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46DD4" w14:textId="77777777" w:rsidR="00ED0D5E" w:rsidRDefault="00ED0D5E" w:rsidP="006549F1">
      <w:pPr>
        <w:pStyle w:val="Heading1"/>
        <w:spacing w:after="240" w:line="240" w:lineRule="auto"/>
        <w:jc w:val="center"/>
        <w:rPr>
          <w:b/>
          <w:bCs/>
          <w:color w:val="009999"/>
          <w:sz w:val="40"/>
          <w:szCs w:val="40"/>
        </w:rPr>
      </w:pPr>
    </w:p>
    <w:p w14:paraId="6AE0FD8F" w14:textId="20D1C7B2" w:rsidR="006838C1" w:rsidRPr="006549F1" w:rsidRDefault="00EC5FC9" w:rsidP="006549F1">
      <w:pPr>
        <w:pStyle w:val="Heading1"/>
        <w:spacing w:after="240" w:line="240" w:lineRule="auto"/>
        <w:jc w:val="center"/>
        <w:rPr>
          <w:b/>
          <w:bCs/>
          <w:color w:val="009999"/>
          <w:sz w:val="40"/>
          <w:szCs w:val="40"/>
        </w:rPr>
      </w:pPr>
      <w:r>
        <w:rPr>
          <w:b/>
          <w:bCs/>
          <w:color w:val="009999"/>
          <w:sz w:val="40"/>
          <w:szCs w:val="40"/>
        </w:rPr>
        <w:t xml:space="preserve">Fact sheet </w:t>
      </w:r>
      <w:r w:rsidR="001440C0">
        <w:rPr>
          <w:b/>
          <w:bCs/>
          <w:color w:val="009999"/>
          <w:sz w:val="40"/>
          <w:szCs w:val="40"/>
        </w:rPr>
        <w:t>–</w:t>
      </w:r>
      <w:r>
        <w:rPr>
          <w:b/>
          <w:bCs/>
          <w:color w:val="009999"/>
          <w:sz w:val="40"/>
          <w:szCs w:val="40"/>
        </w:rPr>
        <w:t xml:space="preserve"> </w:t>
      </w:r>
      <w:r w:rsidR="006866B8" w:rsidRPr="006549F1">
        <w:rPr>
          <w:b/>
          <w:bCs/>
          <w:color w:val="009999"/>
          <w:sz w:val="40"/>
          <w:szCs w:val="40"/>
        </w:rPr>
        <w:t>Student t</w:t>
      </w:r>
      <w:r w:rsidR="00127A58" w:rsidRPr="006549F1">
        <w:rPr>
          <w:b/>
          <w:bCs/>
          <w:color w:val="009999"/>
          <w:sz w:val="40"/>
          <w:szCs w:val="40"/>
        </w:rPr>
        <w:t>ransfer note</w:t>
      </w:r>
      <w:r w:rsidR="007C6FE7" w:rsidRPr="006549F1">
        <w:rPr>
          <w:b/>
          <w:bCs/>
          <w:color w:val="009999"/>
          <w:sz w:val="40"/>
          <w:szCs w:val="40"/>
        </w:rPr>
        <w:t xml:space="preserve"> </w:t>
      </w:r>
    </w:p>
    <w:p w14:paraId="730D4089" w14:textId="77777777" w:rsidR="006549F1" w:rsidRDefault="006549F1" w:rsidP="008313BD">
      <w:pPr>
        <w:spacing w:line="240" w:lineRule="auto"/>
        <w:jc w:val="both"/>
        <w:rPr>
          <w:b/>
          <w:bCs/>
          <w:color w:val="009999"/>
          <w:lang w:eastAsia="en-AU"/>
        </w:rPr>
      </w:pPr>
    </w:p>
    <w:p w14:paraId="00B8BF0D" w14:textId="0750C589" w:rsidR="007C4C9F" w:rsidRDefault="006866B8" w:rsidP="008313BD">
      <w:pPr>
        <w:spacing w:line="240" w:lineRule="auto"/>
        <w:jc w:val="both"/>
        <w:rPr>
          <w:rStyle w:val="Hyperlink"/>
          <w:rFonts w:eastAsia="Times New Roman"/>
          <w:u w:val="none"/>
        </w:rPr>
      </w:pPr>
      <w:r>
        <w:rPr>
          <w:lang w:eastAsia="en-AU"/>
        </w:rPr>
        <w:t>This fact</w:t>
      </w:r>
      <w:r w:rsidR="009D3815">
        <w:rPr>
          <w:lang w:eastAsia="en-AU"/>
        </w:rPr>
        <w:t xml:space="preserve"> </w:t>
      </w:r>
      <w:r>
        <w:rPr>
          <w:lang w:eastAsia="en-AU"/>
        </w:rPr>
        <w:t xml:space="preserve">sheet </w:t>
      </w:r>
      <w:r w:rsidR="007C4C9F">
        <w:rPr>
          <w:lang w:eastAsia="en-AU"/>
        </w:rPr>
        <w:t>outlines</w:t>
      </w:r>
      <w:r>
        <w:rPr>
          <w:lang w:eastAsia="en-AU"/>
        </w:rPr>
        <w:t xml:space="preserve"> principals’ </w:t>
      </w:r>
      <w:r w:rsidRPr="006866B8">
        <w:rPr>
          <w:lang w:eastAsia="en-AU"/>
        </w:rPr>
        <w:t xml:space="preserve">responsibilities </w:t>
      </w:r>
      <w:r>
        <w:rPr>
          <w:lang w:eastAsia="en-AU"/>
        </w:rPr>
        <w:t>for</w:t>
      </w:r>
      <w:r w:rsidRPr="006866B8">
        <w:rPr>
          <w:lang w:eastAsia="en-AU"/>
        </w:rPr>
        <w:t xml:space="preserve"> sharing information when a student changes</w:t>
      </w:r>
      <w:r w:rsidR="00EC5FC9">
        <w:rPr>
          <w:lang w:eastAsia="en-AU"/>
        </w:rPr>
        <w:t xml:space="preserve"> from a state school to </w:t>
      </w:r>
      <w:r w:rsidR="00612B97">
        <w:rPr>
          <w:lang w:eastAsia="en-AU"/>
        </w:rPr>
        <w:t xml:space="preserve">a </w:t>
      </w:r>
      <w:r w:rsidR="00EC5FC9">
        <w:rPr>
          <w:lang w:eastAsia="en-AU"/>
        </w:rPr>
        <w:t>non-state school (and vice versa)</w:t>
      </w:r>
      <w:r w:rsidR="00901ADA">
        <w:rPr>
          <w:lang w:eastAsia="en-AU"/>
        </w:rPr>
        <w:t xml:space="preserve"> within Queensland</w:t>
      </w:r>
      <w:r w:rsidR="00615998">
        <w:rPr>
          <w:lang w:eastAsia="en-AU"/>
        </w:rPr>
        <w:t xml:space="preserve">, as </w:t>
      </w:r>
      <w:r w:rsidR="007C4C9F">
        <w:rPr>
          <w:lang w:eastAsia="en-AU"/>
        </w:rPr>
        <w:t>per</w:t>
      </w:r>
      <w:r w:rsidR="00615998" w:rsidRPr="000B4A9B">
        <w:rPr>
          <w:rFonts w:eastAsia="Times New Roman"/>
        </w:rPr>
        <w:t xml:space="preserve"> the </w:t>
      </w:r>
      <w:hyperlink r:id="rId11" w:history="1">
        <w:r w:rsidR="00612B97">
          <w:rPr>
            <w:rStyle w:val="Hyperlink"/>
            <w:lang w:eastAsia="en-AU"/>
          </w:rPr>
          <w:t>Enrolment in state primary, secondary and special schools</w:t>
        </w:r>
      </w:hyperlink>
      <w:r w:rsidR="00612B97">
        <w:rPr>
          <w:rStyle w:val="Hyperlink"/>
          <w:rFonts w:eastAsia="Times New Roman"/>
          <w:u w:val="none"/>
        </w:rPr>
        <w:t xml:space="preserve"> </w:t>
      </w:r>
      <w:r w:rsidR="00612B97" w:rsidRPr="00612B97">
        <w:rPr>
          <w:lang w:eastAsia="en-AU"/>
        </w:rPr>
        <w:t>procedure.</w:t>
      </w:r>
    </w:p>
    <w:p w14:paraId="2D4E5977" w14:textId="77777777" w:rsidR="007C4C9F" w:rsidRDefault="007C4C9F" w:rsidP="008313BD">
      <w:pPr>
        <w:spacing w:line="240" w:lineRule="auto"/>
        <w:jc w:val="both"/>
        <w:rPr>
          <w:rStyle w:val="Hyperlink"/>
          <w:rFonts w:eastAsia="Times New Roman"/>
          <w:u w:val="none"/>
        </w:rPr>
      </w:pPr>
    </w:p>
    <w:p w14:paraId="059496B5" w14:textId="6277BD22" w:rsidR="006866B8" w:rsidRDefault="00901ADA" w:rsidP="008313BD">
      <w:pPr>
        <w:spacing w:line="240" w:lineRule="auto"/>
        <w:jc w:val="both"/>
        <w:rPr>
          <w:lang w:eastAsia="en-AU"/>
        </w:rPr>
      </w:pPr>
      <w:r w:rsidRPr="00F9098A">
        <w:rPr>
          <w:lang w:eastAsia="en-AU"/>
        </w:rPr>
        <w:t xml:space="preserve">The </w:t>
      </w:r>
      <w:hyperlink r:id="rId12" w:history="1">
        <w:r w:rsidRPr="00F9098A">
          <w:rPr>
            <w:rStyle w:val="Hyperlink"/>
            <w:lang w:eastAsia="en-AU"/>
          </w:rPr>
          <w:t>student transfer note</w:t>
        </w:r>
      </w:hyperlink>
      <w:r w:rsidRPr="00F9098A">
        <w:rPr>
          <w:lang w:eastAsia="en-AU"/>
        </w:rPr>
        <w:t xml:space="preserve"> provides</w:t>
      </w:r>
      <w:r>
        <w:rPr>
          <w:lang w:eastAsia="en-AU"/>
        </w:rPr>
        <w:t xml:space="preserve"> information to the </w:t>
      </w:r>
      <w:r w:rsidR="00612B97">
        <w:rPr>
          <w:lang w:eastAsia="en-AU"/>
        </w:rPr>
        <w:t xml:space="preserve">new/future school </w:t>
      </w:r>
      <w:r>
        <w:rPr>
          <w:lang w:eastAsia="en-AU"/>
        </w:rPr>
        <w:t xml:space="preserve">principal that will help them ensure </w:t>
      </w:r>
      <w:r w:rsidRPr="00901ADA">
        <w:rPr>
          <w:lang w:eastAsia="en-AU"/>
        </w:rPr>
        <w:t>continuity of the student’s educational program</w:t>
      </w:r>
      <w:r w:rsidR="007C4C9F">
        <w:rPr>
          <w:lang w:eastAsia="en-AU"/>
        </w:rPr>
        <w:t>,</w:t>
      </w:r>
      <w:r>
        <w:rPr>
          <w:lang w:eastAsia="en-AU"/>
        </w:rPr>
        <w:t xml:space="preserve"> and meet </w:t>
      </w:r>
      <w:r w:rsidRPr="00901ADA">
        <w:rPr>
          <w:lang w:eastAsia="en-AU"/>
        </w:rPr>
        <w:t>the principal’s duty of care obligations in relation to the student and the school community</w:t>
      </w:r>
      <w:r>
        <w:rPr>
          <w:lang w:eastAsia="en-AU"/>
        </w:rPr>
        <w:t>.</w:t>
      </w:r>
    </w:p>
    <w:p w14:paraId="65D160CE" w14:textId="77777777" w:rsidR="007C4C9F" w:rsidRDefault="007C4C9F" w:rsidP="006549F1">
      <w:pPr>
        <w:spacing w:line="240" w:lineRule="auto"/>
        <w:jc w:val="both"/>
        <w:rPr>
          <w:b/>
          <w:bCs/>
          <w:color w:val="009999"/>
          <w:sz w:val="28"/>
          <w:szCs w:val="28"/>
          <w:lang w:eastAsia="en-AU"/>
        </w:rPr>
      </w:pPr>
    </w:p>
    <w:p w14:paraId="002E325C" w14:textId="0AC5EAE7" w:rsidR="006549F1" w:rsidRPr="006549F1" w:rsidRDefault="006549F1" w:rsidP="006549F1">
      <w:pPr>
        <w:spacing w:line="240" w:lineRule="auto"/>
        <w:jc w:val="both"/>
        <w:rPr>
          <w:b/>
          <w:bCs/>
          <w:color w:val="009999"/>
          <w:sz w:val="28"/>
          <w:szCs w:val="28"/>
          <w:lang w:eastAsia="en-AU"/>
        </w:rPr>
      </w:pPr>
      <w:r w:rsidRPr="006549F1">
        <w:rPr>
          <w:b/>
          <w:bCs/>
          <w:color w:val="009999"/>
          <w:sz w:val="28"/>
          <w:szCs w:val="28"/>
          <w:lang w:eastAsia="en-AU"/>
        </w:rPr>
        <w:t>Process</w:t>
      </w:r>
    </w:p>
    <w:p w14:paraId="547A6119" w14:textId="2241B0D5" w:rsidR="00901ADA" w:rsidRDefault="00686B31" w:rsidP="008313BD">
      <w:pPr>
        <w:pStyle w:val="ListParagraph"/>
        <w:numPr>
          <w:ilvl w:val="0"/>
          <w:numId w:val="33"/>
        </w:numPr>
        <w:spacing w:line="240" w:lineRule="auto"/>
        <w:jc w:val="both"/>
        <w:rPr>
          <w:lang w:eastAsia="en-AU"/>
        </w:rPr>
      </w:pPr>
      <w:r>
        <w:rPr>
          <w:lang w:eastAsia="en-AU"/>
        </w:rPr>
        <w:t xml:space="preserve">A </w:t>
      </w:r>
      <w:hyperlink r:id="rId13" w:history="1">
        <w:r w:rsidR="00901ADA" w:rsidRPr="00901ADA">
          <w:rPr>
            <w:rStyle w:val="Hyperlink"/>
            <w:lang w:eastAsia="en-AU"/>
          </w:rPr>
          <w:t>student transfer note</w:t>
        </w:r>
      </w:hyperlink>
      <w:r w:rsidR="00901ADA">
        <w:rPr>
          <w:lang w:eastAsia="en-AU"/>
        </w:rPr>
        <w:t xml:space="preserve"> can be requested by:</w:t>
      </w:r>
    </w:p>
    <w:p w14:paraId="07461BEF" w14:textId="03028ADA" w:rsidR="00686B31" w:rsidRPr="00F9098A" w:rsidRDefault="00901ADA" w:rsidP="00901ADA">
      <w:pPr>
        <w:pStyle w:val="ListParagraph"/>
        <w:numPr>
          <w:ilvl w:val="1"/>
          <w:numId w:val="33"/>
        </w:numPr>
        <w:spacing w:line="240" w:lineRule="auto"/>
        <w:jc w:val="both"/>
        <w:rPr>
          <w:lang w:eastAsia="en-AU"/>
        </w:rPr>
      </w:pPr>
      <w:r>
        <w:rPr>
          <w:lang w:eastAsia="en-AU"/>
        </w:rPr>
        <w:t xml:space="preserve">a </w:t>
      </w:r>
      <w:r w:rsidR="00686B31">
        <w:rPr>
          <w:lang w:eastAsia="en-AU"/>
        </w:rPr>
        <w:t xml:space="preserve">parent/carer (or student if mature age or independent) when </w:t>
      </w:r>
      <w:r>
        <w:rPr>
          <w:lang w:eastAsia="en-AU"/>
        </w:rPr>
        <w:t xml:space="preserve">the student’s </w:t>
      </w:r>
      <w:r w:rsidR="00686B31">
        <w:rPr>
          <w:lang w:eastAsia="en-AU"/>
        </w:rPr>
        <w:t>enrolment ceases</w:t>
      </w:r>
      <w:r w:rsidR="0055221F">
        <w:rPr>
          <w:lang w:eastAsia="en-AU"/>
        </w:rPr>
        <w:t>; or</w:t>
      </w:r>
      <w:r w:rsidR="0055221F" w:rsidRPr="0055221F">
        <w:rPr>
          <w:rFonts w:cs="Arial"/>
          <w:szCs w:val="22"/>
        </w:rPr>
        <w:t xml:space="preserve"> </w:t>
      </w:r>
    </w:p>
    <w:p w14:paraId="26DF48ED" w14:textId="71A356CA" w:rsidR="002D094E" w:rsidRPr="00F9098A" w:rsidRDefault="00901ADA" w:rsidP="00F9098A">
      <w:pPr>
        <w:pStyle w:val="ListParagraph"/>
        <w:numPr>
          <w:ilvl w:val="1"/>
          <w:numId w:val="33"/>
        </w:numPr>
        <w:spacing w:line="240" w:lineRule="auto"/>
        <w:jc w:val="both"/>
        <w:rPr>
          <w:rFonts w:eastAsia="Times New Roman"/>
        </w:rPr>
      </w:pPr>
      <w:r>
        <w:rPr>
          <w:lang w:eastAsia="en-AU"/>
        </w:rPr>
        <w:t>t</w:t>
      </w:r>
      <w:r w:rsidR="00686B31">
        <w:rPr>
          <w:lang w:eastAsia="en-AU"/>
        </w:rPr>
        <w:t xml:space="preserve">he principal of the </w:t>
      </w:r>
      <w:r w:rsidR="0055221F">
        <w:rPr>
          <w:lang w:eastAsia="en-AU"/>
        </w:rPr>
        <w:t xml:space="preserve">student’s </w:t>
      </w:r>
      <w:r w:rsidR="00686B31">
        <w:rPr>
          <w:lang w:eastAsia="en-AU"/>
        </w:rPr>
        <w:t>new/future school</w:t>
      </w:r>
      <w:r w:rsidR="002C5A4D">
        <w:rPr>
          <w:lang w:eastAsia="en-AU"/>
        </w:rPr>
        <w:t>,</w:t>
      </w:r>
      <w:r w:rsidR="00686B31">
        <w:rPr>
          <w:lang w:eastAsia="en-AU"/>
        </w:rPr>
        <w:t xml:space="preserve"> </w:t>
      </w:r>
      <w:r w:rsidR="007C4C9F">
        <w:rPr>
          <w:lang w:eastAsia="en-AU"/>
        </w:rPr>
        <w:t>upon receiving an application for enrolment</w:t>
      </w:r>
      <w:r w:rsidRPr="007C4C9F">
        <w:rPr>
          <w:rFonts w:cs="Arial"/>
          <w:szCs w:val="22"/>
        </w:rPr>
        <w:t>.</w:t>
      </w:r>
    </w:p>
    <w:p w14:paraId="6E053AB8" w14:textId="67FD5A2E" w:rsidR="007C4C9F" w:rsidRDefault="007C4C9F" w:rsidP="00901ADA">
      <w:pPr>
        <w:pStyle w:val="ListParagraph"/>
        <w:numPr>
          <w:ilvl w:val="0"/>
          <w:numId w:val="33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When an application for enrolment has been received, the new/future school principal can request a student transfer note from the previous principal by using the </w:t>
      </w:r>
      <w:hyperlink r:id="rId14" w:history="1">
        <w:r w:rsidRPr="007C4C9F">
          <w:rPr>
            <w:rStyle w:val="Hyperlink"/>
            <w:rFonts w:eastAsia="Times New Roman"/>
          </w:rPr>
          <w:t>Notice – Request for student transfer note</w:t>
        </w:r>
      </w:hyperlink>
      <w:r>
        <w:rPr>
          <w:rFonts w:eastAsia="Times New Roman"/>
        </w:rPr>
        <w:t xml:space="preserve">. </w:t>
      </w:r>
      <w:r w:rsidR="003E58F2">
        <w:rPr>
          <w:rFonts w:eastAsia="Times New Roman"/>
        </w:rPr>
        <w:t xml:space="preserve">The </w:t>
      </w:r>
      <w:r w:rsidR="00334D4B">
        <w:rPr>
          <w:rFonts w:eastAsia="Times New Roman"/>
        </w:rPr>
        <w:t xml:space="preserve">new/future school </w:t>
      </w:r>
      <w:r w:rsidR="003E58F2">
        <w:rPr>
          <w:rFonts w:eastAsia="Times New Roman"/>
        </w:rPr>
        <w:t xml:space="preserve">principal </w:t>
      </w:r>
      <w:r w:rsidR="00F33CB2">
        <w:rPr>
          <w:rFonts w:eastAsia="Times New Roman"/>
        </w:rPr>
        <w:t xml:space="preserve">must </w:t>
      </w:r>
      <w:r w:rsidR="003E58F2">
        <w:rPr>
          <w:rFonts w:eastAsia="Times New Roman"/>
        </w:rPr>
        <w:t xml:space="preserve">also advise the parent (or student if mature age or independent) that a request </w:t>
      </w:r>
      <w:r w:rsidR="00334D4B">
        <w:rPr>
          <w:rFonts w:eastAsia="Times New Roman"/>
        </w:rPr>
        <w:t xml:space="preserve">for a student transfer note </w:t>
      </w:r>
      <w:r w:rsidR="003E58F2">
        <w:rPr>
          <w:rFonts w:eastAsia="Times New Roman"/>
        </w:rPr>
        <w:t xml:space="preserve">has been made – </w:t>
      </w:r>
      <w:r w:rsidR="00334D4B">
        <w:rPr>
          <w:rFonts w:eastAsia="Times New Roman"/>
        </w:rPr>
        <w:t xml:space="preserve">this could be done by providing them with </w:t>
      </w:r>
      <w:r w:rsidR="003E58F2">
        <w:rPr>
          <w:rFonts w:eastAsia="Times New Roman"/>
        </w:rPr>
        <w:t>the</w:t>
      </w:r>
      <w:r w:rsidR="00CF6552">
        <w:rPr>
          <w:rFonts w:eastAsia="Times New Roman"/>
        </w:rPr>
        <w:t xml:space="preserve"> </w:t>
      </w:r>
      <w:hyperlink r:id="rId15" w:history="1">
        <w:r w:rsidR="00CF6552" w:rsidRPr="00CF6552">
          <w:rPr>
            <w:rStyle w:val="Hyperlink"/>
            <w:rFonts w:eastAsia="Times New Roman"/>
          </w:rPr>
          <w:t>Notice to parent (or student if living independently) – Transfer note requested</w:t>
        </w:r>
      </w:hyperlink>
      <w:r w:rsidR="00334D4B">
        <w:rPr>
          <w:rFonts w:eastAsia="Times New Roman"/>
        </w:rPr>
        <w:t>.</w:t>
      </w:r>
    </w:p>
    <w:p w14:paraId="051FBFE0" w14:textId="3B57AF6C" w:rsidR="00901ADA" w:rsidRPr="00901ADA" w:rsidRDefault="005F2881" w:rsidP="00901ADA">
      <w:pPr>
        <w:pStyle w:val="ListParagraph"/>
        <w:numPr>
          <w:ilvl w:val="0"/>
          <w:numId w:val="33"/>
        </w:numPr>
        <w:spacing w:line="240" w:lineRule="auto"/>
        <w:jc w:val="both"/>
        <w:rPr>
          <w:rFonts w:eastAsia="Times New Roman"/>
        </w:rPr>
      </w:pPr>
      <w:r w:rsidRPr="005F2881">
        <w:rPr>
          <w:rFonts w:eastAsia="Times New Roman"/>
          <w:b/>
          <w:bCs/>
        </w:rPr>
        <w:t>Within</w:t>
      </w:r>
      <w:r>
        <w:rPr>
          <w:rFonts w:eastAsia="Times New Roman"/>
        </w:rPr>
        <w:t xml:space="preserve"> </w:t>
      </w:r>
      <w:r w:rsidRPr="00F9098A">
        <w:rPr>
          <w:rFonts w:eastAsia="Times New Roman"/>
          <w:b/>
          <w:bCs/>
        </w:rPr>
        <w:t>10 school days</w:t>
      </w:r>
      <w:r w:rsidRPr="00901ADA">
        <w:rPr>
          <w:rFonts w:eastAsia="Times New Roman"/>
        </w:rPr>
        <w:t xml:space="preserve"> of receiving the request</w:t>
      </w:r>
      <w:r>
        <w:rPr>
          <w:rFonts w:eastAsia="Times New Roman"/>
        </w:rPr>
        <w:t>, t</w:t>
      </w:r>
      <w:r w:rsidR="00901ADA" w:rsidRPr="00901ADA">
        <w:rPr>
          <w:rFonts w:eastAsia="Times New Roman"/>
        </w:rPr>
        <w:t xml:space="preserve">he principal of the student’s previous school </w:t>
      </w:r>
      <w:r w:rsidR="00F33CB2">
        <w:rPr>
          <w:rFonts w:eastAsia="Times New Roman"/>
        </w:rPr>
        <w:t>must</w:t>
      </w:r>
      <w:r>
        <w:rPr>
          <w:rFonts w:eastAsia="Times New Roman"/>
        </w:rPr>
        <w:t>:</w:t>
      </w:r>
    </w:p>
    <w:p w14:paraId="2E1097AB" w14:textId="2DC86860" w:rsidR="00901ADA" w:rsidRPr="00901ADA" w:rsidRDefault="00901ADA" w:rsidP="00F9098A">
      <w:pPr>
        <w:pStyle w:val="ListParagraph"/>
        <w:numPr>
          <w:ilvl w:val="1"/>
          <w:numId w:val="37"/>
        </w:numPr>
        <w:spacing w:line="240" w:lineRule="auto"/>
        <w:jc w:val="both"/>
        <w:rPr>
          <w:rFonts w:eastAsia="Times New Roman"/>
        </w:rPr>
      </w:pPr>
      <w:r w:rsidRPr="00901ADA">
        <w:rPr>
          <w:rFonts w:eastAsia="Times New Roman"/>
        </w:rPr>
        <w:t xml:space="preserve">download a </w:t>
      </w:r>
      <w:hyperlink r:id="rId16" w:history="1">
        <w:r w:rsidR="00092D9E">
          <w:rPr>
            <w:rStyle w:val="Hyperlink"/>
            <w:rFonts w:eastAsia="Times New Roman"/>
          </w:rPr>
          <w:t>student transfer note</w:t>
        </w:r>
      </w:hyperlink>
      <w:r w:rsidRPr="00901ADA">
        <w:rPr>
          <w:rFonts w:eastAsia="Times New Roman"/>
        </w:rPr>
        <w:t>;</w:t>
      </w:r>
    </w:p>
    <w:p w14:paraId="4D9743CD" w14:textId="25876A66" w:rsidR="00901ADA" w:rsidRPr="00901ADA" w:rsidRDefault="00901ADA" w:rsidP="00F9098A">
      <w:pPr>
        <w:pStyle w:val="ListParagraph"/>
        <w:numPr>
          <w:ilvl w:val="1"/>
          <w:numId w:val="37"/>
        </w:numPr>
        <w:spacing w:line="240" w:lineRule="auto"/>
        <w:jc w:val="both"/>
        <w:rPr>
          <w:rFonts w:eastAsia="Times New Roman"/>
        </w:rPr>
      </w:pPr>
      <w:r w:rsidRPr="00901ADA">
        <w:rPr>
          <w:rFonts w:eastAsia="Times New Roman"/>
        </w:rPr>
        <w:t>complete the transfer note and identify</w:t>
      </w:r>
      <w:r w:rsidR="00092D9E">
        <w:rPr>
          <w:rFonts w:eastAsia="Times New Roman"/>
        </w:rPr>
        <w:t xml:space="preserve"> or </w:t>
      </w:r>
      <w:r w:rsidRPr="00901ADA">
        <w:rPr>
          <w:rFonts w:eastAsia="Times New Roman"/>
        </w:rPr>
        <w:t xml:space="preserve">tick if any of the records listed </w:t>
      </w:r>
      <w:r w:rsidR="00092D9E">
        <w:rPr>
          <w:rFonts w:eastAsia="Times New Roman"/>
        </w:rPr>
        <w:t xml:space="preserve">on the transfer note </w:t>
      </w:r>
      <w:r w:rsidRPr="00901ADA">
        <w:rPr>
          <w:rFonts w:eastAsia="Times New Roman"/>
        </w:rPr>
        <w:t>are held at the school for that student; and</w:t>
      </w:r>
    </w:p>
    <w:p w14:paraId="3F10F0A8" w14:textId="2A56470F" w:rsidR="00901ADA" w:rsidRDefault="00901ADA" w:rsidP="00901ADA">
      <w:pPr>
        <w:pStyle w:val="ListParagraph"/>
        <w:numPr>
          <w:ilvl w:val="1"/>
          <w:numId w:val="37"/>
        </w:numPr>
        <w:spacing w:line="240" w:lineRule="auto"/>
        <w:jc w:val="both"/>
        <w:rPr>
          <w:rFonts w:eastAsia="Times New Roman"/>
        </w:rPr>
      </w:pPr>
      <w:r w:rsidRPr="00901ADA">
        <w:rPr>
          <w:rFonts w:eastAsia="Times New Roman"/>
        </w:rPr>
        <w:t xml:space="preserve">provide the completed </w:t>
      </w:r>
      <w:r w:rsidR="00092D9E">
        <w:rPr>
          <w:rFonts w:eastAsia="Times New Roman"/>
        </w:rPr>
        <w:t>s</w:t>
      </w:r>
      <w:r w:rsidRPr="00901ADA">
        <w:rPr>
          <w:rFonts w:eastAsia="Times New Roman"/>
        </w:rPr>
        <w:t>tudent transfer note</w:t>
      </w:r>
      <w:r w:rsidR="00092D9E">
        <w:rPr>
          <w:rFonts w:eastAsia="Times New Roman"/>
        </w:rPr>
        <w:t>,</w:t>
      </w:r>
      <w:r w:rsidRPr="00901ADA">
        <w:rPr>
          <w:rFonts w:eastAsia="Times New Roman"/>
        </w:rPr>
        <w:t xml:space="preserve"> along with copies of </w:t>
      </w:r>
      <w:r w:rsidR="00092D9E">
        <w:rPr>
          <w:rFonts w:eastAsia="Times New Roman"/>
        </w:rPr>
        <w:t xml:space="preserve">any </w:t>
      </w:r>
      <w:r w:rsidRPr="00901ADA">
        <w:rPr>
          <w:rFonts w:eastAsia="Times New Roman"/>
        </w:rPr>
        <w:t xml:space="preserve">records identified on </w:t>
      </w:r>
      <w:r w:rsidR="005F2881">
        <w:rPr>
          <w:rFonts w:eastAsia="Times New Roman"/>
        </w:rPr>
        <w:t>the transfer note</w:t>
      </w:r>
      <w:r w:rsidR="004E13F8">
        <w:rPr>
          <w:rFonts w:eastAsia="Times New Roman"/>
        </w:rPr>
        <w:t xml:space="preserve"> </w:t>
      </w:r>
      <w:r w:rsidR="004E13F8" w:rsidRPr="00901ADA">
        <w:rPr>
          <w:rFonts w:eastAsia="Times New Roman"/>
        </w:rPr>
        <w:t>(</w:t>
      </w:r>
      <w:proofErr w:type="gramStart"/>
      <w:r w:rsidR="004E13F8" w:rsidRPr="00901ADA">
        <w:rPr>
          <w:rFonts w:eastAsia="Times New Roman"/>
        </w:rPr>
        <w:t>e.g.</w:t>
      </w:r>
      <w:proofErr w:type="gramEnd"/>
      <w:r w:rsidR="004E13F8" w:rsidRPr="00901ADA">
        <w:rPr>
          <w:rFonts w:eastAsia="Times New Roman"/>
        </w:rPr>
        <w:t xml:space="preserve"> the student’s current individual support plans or records)</w:t>
      </w:r>
      <w:r w:rsidR="00092D9E">
        <w:rPr>
          <w:rFonts w:eastAsia="Times New Roman"/>
        </w:rPr>
        <w:t>,</w:t>
      </w:r>
      <w:r w:rsidRPr="00901ADA">
        <w:rPr>
          <w:rFonts w:eastAsia="Times New Roman"/>
        </w:rPr>
        <w:t xml:space="preserve"> to the new</w:t>
      </w:r>
      <w:r w:rsidR="00092D9E">
        <w:rPr>
          <w:rFonts w:eastAsia="Times New Roman"/>
        </w:rPr>
        <w:t>/future</w:t>
      </w:r>
      <w:r w:rsidRPr="00901ADA">
        <w:rPr>
          <w:rFonts w:eastAsia="Times New Roman"/>
        </w:rPr>
        <w:t xml:space="preserve"> school </w:t>
      </w:r>
      <w:r w:rsidR="00092D9E">
        <w:rPr>
          <w:rFonts w:eastAsia="Times New Roman"/>
        </w:rPr>
        <w:t>principal</w:t>
      </w:r>
      <w:r w:rsidRPr="00901ADA">
        <w:rPr>
          <w:rFonts w:eastAsia="Times New Roman"/>
        </w:rPr>
        <w:t xml:space="preserve">. </w:t>
      </w:r>
    </w:p>
    <w:tbl>
      <w:tblPr>
        <w:tblStyle w:val="TableGrid"/>
        <w:tblpPr w:leftFromText="180" w:rightFromText="180" w:vertAnchor="text" w:horzAnchor="margin" w:tblpXSpec="center" w:tblpY="124"/>
        <w:tblW w:w="0" w:type="auto"/>
        <w:tblBorders>
          <w:top w:val="triple" w:sz="4" w:space="0" w:color="009999"/>
          <w:left w:val="triple" w:sz="4" w:space="0" w:color="009999"/>
          <w:bottom w:val="triple" w:sz="4" w:space="0" w:color="009999"/>
          <w:right w:val="triple" w:sz="4" w:space="0" w:color="009999"/>
          <w:insideH w:val="triple" w:sz="4" w:space="0" w:color="009999"/>
          <w:insideV w:val="triple" w:sz="4" w:space="0" w:color="009999"/>
        </w:tblBorders>
        <w:tblLook w:val="04A0" w:firstRow="1" w:lastRow="0" w:firstColumn="1" w:lastColumn="0" w:noHBand="0" w:noVBand="1"/>
      </w:tblPr>
      <w:tblGrid>
        <w:gridCol w:w="10150"/>
      </w:tblGrid>
      <w:tr w:rsidR="006B7B62" w14:paraId="779A348A" w14:textId="77777777" w:rsidTr="008F08A3">
        <w:tc>
          <w:tcPr>
            <w:tcW w:w="10150" w:type="dxa"/>
          </w:tcPr>
          <w:p w14:paraId="724FB9DC" w14:textId="77777777" w:rsidR="006B7B62" w:rsidRPr="006549F1" w:rsidRDefault="006B7B62" w:rsidP="008F08A3">
            <w:pPr>
              <w:spacing w:before="120" w:line="240" w:lineRule="auto"/>
              <w:ind w:left="171" w:right="145"/>
              <w:jc w:val="both"/>
              <w:rPr>
                <w:rFonts w:eastAsia="Times New Roman"/>
              </w:rPr>
            </w:pPr>
            <w:r w:rsidRPr="006549F1">
              <w:rPr>
                <w:rFonts w:eastAsia="Times New Roman"/>
                <w:b/>
                <w:bCs/>
              </w:rPr>
              <w:t>Please note:</w:t>
            </w:r>
            <w:r w:rsidRPr="006549F1">
              <w:rPr>
                <w:rFonts w:eastAsia="Times New Roman"/>
              </w:rPr>
              <w:t xml:space="preserve"> It is a legislative requirement under the </w:t>
            </w:r>
            <w:r w:rsidRPr="006549F1">
              <w:rPr>
                <w:rFonts w:eastAsia="Times New Roman"/>
                <w:i/>
                <w:iCs/>
              </w:rPr>
              <w:t>Education (General Provisions) Act 2006</w:t>
            </w:r>
            <w:r w:rsidRPr="006549F1">
              <w:rPr>
                <w:rFonts w:eastAsia="Times New Roman"/>
              </w:rPr>
              <w:t xml:space="preserve"> (Qld) (EGPA) for the principal of the student’s previous school to provide the </w:t>
            </w:r>
            <w:r>
              <w:rPr>
                <w:lang w:eastAsia="en-AU"/>
              </w:rPr>
              <w:t xml:space="preserve">parent/carer (or student if mature age or independent) or the </w:t>
            </w:r>
            <w:r w:rsidRPr="006549F1">
              <w:rPr>
                <w:rFonts w:eastAsia="Times New Roman"/>
              </w:rPr>
              <w:t xml:space="preserve">principal of the new/future school with copies of all information indicated on the </w:t>
            </w:r>
            <w:r>
              <w:rPr>
                <w:lang w:eastAsia="en-AU"/>
              </w:rPr>
              <w:t xml:space="preserve">student </w:t>
            </w:r>
            <w:r w:rsidRPr="006549F1">
              <w:rPr>
                <w:rFonts w:eastAsia="Times New Roman"/>
              </w:rPr>
              <w:t>transfer note.</w:t>
            </w:r>
          </w:p>
        </w:tc>
      </w:tr>
    </w:tbl>
    <w:p w14:paraId="59A9B858" w14:textId="77777777" w:rsidR="006B7B62" w:rsidRDefault="006B7B62" w:rsidP="006B7B62">
      <w:pPr>
        <w:spacing w:line="240" w:lineRule="auto"/>
        <w:ind w:left="360"/>
        <w:jc w:val="both"/>
        <w:rPr>
          <w:rFonts w:eastAsia="Times New Roman"/>
        </w:rPr>
      </w:pPr>
    </w:p>
    <w:p w14:paraId="37C5D337" w14:textId="4AF0C1AC" w:rsidR="00901ADA" w:rsidRDefault="00334D4B" w:rsidP="008313BD">
      <w:pPr>
        <w:pStyle w:val="ListParagraph"/>
        <w:numPr>
          <w:ilvl w:val="0"/>
          <w:numId w:val="33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When the new/future school principal receives the completed student transfer note</w:t>
      </w:r>
      <w:r w:rsidR="00D7379B">
        <w:rPr>
          <w:rFonts w:eastAsia="Times New Roman"/>
        </w:rPr>
        <w:t>,</w:t>
      </w:r>
      <w:r>
        <w:rPr>
          <w:rFonts w:eastAsia="Times New Roman"/>
        </w:rPr>
        <w:t xml:space="preserve"> and </w:t>
      </w:r>
      <w:r w:rsidR="00A94A85">
        <w:rPr>
          <w:rFonts w:eastAsia="Times New Roman"/>
        </w:rPr>
        <w:t xml:space="preserve">copies of documents mentioned in the transfer note, they </w:t>
      </w:r>
      <w:r w:rsidR="00F33CB2">
        <w:rPr>
          <w:rFonts w:eastAsia="Times New Roman"/>
        </w:rPr>
        <w:t xml:space="preserve">must </w:t>
      </w:r>
      <w:r w:rsidR="00A94A85">
        <w:rPr>
          <w:rFonts w:eastAsia="Times New Roman"/>
        </w:rPr>
        <w:t>provide a copy of these to the parent/carer (or student if mature age or independent) if requested.</w:t>
      </w:r>
    </w:p>
    <w:p w14:paraId="1265DF0B" w14:textId="3A544120" w:rsidR="00A94A85" w:rsidRPr="00615998" w:rsidRDefault="00A94A85" w:rsidP="008313BD">
      <w:pPr>
        <w:pStyle w:val="ListParagraph"/>
        <w:numPr>
          <w:ilvl w:val="0"/>
          <w:numId w:val="33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All </w:t>
      </w:r>
      <w:r w:rsidRPr="000B4A9B">
        <w:rPr>
          <w:rFonts w:eastAsia="Times New Roman"/>
        </w:rPr>
        <w:t xml:space="preserve">information </w:t>
      </w:r>
      <w:r>
        <w:rPr>
          <w:rFonts w:eastAsia="Times New Roman"/>
        </w:rPr>
        <w:t xml:space="preserve">relating to the student transfer note process </w:t>
      </w:r>
      <w:r w:rsidRPr="000B4A9B">
        <w:rPr>
          <w:rFonts w:eastAsia="Times New Roman"/>
        </w:rPr>
        <w:t xml:space="preserve">must be </w:t>
      </w:r>
      <w:r>
        <w:rPr>
          <w:rFonts w:eastAsia="Times New Roman"/>
        </w:rPr>
        <w:t>managed</w:t>
      </w:r>
      <w:r w:rsidRPr="000B4A9B">
        <w:rPr>
          <w:rFonts w:eastAsia="Times New Roman"/>
        </w:rPr>
        <w:t xml:space="preserve"> (</w:t>
      </w:r>
      <w:r>
        <w:rPr>
          <w:rFonts w:eastAsia="Times New Roman"/>
        </w:rPr>
        <w:t>handl</w:t>
      </w:r>
      <w:r w:rsidRPr="000B4A9B">
        <w:rPr>
          <w:rFonts w:eastAsia="Times New Roman"/>
        </w:rPr>
        <w:t>ed, shared) in accordance with information privacy and security requirements</w:t>
      </w:r>
      <w:r>
        <w:rPr>
          <w:rFonts w:eastAsia="Times New Roman"/>
        </w:rPr>
        <w:t>.</w:t>
      </w:r>
    </w:p>
    <w:p w14:paraId="52640EDE" w14:textId="6F1A0652" w:rsidR="002D094E" w:rsidRDefault="002D094E" w:rsidP="00F9098A">
      <w:pPr>
        <w:spacing w:line="240" w:lineRule="auto"/>
        <w:ind w:left="360"/>
        <w:jc w:val="both"/>
        <w:rPr>
          <w:rFonts w:eastAsia="Times New Roman"/>
        </w:rPr>
      </w:pPr>
      <w:bookmarkStart w:id="0" w:name="_Hlk143258036"/>
    </w:p>
    <w:p w14:paraId="75D1221E" w14:textId="77777777" w:rsidR="00F33CB2" w:rsidRDefault="00F33CB2" w:rsidP="00F9098A">
      <w:pPr>
        <w:spacing w:line="240" w:lineRule="auto"/>
        <w:ind w:left="360"/>
        <w:jc w:val="both"/>
        <w:rPr>
          <w:rFonts w:eastAsia="Times New Roman"/>
        </w:rPr>
      </w:pPr>
    </w:p>
    <w:p w14:paraId="4BF5CA66" w14:textId="77777777" w:rsidR="00F33CB2" w:rsidRDefault="00F33CB2" w:rsidP="00F9098A">
      <w:pPr>
        <w:spacing w:line="240" w:lineRule="auto"/>
        <w:ind w:left="360"/>
        <w:jc w:val="both"/>
        <w:rPr>
          <w:rFonts w:eastAsia="Times New Roman"/>
        </w:rPr>
      </w:pPr>
    </w:p>
    <w:p w14:paraId="061923E5" w14:textId="5075E33C" w:rsidR="00F33CB2" w:rsidRPr="00F33CB2" w:rsidRDefault="00F33CB2" w:rsidP="00F33CB2">
      <w:pPr>
        <w:spacing w:line="240" w:lineRule="auto"/>
        <w:jc w:val="both"/>
        <w:rPr>
          <w:b/>
          <w:bCs/>
          <w:color w:val="009999"/>
          <w:sz w:val="28"/>
          <w:szCs w:val="28"/>
          <w:lang w:eastAsia="en-AU"/>
        </w:rPr>
      </w:pPr>
      <w:r>
        <w:rPr>
          <w:b/>
          <w:bCs/>
          <w:color w:val="009999"/>
          <w:sz w:val="28"/>
          <w:szCs w:val="28"/>
          <w:lang w:eastAsia="en-AU"/>
        </w:rPr>
        <w:t>Summary</w:t>
      </w:r>
      <w:r w:rsidRPr="00F33CB2">
        <w:rPr>
          <w:b/>
          <w:bCs/>
          <w:color w:val="009999"/>
          <w:sz w:val="28"/>
          <w:szCs w:val="28"/>
          <w:lang w:eastAsia="en-AU"/>
        </w:rPr>
        <w:t xml:space="preserve"> of process</w:t>
      </w:r>
    </w:p>
    <w:bookmarkEnd w:id="0"/>
    <w:p w14:paraId="1D5D64D7" w14:textId="57533672" w:rsidR="006549F1" w:rsidRPr="000F5B74" w:rsidRDefault="00FB0869" w:rsidP="006549F1">
      <w:pPr>
        <w:pStyle w:val="ListParagraph"/>
        <w:numPr>
          <w:ilvl w:val="0"/>
          <w:numId w:val="36"/>
        </w:numPr>
        <w:snapToGrid w:val="0"/>
        <w:spacing w:after="0" w:line="240" w:lineRule="auto"/>
        <w:ind w:left="357" w:hanging="357"/>
        <w:rPr>
          <w:rFonts w:cs="Arial"/>
          <w:b/>
          <w:bCs/>
          <w:szCs w:val="22"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2A19388" wp14:editId="4A39B1FA">
                <wp:simplePos x="0" y="0"/>
                <wp:positionH relativeFrom="margin">
                  <wp:posOffset>4705350</wp:posOffset>
                </wp:positionH>
                <wp:positionV relativeFrom="paragraph">
                  <wp:posOffset>294640</wp:posOffset>
                </wp:positionV>
                <wp:extent cx="1943100" cy="1247775"/>
                <wp:effectExtent l="76200" t="76200" r="76200" b="8572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247775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3A8E74"/>
                          </a:solidFill>
                          <a:headEnd/>
                          <a:tailEnd/>
                        </a:ln>
                        <a:scene3d>
                          <a:camera prst="obliqueTopRight"/>
                          <a:lightRig rig="threePt" dir="t"/>
                        </a:scene3d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ABE75" w14:textId="37B3629B" w:rsidR="006549F1" w:rsidRDefault="006549F1" w:rsidP="006549F1">
                            <w:pPr>
                              <w:spacing w:after="0" w:line="240" w:lineRule="auto"/>
                            </w:pPr>
                            <w:r>
                              <w:t>Parent</w:t>
                            </w:r>
                            <w:r w:rsidR="00EF4CE0">
                              <w:t>/carer</w:t>
                            </w:r>
                            <w:r>
                              <w:t xml:space="preserve"> </w:t>
                            </w:r>
                            <w:r w:rsidR="00077F9A">
                              <w:t>(</w:t>
                            </w:r>
                            <w:r>
                              <w:t xml:space="preserve">or student </w:t>
                            </w:r>
                            <w:r w:rsidR="00077F9A">
                              <w:t xml:space="preserve">if mature age or independent) </w:t>
                            </w:r>
                            <w:r>
                              <w:t>provides</w:t>
                            </w:r>
                            <w:r w:rsidR="003B437D">
                              <w:t xml:space="preserve"> transfer note and attached documents </w:t>
                            </w:r>
                            <w:r>
                              <w:t xml:space="preserve">to new/future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1938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70.5pt;margin-top:23.2pt;width:153pt;height:98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" fillcolor="white [3201]" strokecolor="#3a8e74" strokeweight="4.5pt">
                <v:textbox>
                  <w:txbxContent>
                    <w:p w14:paraId="4DCABE75" w14:textId="37B3629B" w:rsidR="006549F1" w:rsidRDefault="006549F1" w:rsidP="006549F1">
                      <w:pPr>
                        <w:spacing w:after="0" w:line="240" w:lineRule="auto"/>
                      </w:pPr>
                      <w:r>
                        <w:t>Parent</w:t>
                      </w:r>
                      <w:r w:rsidR="00EF4CE0">
                        <w:t>/carer</w:t>
                      </w:r>
                      <w:r>
                        <w:t xml:space="preserve"> </w:t>
                      </w:r>
                      <w:r w:rsidR="00077F9A">
                        <w:t>(</w:t>
                      </w:r>
                      <w:r>
                        <w:t xml:space="preserve">or student </w:t>
                      </w:r>
                      <w:r w:rsidR="00077F9A">
                        <w:t xml:space="preserve">if mature age or independent) </w:t>
                      </w:r>
                      <w:r>
                        <w:t>provides</w:t>
                      </w:r>
                      <w:r w:rsidR="003B437D">
                        <w:t xml:space="preserve"> transfer note and attached documents </w:t>
                      </w:r>
                      <w:r>
                        <w:t xml:space="preserve">to new/future school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2694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CB444C7" wp14:editId="7638E583">
                <wp:simplePos x="0" y="0"/>
                <wp:positionH relativeFrom="column">
                  <wp:posOffset>121920</wp:posOffset>
                </wp:positionH>
                <wp:positionV relativeFrom="paragraph">
                  <wp:posOffset>289560</wp:posOffset>
                </wp:positionV>
                <wp:extent cx="1828800" cy="1158240"/>
                <wp:effectExtent l="76200" t="76200" r="76200" b="8001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58240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3A8E74"/>
                          </a:solidFill>
                          <a:headEnd/>
                          <a:tailEnd/>
                        </a:ln>
                        <a:scene3d>
                          <a:camera prst="obliqueTopRight"/>
                          <a:lightRig rig="threePt" dir="t"/>
                        </a:scene3d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91408" w14:textId="50470E55" w:rsidR="006549F1" w:rsidRDefault="006549F1" w:rsidP="006549F1">
                            <w:pPr>
                              <w:spacing w:after="0" w:line="240" w:lineRule="auto"/>
                            </w:pPr>
                            <w:r>
                              <w:t>Parent</w:t>
                            </w:r>
                            <w:r w:rsidR="00EF4CE0">
                              <w:t>/carer</w:t>
                            </w:r>
                            <w:r>
                              <w:t xml:space="preserve"> (or student if mature age or independent) requests </w:t>
                            </w:r>
                            <w:r w:rsidR="00F12694">
                              <w:rPr>
                                <w:i/>
                                <w:iCs/>
                              </w:rPr>
                              <w:t>Stud</w:t>
                            </w:r>
                            <w:r w:rsidRPr="00F9098A">
                              <w:rPr>
                                <w:i/>
                                <w:iCs/>
                              </w:rPr>
                              <w:t>ent transfer note</w:t>
                            </w:r>
                            <w:r>
                              <w:t xml:space="preserve"> from previous school when enrolment ceases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444C7" id="Text Box 19" o:spid="_x0000_s1027" type="#_x0000_t202" style="position:absolute;left:0;text-align:left;margin-left:9.6pt;margin-top:22.8pt;width:2in;height:91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" fillcolor="white [3201]" strokecolor="#3a8e74" strokeweight="4.5pt">
                <v:textbox>
                  <w:txbxContent>
                    <w:p w14:paraId="14A91408" w14:textId="50470E55" w:rsidR="006549F1" w:rsidRDefault="006549F1" w:rsidP="006549F1">
                      <w:pPr>
                        <w:spacing w:after="0" w:line="240" w:lineRule="auto"/>
                      </w:pPr>
                      <w:r>
                        <w:t>Parent</w:t>
                      </w:r>
                      <w:r w:rsidR="00EF4CE0">
                        <w:t>/carer</w:t>
                      </w:r>
                      <w:r>
                        <w:t xml:space="preserve"> (or student if mature age or independent) requests </w:t>
                      </w:r>
                      <w:r w:rsidR="00F12694">
                        <w:rPr>
                          <w:i/>
                          <w:iCs/>
                        </w:rPr>
                        <w:t>Stud</w:t>
                      </w:r>
                      <w:r w:rsidRPr="00F9098A">
                        <w:rPr>
                          <w:i/>
                          <w:iCs/>
                        </w:rPr>
                        <w:t>ent transfer note</w:t>
                      </w:r>
                      <w:r>
                        <w:t xml:space="preserve"> from previous school when enrolment ceases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437D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16721EB" wp14:editId="2A8EA79B">
                <wp:simplePos x="0" y="0"/>
                <wp:positionH relativeFrom="margin">
                  <wp:posOffset>2276475</wp:posOffset>
                </wp:positionH>
                <wp:positionV relativeFrom="paragraph">
                  <wp:posOffset>294640</wp:posOffset>
                </wp:positionV>
                <wp:extent cx="2156460" cy="1343025"/>
                <wp:effectExtent l="76200" t="76200" r="72390" b="8572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1343025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3A8E74"/>
                          </a:solidFill>
                          <a:headEnd/>
                          <a:tailEnd/>
                        </a:ln>
                        <a:scene3d>
                          <a:camera prst="obliqueTopRight"/>
                          <a:lightRig rig="threePt" dir="t"/>
                        </a:scene3d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9EBE4" w14:textId="25A300D0" w:rsidR="006549F1" w:rsidRDefault="006549F1" w:rsidP="006549F1">
                            <w:pPr>
                              <w:spacing w:after="0" w:line="240" w:lineRule="auto"/>
                            </w:pPr>
                            <w:r>
                              <w:t xml:space="preserve">Principal of previous school completes the </w:t>
                            </w:r>
                            <w:r w:rsidR="003B437D">
                              <w:t>s</w:t>
                            </w:r>
                            <w:r>
                              <w:t xml:space="preserve">tudent transfer note and provides </w:t>
                            </w:r>
                            <w:r w:rsidR="003B437D">
                              <w:t xml:space="preserve">it, </w:t>
                            </w:r>
                            <w:r>
                              <w:t>with copies of all relevant documents</w:t>
                            </w:r>
                            <w:r w:rsidR="003B437D">
                              <w:t>,</w:t>
                            </w:r>
                            <w:r>
                              <w:t xml:space="preserve"> to the parent</w:t>
                            </w:r>
                            <w:r w:rsidR="00EF4CE0">
                              <w:t>/carer</w:t>
                            </w:r>
                            <w:r>
                              <w:t xml:space="preserve"> (or student if mature age or independent)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721EB" id="Text Box 18" o:spid="_x0000_s1028" type="#_x0000_t202" style="position:absolute;left:0;text-align:left;margin-left:179.25pt;margin-top:23.2pt;width:169.8pt;height:105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" fillcolor="white [3201]" strokecolor="#3a8e74" strokeweight="4.5pt">
                <v:textbox>
                  <w:txbxContent>
                    <w:p w14:paraId="7EB9EBE4" w14:textId="25A300D0" w:rsidR="006549F1" w:rsidRDefault="006549F1" w:rsidP="006549F1">
                      <w:pPr>
                        <w:spacing w:after="0" w:line="240" w:lineRule="auto"/>
                      </w:pPr>
                      <w:r>
                        <w:t xml:space="preserve">Principal of previous school completes the </w:t>
                      </w:r>
                      <w:r w:rsidR="003B437D">
                        <w:t>s</w:t>
                      </w:r>
                      <w:r>
                        <w:t xml:space="preserve">tudent transfer note and provides </w:t>
                      </w:r>
                      <w:r w:rsidR="003B437D">
                        <w:t xml:space="preserve">it, </w:t>
                      </w:r>
                      <w:r>
                        <w:t>with copies of all relevant documents</w:t>
                      </w:r>
                      <w:r w:rsidR="003B437D">
                        <w:t>,</w:t>
                      </w:r>
                      <w:r>
                        <w:t xml:space="preserve"> to the parent</w:t>
                      </w:r>
                      <w:r w:rsidR="00EF4CE0">
                        <w:t>/carer</w:t>
                      </w:r>
                      <w:r>
                        <w:t xml:space="preserve"> (or student if mature age or independent)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49F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D4359A" wp14:editId="0719195C">
                <wp:simplePos x="0" y="0"/>
                <wp:positionH relativeFrom="column">
                  <wp:posOffset>1645920</wp:posOffset>
                </wp:positionH>
                <wp:positionV relativeFrom="paragraph">
                  <wp:posOffset>852805</wp:posOffset>
                </wp:positionV>
                <wp:extent cx="598838" cy="0"/>
                <wp:effectExtent l="0" t="76200" r="1079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838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3A8E7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75EE62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29.6pt;margin-top:67.15pt;width:47.1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" strokecolor="#3a8e74" strokeweight="1.5pt">
                <v:stroke endarrow="block" joinstyle="miter"/>
              </v:shape>
            </w:pict>
          </mc:Fallback>
        </mc:AlternateContent>
      </w:r>
      <w:r w:rsidR="006549F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EE8BAD" wp14:editId="2D7A460F">
                <wp:simplePos x="0" y="0"/>
                <wp:positionH relativeFrom="column">
                  <wp:posOffset>4053840</wp:posOffset>
                </wp:positionH>
                <wp:positionV relativeFrom="paragraph">
                  <wp:posOffset>860425</wp:posOffset>
                </wp:positionV>
                <wp:extent cx="598838" cy="0"/>
                <wp:effectExtent l="0" t="76200" r="1079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838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3A8E7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4A56A4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19.2pt;margin-top:67.75pt;width:47.1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" strokecolor="#3a8e74" strokeweight="1.5pt">
                <v:stroke endarrow="block" joinstyle="miter"/>
              </v:shape>
            </w:pict>
          </mc:Fallback>
        </mc:AlternateContent>
      </w:r>
      <w:r w:rsidR="006549F1" w:rsidRPr="000F5B74">
        <w:rPr>
          <w:rFonts w:cs="Arial"/>
          <w:b/>
          <w:bCs/>
          <w:szCs w:val="22"/>
        </w:rPr>
        <w:t>Parent</w:t>
      </w:r>
      <w:r w:rsidR="00EF4CE0">
        <w:rPr>
          <w:rFonts w:cs="Arial"/>
          <w:b/>
          <w:bCs/>
          <w:szCs w:val="22"/>
        </w:rPr>
        <w:t>/carer</w:t>
      </w:r>
      <w:r w:rsidR="006549F1" w:rsidRPr="000F5B74">
        <w:rPr>
          <w:rFonts w:cs="Arial"/>
          <w:b/>
          <w:bCs/>
          <w:szCs w:val="22"/>
        </w:rPr>
        <w:t xml:space="preserve"> or student request</w:t>
      </w:r>
    </w:p>
    <w:p w14:paraId="22F25D7B" w14:textId="77777777" w:rsidR="006549F1" w:rsidRPr="001D263B" w:rsidRDefault="006549F1" w:rsidP="006549F1">
      <w:pPr>
        <w:spacing w:after="0" w:line="240" w:lineRule="auto"/>
        <w:rPr>
          <w:rFonts w:cs="Arial"/>
          <w:szCs w:val="22"/>
        </w:rPr>
      </w:pPr>
    </w:p>
    <w:p w14:paraId="5F448BFF" w14:textId="77777777" w:rsidR="00077F9A" w:rsidRPr="00077F9A" w:rsidRDefault="00077F9A" w:rsidP="00077F9A">
      <w:pPr>
        <w:ind w:left="1080"/>
        <w:rPr>
          <w:rFonts w:cs="Arial"/>
          <w:b/>
          <w:bCs/>
          <w:szCs w:val="22"/>
        </w:rPr>
      </w:pPr>
    </w:p>
    <w:p w14:paraId="46F8F533" w14:textId="478BBE82" w:rsidR="006549F1" w:rsidRPr="000F5B74" w:rsidRDefault="006549F1" w:rsidP="006549F1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  <w:lang w:eastAsia="en-AU"/>
        </w:rPr>
      </w:pPr>
      <w:r w:rsidRPr="000F5B74">
        <w:rPr>
          <w:rFonts w:cs="Arial"/>
          <w:b/>
          <w:bCs/>
          <w:szCs w:val="22"/>
        </w:rPr>
        <w:t>Principal request</w:t>
      </w:r>
    </w:p>
    <w:p w14:paraId="57E3843C" w14:textId="77777777" w:rsidR="006549F1" w:rsidRDefault="006549F1" w:rsidP="006549F1">
      <w:pPr>
        <w:spacing w:after="0" w:line="240" w:lineRule="auto"/>
        <w:rPr>
          <w:lang w:eastAsia="en-AU"/>
        </w:rPr>
      </w:pPr>
    </w:p>
    <w:p w14:paraId="4E54E26A" w14:textId="0F735F4E" w:rsidR="006549F1" w:rsidRDefault="00F9098A" w:rsidP="006549F1">
      <w:pPr>
        <w:spacing w:after="0" w:line="240" w:lineRule="auto"/>
        <w:rPr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AF958D2" wp14:editId="01468DD3">
                <wp:simplePos x="0" y="0"/>
                <wp:positionH relativeFrom="margin">
                  <wp:posOffset>5075555</wp:posOffset>
                </wp:positionH>
                <wp:positionV relativeFrom="paragraph">
                  <wp:posOffset>88900</wp:posOffset>
                </wp:positionV>
                <wp:extent cx="1595120" cy="1466850"/>
                <wp:effectExtent l="76200" t="76200" r="81280" b="7620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1466850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3A8E74"/>
                          </a:solidFill>
                          <a:headEnd/>
                          <a:tailEnd/>
                        </a:ln>
                        <a:scene3d>
                          <a:camera prst="obliqueTopRight"/>
                          <a:lightRig rig="threePt" dir="t"/>
                        </a:scene3d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F184F" w14:textId="20DC9D02" w:rsidR="006549F1" w:rsidRDefault="006549F1" w:rsidP="006549F1">
                            <w:pPr>
                              <w:spacing w:after="0" w:line="240" w:lineRule="auto"/>
                            </w:pPr>
                            <w:r>
                              <w:t xml:space="preserve">New/future school prepares to deliver student’s educational program </w:t>
                            </w:r>
                            <w:r w:rsidR="0079720D">
                              <w:t xml:space="preserve">and provides </w:t>
                            </w:r>
                            <w:r>
                              <w:t xml:space="preserve">supports </w:t>
                            </w:r>
                            <w:r w:rsidR="0079720D">
                              <w:t>(if necessary) based on information from the student transfer note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958D2" id="Text Box 2" o:spid="_x0000_s1029" type="#_x0000_t202" style="position:absolute;margin-left:399.65pt;margin-top:7pt;width:125.6pt;height:115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" fillcolor="white [3201]" strokecolor="#3a8e74" strokeweight="4.5pt">
                <v:textbox>
                  <w:txbxContent>
                    <w:p w14:paraId="394F184F" w14:textId="20DC9D02" w:rsidR="006549F1" w:rsidRDefault="006549F1" w:rsidP="006549F1">
                      <w:pPr>
                        <w:spacing w:after="0" w:line="240" w:lineRule="auto"/>
                      </w:pPr>
                      <w:r>
                        <w:t xml:space="preserve">New/future school prepares to deliver student’s educational program </w:t>
                      </w:r>
                      <w:r w:rsidR="0079720D">
                        <w:t xml:space="preserve">and provides </w:t>
                      </w:r>
                      <w:r>
                        <w:t xml:space="preserve">supports </w:t>
                      </w:r>
                      <w:r w:rsidR="0079720D">
                        <w:t>(if necessary) based on information from the student transfer note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7F9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AA6EC38" wp14:editId="20C5529F">
                <wp:simplePos x="0" y="0"/>
                <wp:positionH relativeFrom="column">
                  <wp:posOffset>2733675</wp:posOffset>
                </wp:positionH>
                <wp:positionV relativeFrom="paragraph">
                  <wp:posOffset>79375</wp:posOffset>
                </wp:positionV>
                <wp:extent cx="1569720" cy="1638300"/>
                <wp:effectExtent l="76200" t="76200" r="68580" b="8572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638300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3A8E74"/>
                          </a:solidFill>
                          <a:headEnd/>
                          <a:tailEnd/>
                        </a:ln>
                        <a:scene3d>
                          <a:camera prst="obliqueTopRight"/>
                          <a:lightRig rig="threePt" dir="t"/>
                        </a:scene3d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8B4D8" w14:textId="3C382409" w:rsidR="006549F1" w:rsidRDefault="006549F1" w:rsidP="006549F1">
                            <w:pPr>
                              <w:spacing w:after="0" w:line="240" w:lineRule="auto"/>
                            </w:pPr>
                            <w:r>
                              <w:t xml:space="preserve">Principal of previous school completes the </w:t>
                            </w:r>
                            <w:r w:rsidR="003B437D">
                              <w:t>s</w:t>
                            </w:r>
                            <w:r>
                              <w:t xml:space="preserve">tudent transfer note with all appropriate information and </w:t>
                            </w:r>
                            <w:r w:rsidR="003B437D">
                              <w:t xml:space="preserve">provides </w:t>
                            </w:r>
                            <w:r>
                              <w:t>copies of relevant documents to the new/future school</w:t>
                            </w:r>
                            <w:r w:rsidR="00077F9A">
                              <w:t xml:space="preserve">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6EC38" id="_x0000_s1030" type="#_x0000_t202" style="position:absolute;margin-left:215.25pt;margin-top:6.25pt;width:123.6pt;height:12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" fillcolor="white [3201]" strokecolor="#3a8e74" strokeweight="4.5pt">
                <v:textbox>
                  <w:txbxContent>
                    <w:p w14:paraId="7BD8B4D8" w14:textId="3C382409" w:rsidR="006549F1" w:rsidRDefault="006549F1" w:rsidP="006549F1">
                      <w:pPr>
                        <w:spacing w:after="0" w:line="240" w:lineRule="auto"/>
                      </w:pPr>
                      <w:r>
                        <w:t xml:space="preserve">Principal of previous school completes the </w:t>
                      </w:r>
                      <w:r w:rsidR="003B437D">
                        <w:t>s</w:t>
                      </w:r>
                      <w:r>
                        <w:t xml:space="preserve">tudent transfer note with all appropriate information and </w:t>
                      </w:r>
                      <w:r w:rsidR="003B437D">
                        <w:t xml:space="preserve">provides </w:t>
                      </w:r>
                      <w:r>
                        <w:t>copies of relevant documents to the new/future school</w:t>
                      </w:r>
                      <w:r w:rsidR="00077F9A">
                        <w:t xml:space="preserve"> principal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49F1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5727B13" wp14:editId="13E848F1">
                <wp:simplePos x="0" y="0"/>
                <wp:positionH relativeFrom="column">
                  <wp:posOffset>297180</wp:posOffset>
                </wp:positionH>
                <wp:positionV relativeFrom="paragraph">
                  <wp:posOffset>85725</wp:posOffset>
                </wp:positionV>
                <wp:extent cx="1739265" cy="1607820"/>
                <wp:effectExtent l="76200" t="76200" r="70485" b="6858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265" cy="1607820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3A8E74"/>
                          </a:solidFill>
                          <a:headEnd/>
                          <a:tailEnd/>
                        </a:ln>
                        <a:scene3d>
                          <a:camera prst="obliqueTopRight"/>
                          <a:lightRig rig="threePt" dir="t"/>
                        </a:scene3d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0FD24" w14:textId="56880BC3" w:rsidR="006549F1" w:rsidRDefault="006549F1" w:rsidP="006549F1">
                            <w:pPr>
                              <w:spacing w:after="0" w:line="240" w:lineRule="auto"/>
                            </w:pPr>
                            <w:r>
                              <w:t xml:space="preserve">Principal of new/future school sends </w:t>
                            </w:r>
                            <w:r w:rsidR="003B437D" w:rsidRPr="00F9098A">
                              <w:rPr>
                                <w:i/>
                                <w:iCs/>
                              </w:rPr>
                              <w:t xml:space="preserve">Notice - </w:t>
                            </w:r>
                            <w:r w:rsidRPr="00F9098A">
                              <w:rPr>
                                <w:i/>
                                <w:iCs/>
                              </w:rPr>
                              <w:t>Request for student transfer note</w:t>
                            </w:r>
                            <w:r>
                              <w:t xml:space="preserve">, requesting information from previous school </w:t>
                            </w:r>
                            <w:r w:rsidR="00077F9A">
                              <w:t xml:space="preserve">principal </w:t>
                            </w:r>
                            <w:r>
                              <w:t>(including support plans, reports, previous AIMS record)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27B13" id="_x0000_s1031" type="#_x0000_t202" style="position:absolute;margin-left:23.4pt;margin-top:6.75pt;width:136.95pt;height:126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" fillcolor="white [3201]" strokecolor="#3a8e74" strokeweight="4.5pt">
                <v:textbox>
                  <w:txbxContent>
                    <w:p w14:paraId="6730FD24" w14:textId="56880BC3" w:rsidR="006549F1" w:rsidRDefault="006549F1" w:rsidP="006549F1">
                      <w:pPr>
                        <w:spacing w:after="0" w:line="240" w:lineRule="auto"/>
                      </w:pPr>
                      <w:r>
                        <w:t xml:space="preserve">Principal of new/future school sends </w:t>
                      </w:r>
                      <w:r w:rsidR="003B437D" w:rsidRPr="00F9098A">
                        <w:rPr>
                          <w:i/>
                          <w:iCs/>
                        </w:rPr>
                        <w:t xml:space="preserve">Notice - </w:t>
                      </w:r>
                      <w:r w:rsidRPr="00F9098A">
                        <w:rPr>
                          <w:i/>
                          <w:iCs/>
                        </w:rPr>
                        <w:t>Request for student transfer note</w:t>
                      </w:r>
                      <w:r>
                        <w:t xml:space="preserve">, requesting information from previous school </w:t>
                      </w:r>
                      <w:r w:rsidR="00077F9A">
                        <w:t xml:space="preserve">principal </w:t>
                      </w:r>
                      <w:r>
                        <w:t>(including support plans, reports, previous AIMS record)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7ED693" w14:textId="77777777" w:rsidR="006549F1" w:rsidRDefault="006549F1" w:rsidP="006549F1">
      <w:pPr>
        <w:spacing w:after="0" w:line="240" w:lineRule="auto"/>
        <w:rPr>
          <w:lang w:eastAsia="en-AU"/>
        </w:rPr>
      </w:pPr>
    </w:p>
    <w:p w14:paraId="01FA859F" w14:textId="77777777" w:rsidR="006549F1" w:rsidRDefault="006549F1" w:rsidP="006549F1">
      <w:pPr>
        <w:spacing w:after="0" w:line="240" w:lineRule="auto"/>
        <w:rPr>
          <w:lang w:eastAsia="en-AU"/>
        </w:rPr>
      </w:pPr>
    </w:p>
    <w:p w14:paraId="02E4CB6E" w14:textId="77777777" w:rsidR="006549F1" w:rsidRDefault="006549F1" w:rsidP="006549F1">
      <w:pPr>
        <w:spacing w:after="0" w:line="240" w:lineRule="auto"/>
        <w:rPr>
          <w:lang w:eastAsia="en-AU"/>
        </w:rPr>
      </w:pPr>
    </w:p>
    <w:p w14:paraId="1E5CE3F4" w14:textId="321E7B84" w:rsidR="006549F1" w:rsidRDefault="006549F1" w:rsidP="006549F1">
      <w:pPr>
        <w:spacing w:after="0" w:line="240" w:lineRule="auto"/>
        <w:rPr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431280" wp14:editId="7D50EFCB">
                <wp:simplePos x="0" y="0"/>
                <wp:positionH relativeFrom="column">
                  <wp:posOffset>2092960</wp:posOffset>
                </wp:positionH>
                <wp:positionV relativeFrom="paragraph">
                  <wp:posOffset>147320</wp:posOffset>
                </wp:positionV>
                <wp:extent cx="598838" cy="0"/>
                <wp:effectExtent l="0" t="76200" r="10795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838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3A8E7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2CE4EBC" id="Straight Arrow Connector 23" o:spid="_x0000_s1026" type="#_x0000_t32" style="position:absolute;margin-left:164.8pt;margin-top:11.6pt;width:47.1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" strokecolor="#3a8e74" strokeweight="1.5pt">
                <v:stroke endarrow="block" joinstyle="miter"/>
              </v:shape>
            </w:pict>
          </mc:Fallback>
        </mc:AlternateContent>
      </w:r>
    </w:p>
    <w:p w14:paraId="6CA1B976" w14:textId="56755690" w:rsidR="006549F1" w:rsidRDefault="00F9098A" w:rsidP="006549F1">
      <w:pPr>
        <w:spacing w:after="0" w:line="240" w:lineRule="auto"/>
        <w:rPr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A01E131" wp14:editId="1B520E64">
                <wp:simplePos x="0" y="0"/>
                <wp:positionH relativeFrom="column">
                  <wp:posOffset>4093210</wp:posOffset>
                </wp:positionH>
                <wp:positionV relativeFrom="paragraph">
                  <wp:posOffset>8890</wp:posOffset>
                </wp:positionV>
                <wp:extent cx="904009" cy="0"/>
                <wp:effectExtent l="0" t="76200" r="10795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009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3A8E7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F7B9197" id="Straight Arrow Connector 24" o:spid="_x0000_s1026" type="#_x0000_t32" style="position:absolute;margin-left:322.3pt;margin-top:.7pt;width:71.2pt;height:0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" strokecolor="#3a8e74" strokeweight="1.5pt">
                <v:stroke endarrow="block" joinstyle="miter"/>
              </v:shape>
            </w:pict>
          </mc:Fallback>
        </mc:AlternateContent>
      </w:r>
    </w:p>
    <w:p w14:paraId="1354D46A" w14:textId="77777777" w:rsidR="006549F1" w:rsidRDefault="006549F1" w:rsidP="006549F1">
      <w:pPr>
        <w:spacing w:after="0" w:line="240" w:lineRule="auto"/>
        <w:rPr>
          <w:lang w:eastAsia="en-AU"/>
        </w:rPr>
      </w:pPr>
    </w:p>
    <w:p w14:paraId="38659364" w14:textId="77777777" w:rsidR="006549F1" w:rsidRDefault="006549F1" w:rsidP="006549F1">
      <w:pPr>
        <w:spacing w:after="0" w:line="240" w:lineRule="auto"/>
        <w:rPr>
          <w:lang w:eastAsia="en-AU"/>
        </w:rPr>
      </w:pPr>
    </w:p>
    <w:p w14:paraId="02A004A8" w14:textId="3C99A2F5" w:rsidR="006549F1" w:rsidRDefault="006549F1" w:rsidP="006549F1">
      <w:pPr>
        <w:spacing w:after="0" w:line="240" w:lineRule="auto"/>
        <w:rPr>
          <w:b/>
          <w:bCs/>
          <w:color w:val="009999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758A46" wp14:editId="184697B1">
                <wp:simplePos x="0" y="0"/>
                <wp:positionH relativeFrom="column">
                  <wp:posOffset>1082040</wp:posOffset>
                </wp:positionH>
                <wp:positionV relativeFrom="paragraph">
                  <wp:posOffset>382270</wp:posOffset>
                </wp:positionV>
                <wp:extent cx="449580" cy="396240"/>
                <wp:effectExtent l="0" t="0" r="64770" b="6096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3962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3A8E74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F8917D5" id="Straight Arrow Connector 25" o:spid="_x0000_s1026" type="#_x0000_t32" style="position:absolute;margin-left:85.2pt;margin-top:30.1pt;width:35.4pt;height:31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" strokecolor="#3a8e74" strokeweight="1.5pt">
                <v:stroke dashstyle="dash" endarrow="block" joinstyle="miter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736293B" wp14:editId="23D8A4A9">
                <wp:simplePos x="0" y="0"/>
                <wp:positionH relativeFrom="column">
                  <wp:posOffset>491490</wp:posOffset>
                </wp:positionH>
                <wp:positionV relativeFrom="paragraph">
                  <wp:posOffset>869315</wp:posOffset>
                </wp:positionV>
                <wp:extent cx="2159000" cy="918210"/>
                <wp:effectExtent l="57150" t="57150" r="69850" b="5334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918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3A8E74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bliqueTopRight"/>
                          <a:lightRig rig="threePt" dir="t"/>
                        </a:scene3d>
                      </wps:spPr>
                      <wps:txbx>
                        <w:txbxContent>
                          <w:p w14:paraId="1456FD0E" w14:textId="14244A9F" w:rsidR="006549F1" w:rsidRPr="00CB74C9" w:rsidRDefault="006549F1" w:rsidP="006549F1">
                            <w:pPr>
                              <w:spacing w:after="0" w:line="240" w:lineRule="auto"/>
                              <w:rPr>
                                <w:szCs w:val="22"/>
                              </w:rPr>
                            </w:pPr>
                            <w:r w:rsidRPr="00CB74C9">
                              <w:rPr>
                                <w:szCs w:val="22"/>
                              </w:rPr>
                              <w:t xml:space="preserve">Principal advises </w:t>
                            </w:r>
                            <w:r>
                              <w:rPr>
                                <w:szCs w:val="22"/>
                              </w:rPr>
                              <w:t>parent</w:t>
                            </w:r>
                            <w:r w:rsidR="00EF4CE0">
                              <w:rPr>
                                <w:szCs w:val="22"/>
                              </w:rPr>
                              <w:t>/carer</w:t>
                            </w:r>
                            <w:r w:rsidRPr="00CB74C9">
                              <w:rPr>
                                <w:szCs w:val="22"/>
                              </w:rPr>
                              <w:t xml:space="preserve"> (or student if mature age or independent) that </w:t>
                            </w:r>
                            <w:r>
                              <w:rPr>
                                <w:szCs w:val="22"/>
                              </w:rPr>
                              <w:t xml:space="preserve">the </w:t>
                            </w:r>
                            <w:r w:rsidR="00077F9A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>tudent transfer note has</w:t>
                            </w:r>
                            <w:r w:rsidRPr="00CB74C9">
                              <w:rPr>
                                <w:szCs w:val="22"/>
                              </w:rPr>
                              <w:t xml:space="preserve"> been requested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6293B" id="_x0000_s1032" type="#_x0000_t202" style="position:absolute;margin-left:38.7pt;margin-top:68.45pt;width:170pt;height:72.3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" fillcolor="window" strokecolor="#3a8e74" strokeweight="2.25pt">
                <v:stroke dashstyle="3 1"/>
                <v:textbox>
                  <w:txbxContent>
                    <w:p w14:paraId="1456FD0E" w14:textId="14244A9F" w:rsidR="006549F1" w:rsidRPr="00CB74C9" w:rsidRDefault="006549F1" w:rsidP="006549F1">
                      <w:pPr>
                        <w:spacing w:after="0" w:line="240" w:lineRule="auto"/>
                        <w:rPr>
                          <w:szCs w:val="22"/>
                        </w:rPr>
                      </w:pPr>
                      <w:r w:rsidRPr="00CB74C9">
                        <w:rPr>
                          <w:szCs w:val="22"/>
                        </w:rPr>
                        <w:t xml:space="preserve">Principal advises </w:t>
                      </w:r>
                      <w:r>
                        <w:rPr>
                          <w:szCs w:val="22"/>
                        </w:rPr>
                        <w:t>parent</w:t>
                      </w:r>
                      <w:r w:rsidR="00EF4CE0">
                        <w:rPr>
                          <w:szCs w:val="22"/>
                        </w:rPr>
                        <w:t>/carer</w:t>
                      </w:r>
                      <w:r w:rsidRPr="00CB74C9">
                        <w:rPr>
                          <w:szCs w:val="22"/>
                        </w:rPr>
                        <w:t xml:space="preserve"> (or student if mature age or independent) that </w:t>
                      </w:r>
                      <w:r>
                        <w:rPr>
                          <w:szCs w:val="22"/>
                        </w:rPr>
                        <w:t xml:space="preserve">the </w:t>
                      </w:r>
                      <w:r w:rsidR="00077F9A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>tudent transfer note has</w:t>
                      </w:r>
                      <w:r w:rsidRPr="00CB74C9">
                        <w:rPr>
                          <w:szCs w:val="22"/>
                        </w:rPr>
                        <w:t xml:space="preserve"> been requested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DF5ABB" w14:textId="1D550A92" w:rsidR="006549F1" w:rsidRDefault="00F9098A" w:rsidP="000F5B74">
      <w:pPr>
        <w:spacing w:line="240" w:lineRule="auto"/>
        <w:jc w:val="both"/>
        <w:rPr>
          <w:b/>
          <w:bCs/>
          <w:color w:val="009999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31B445" wp14:editId="121C48DD">
                <wp:simplePos x="0" y="0"/>
                <wp:positionH relativeFrom="column">
                  <wp:posOffset>4714874</wp:posOffset>
                </wp:positionH>
                <wp:positionV relativeFrom="paragraph">
                  <wp:posOffset>124143</wp:posOffset>
                </wp:positionV>
                <wp:extent cx="842963" cy="528637"/>
                <wp:effectExtent l="38100" t="0" r="14605" b="6223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2963" cy="52863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3A8E74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30156FD" id="Straight Arrow Connector 27" o:spid="_x0000_s1026" type="#_x0000_t32" style="position:absolute;margin-left:371.25pt;margin-top:9.8pt;width:66.4pt;height:41.6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" strokecolor="#3a8e74" strokeweight="1.5pt">
                <v:stroke dashstyle="dash" endarrow="block" joinstyle="miter"/>
              </v:shape>
            </w:pict>
          </mc:Fallback>
        </mc:AlternateContent>
      </w:r>
    </w:p>
    <w:p w14:paraId="27801B07" w14:textId="039F9CF5" w:rsidR="006549F1" w:rsidRDefault="006549F1" w:rsidP="000F5B74">
      <w:pPr>
        <w:spacing w:line="240" w:lineRule="auto"/>
        <w:jc w:val="both"/>
        <w:rPr>
          <w:b/>
          <w:bCs/>
          <w:color w:val="009999"/>
          <w:lang w:eastAsia="en-AU"/>
        </w:rPr>
      </w:pPr>
    </w:p>
    <w:p w14:paraId="39B0FAB7" w14:textId="6D0D5569" w:rsidR="006549F1" w:rsidRDefault="00077F9A" w:rsidP="000F5B74">
      <w:pPr>
        <w:spacing w:line="240" w:lineRule="auto"/>
        <w:jc w:val="both"/>
        <w:rPr>
          <w:b/>
          <w:bCs/>
          <w:color w:val="009999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BBD01E6" wp14:editId="1B52DB7D">
                <wp:simplePos x="0" y="0"/>
                <wp:positionH relativeFrom="column">
                  <wp:posOffset>3352800</wp:posOffset>
                </wp:positionH>
                <wp:positionV relativeFrom="paragraph">
                  <wp:posOffset>231775</wp:posOffset>
                </wp:positionV>
                <wp:extent cx="3192780" cy="1019175"/>
                <wp:effectExtent l="57150" t="57150" r="64770" b="666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3A8E74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bliqueTopRight"/>
                          <a:lightRig rig="threePt" dir="t"/>
                        </a:scene3d>
                      </wps:spPr>
                      <wps:txbx>
                        <w:txbxContent>
                          <w:p w14:paraId="6836CD50" w14:textId="55B6A4A1" w:rsidR="006549F1" w:rsidRPr="00CB74C9" w:rsidRDefault="006549F1" w:rsidP="006549F1">
                            <w:pPr>
                              <w:snapToGrid w:val="0"/>
                              <w:spacing w:after="0" w:line="240" w:lineRule="auto"/>
                              <w:rPr>
                                <w:szCs w:val="22"/>
                              </w:rPr>
                            </w:pPr>
                            <w:r w:rsidRPr="00CB74C9">
                              <w:rPr>
                                <w:szCs w:val="22"/>
                              </w:rPr>
                              <w:t xml:space="preserve">Principal </w:t>
                            </w:r>
                            <w:r w:rsidR="0079720D">
                              <w:rPr>
                                <w:szCs w:val="22"/>
                              </w:rPr>
                              <w:t xml:space="preserve">of new/future school </w:t>
                            </w:r>
                            <w:r w:rsidRPr="00611E5E">
                              <w:rPr>
                                <w:szCs w:val="22"/>
                              </w:rPr>
                              <w:t>provide</w:t>
                            </w:r>
                            <w:r>
                              <w:rPr>
                                <w:szCs w:val="22"/>
                              </w:rPr>
                              <w:t>s</w:t>
                            </w:r>
                            <w:r w:rsidRPr="00611E5E">
                              <w:rPr>
                                <w:szCs w:val="22"/>
                              </w:rPr>
                              <w:t xml:space="preserve"> a copy of the </w:t>
                            </w:r>
                            <w:r w:rsidR="0079720D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 xml:space="preserve">tudent </w:t>
                            </w:r>
                            <w:r w:rsidRPr="00611E5E">
                              <w:rPr>
                                <w:szCs w:val="22"/>
                              </w:rPr>
                              <w:t>transfer note</w:t>
                            </w:r>
                            <w:r>
                              <w:rPr>
                                <w:szCs w:val="22"/>
                              </w:rPr>
                              <w:t>,</w:t>
                            </w:r>
                            <w:r w:rsidRPr="00611E5E">
                              <w:rPr>
                                <w:szCs w:val="22"/>
                              </w:rPr>
                              <w:t xml:space="preserve"> </w:t>
                            </w:r>
                            <w:r w:rsidR="0079720D">
                              <w:rPr>
                                <w:szCs w:val="22"/>
                              </w:rPr>
                              <w:t>including</w:t>
                            </w:r>
                            <w:r w:rsidR="0079720D" w:rsidRPr="00611E5E">
                              <w:rPr>
                                <w:szCs w:val="22"/>
                              </w:rPr>
                              <w:t xml:space="preserve"> </w:t>
                            </w:r>
                            <w:r w:rsidRPr="00611E5E">
                              <w:rPr>
                                <w:szCs w:val="22"/>
                              </w:rPr>
                              <w:t>copies of</w:t>
                            </w:r>
                            <w:r w:rsidR="0079720D">
                              <w:rPr>
                                <w:szCs w:val="22"/>
                              </w:rPr>
                              <w:t xml:space="preserve"> attached </w:t>
                            </w:r>
                            <w:r w:rsidRPr="00611E5E">
                              <w:rPr>
                                <w:szCs w:val="22"/>
                              </w:rPr>
                              <w:t>documents</w:t>
                            </w:r>
                            <w:r>
                              <w:rPr>
                                <w:szCs w:val="22"/>
                              </w:rPr>
                              <w:t xml:space="preserve">, to </w:t>
                            </w:r>
                            <w:r w:rsidRPr="00611E5E">
                              <w:rPr>
                                <w:szCs w:val="22"/>
                              </w:rPr>
                              <w:t>the parent</w:t>
                            </w:r>
                            <w:r w:rsidR="00EF4CE0">
                              <w:rPr>
                                <w:szCs w:val="22"/>
                              </w:rPr>
                              <w:t>/carer</w:t>
                            </w:r>
                            <w:r w:rsidRPr="00611E5E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>(</w:t>
                            </w:r>
                            <w:r w:rsidRPr="00611E5E">
                              <w:rPr>
                                <w:szCs w:val="22"/>
                              </w:rPr>
                              <w:t xml:space="preserve">or student </w:t>
                            </w:r>
                            <w:r w:rsidRPr="00CB74C9">
                              <w:rPr>
                                <w:szCs w:val="22"/>
                              </w:rPr>
                              <w:t>if mature age or independent)</w:t>
                            </w:r>
                            <w:r w:rsidRPr="00611E5E">
                              <w:rPr>
                                <w:szCs w:val="22"/>
                              </w:rPr>
                              <w:t xml:space="preserve"> if requested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D01E6" id="_x0000_s1033" type="#_x0000_t202" style="position:absolute;left:0;text-align:left;margin-left:264pt;margin-top:18.25pt;width:251.4pt;height:80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" fillcolor="window" strokecolor="#3a8e74" strokeweight="2.25pt">
                <v:stroke dashstyle="3 1"/>
                <v:textbox>
                  <w:txbxContent>
                    <w:p w14:paraId="6836CD50" w14:textId="55B6A4A1" w:rsidR="006549F1" w:rsidRPr="00CB74C9" w:rsidRDefault="006549F1" w:rsidP="006549F1">
                      <w:pPr>
                        <w:snapToGrid w:val="0"/>
                        <w:spacing w:after="0" w:line="240" w:lineRule="auto"/>
                        <w:rPr>
                          <w:szCs w:val="22"/>
                        </w:rPr>
                      </w:pPr>
                      <w:r w:rsidRPr="00CB74C9">
                        <w:rPr>
                          <w:szCs w:val="22"/>
                        </w:rPr>
                        <w:t xml:space="preserve">Principal </w:t>
                      </w:r>
                      <w:r w:rsidR="0079720D">
                        <w:rPr>
                          <w:szCs w:val="22"/>
                        </w:rPr>
                        <w:t xml:space="preserve">of new/future school </w:t>
                      </w:r>
                      <w:r w:rsidRPr="00611E5E">
                        <w:rPr>
                          <w:szCs w:val="22"/>
                        </w:rPr>
                        <w:t>provide</w:t>
                      </w:r>
                      <w:r>
                        <w:rPr>
                          <w:szCs w:val="22"/>
                        </w:rPr>
                        <w:t>s</w:t>
                      </w:r>
                      <w:r w:rsidRPr="00611E5E">
                        <w:rPr>
                          <w:szCs w:val="22"/>
                        </w:rPr>
                        <w:t xml:space="preserve"> a copy of the </w:t>
                      </w:r>
                      <w:r w:rsidR="0079720D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 xml:space="preserve">tudent </w:t>
                      </w:r>
                      <w:r w:rsidRPr="00611E5E">
                        <w:rPr>
                          <w:szCs w:val="22"/>
                        </w:rPr>
                        <w:t>transfer note</w:t>
                      </w:r>
                      <w:r>
                        <w:rPr>
                          <w:szCs w:val="22"/>
                        </w:rPr>
                        <w:t>,</w:t>
                      </w:r>
                      <w:r w:rsidRPr="00611E5E">
                        <w:rPr>
                          <w:szCs w:val="22"/>
                        </w:rPr>
                        <w:t xml:space="preserve"> </w:t>
                      </w:r>
                      <w:r w:rsidR="0079720D">
                        <w:rPr>
                          <w:szCs w:val="22"/>
                        </w:rPr>
                        <w:t>including</w:t>
                      </w:r>
                      <w:r w:rsidR="0079720D" w:rsidRPr="00611E5E">
                        <w:rPr>
                          <w:szCs w:val="22"/>
                        </w:rPr>
                        <w:t xml:space="preserve"> </w:t>
                      </w:r>
                      <w:r w:rsidRPr="00611E5E">
                        <w:rPr>
                          <w:szCs w:val="22"/>
                        </w:rPr>
                        <w:t>copies of</w:t>
                      </w:r>
                      <w:r w:rsidR="0079720D">
                        <w:rPr>
                          <w:szCs w:val="22"/>
                        </w:rPr>
                        <w:t xml:space="preserve"> attached </w:t>
                      </w:r>
                      <w:r w:rsidRPr="00611E5E">
                        <w:rPr>
                          <w:szCs w:val="22"/>
                        </w:rPr>
                        <w:t>documents</w:t>
                      </w:r>
                      <w:r>
                        <w:rPr>
                          <w:szCs w:val="22"/>
                        </w:rPr>
                        <w:t xml:space="preserve">, to </w:t>
                      </w:r>
                      <w:r w:rsidRPr="00611E5E">
                        <w:rPr>
                          <w:szCs w:val="22"/>
                        </w:rPr>
                        <w:t>the parent</w:t>
                      </w:r>
                      <w:r w:rsidR="00EF4CE0">
                        <w:rPr>
                          <w:szCs w:val="22"/>
                        </w:rPr>
                        <w:t>/carer</w:t>
                      </w:r>
                      <w:r w:rsidRPr="00611E5E">
                        <w:rPr>
                          <w:szCs w:val="22"/>
                        </w:rPr>
                        <w:t xml:space="preserve"> </w:t>
                      </w:r>
                      <w:r>
                        <w:rPr>
                          <w:szCs w:val="22"/>
                        </w:rPr>
                        <w:t>(</w:t>
                      </w:r>
                      <w:r w:rsidRPr="00611E5E">
                        <w:rPr>
                          <w:szCs w:val="22"/>
                        </w:rPr>
                        <w:t xml:space="preserve">or student </w:t>
                      </w:r>
                      <w:r w:rsidRPr="00CB74C9">
                        <w:rPr>
                          <w:szCs w:val="22"/>
                        </w:rPr>
                        <w:t>if mature age or independent)</w:t>
                      </w:r>
                      <w:r w:rsidRPr="00611E5E">
                        <w:rPr>
                          <w:szCs w:val="22"/>
                        </w:rPr>
                        <w:t xml:space="preserve"> if requested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54000F" w14:textId="77777777" w:rsidR="006549F1" w:rsidRDefault="006549F1" w:rsidP="000F5B74">
      <w:pPr>
        <w:spacing w:line="240" w:lineRule="auto"/>
        <w:jc w:val="both"/>
        <w:rPr>
          <w:b/>
          <w:bCs/>
          <w:color w:val="009999"/>
          <w:lang w:eastAsia="en-AU"/>
        </w:rPr>
      </w:pPr>
    </w:p>
    <w:p w14:paraId="1F45C3B2" w14:textId="77777777" w:rsidR="006549F1" w:rsidRDefault="006549F1" w:rsidP="000F5B74">
      <w:pPr>
        <w:spacing w:line="240" w:lineRule="auto"/>
        <w:jc w:val="both"/>
        <w:rPr>
          <w:b/>
          <w:bCs/>
          <w:color w:val="009999"/>
          <w:lang w:eastAsia="en-AU"/>
        </w:rPr>
      </w:pPr>
    </w:p>
    <w:p w14:paraId="1A3FEE64" w14:textId="77777777" w:rsidR="006549F1" w:rsidRDefault="006549F1" w:rsidP="000F5B74">
      <w:pPr>
        <w:spacing w:line="240" w:lineRule="auto"/>
        <w:jc w:val="both"/>
        <w:rPr>
          <w:b/>
          <w:bCs/>
          <w:color w:val="009999"/>
          <w:lang w:eastAsia="en-AU"/>
        </w:rPr>
      </w:pPr>
    </w:p>
    <w:p w14:paraId="73EAC12C" w14:textId="77777777" w:rsidR="006549F1" w:rsidRDefault="006549F1" w:rsidP="000F5B74">
      <w:pPr>
        <w:spacing w:line="240" w:lineRule="auto"/>
        <w:jc w:val="both"/>
        <w:rPr>
          <w:b/>
          <w:bCs/>
          <w:color w:val="009999"/>
          <w:lang w:eastAsia="en-AU"/>
        </w:rPr>
      </w:pPr>
    </w:p>
    <w:p w14:paraId="2D543B64" w14:textId="5FF7655B" w:rsidR="006549F1" w:rsidRDefault="006549F1" w:rsidP="00FD408A">
      <w:pPr>
        <w:spacing w:after="0" w:line="240" w:lineRule="auto"/>
        <w:jc w:val="both"/>
        <w:rPr>
          <w:b/>
          <w:bCs/>
          <w:color w:val="009999"/>
          <w:lang w:eastAsia="en-AU"/>
        </w:rPr>
      </w:pPr>
    </w:p>
    <w:p w14:paraId="30F83757" w14:textId="77777777" w:rsidR="00FD408A" w:rsidRDefault="00FD408A" w:rsidP="00FD408A">
      <w:pPr>
        <w:spacing w:after="0" w:line="240" w:lineRule="auto"/>
        <w:jc w:val="both"/>
        <w:rPr>
          <w:b/>
          <w:bCs/>
          <w:color w:val="009999"/>
          <w:lang w:eastAsia="en-AU"/>
        </w:rPr>
      </w:pPr>
    </w:p>
    <w:p w14:paraId="32EC4B1B" w14:textId="1001BA49" w:rsidR="006549F1" w:rsidRPr="006549F1" w:rsidRDefault="006549F1" w:rsidP="000F5B74">
      <w:pPr>
        <w:spacing w:line="240" w:lineRule="auto"/>
        <w:jc w:val="both"/>
        <w:rPr>
          <w:b/>
          <w:bCs/>
          <w:color w:val="009999"/>
          <w:sz w:val="28"/>
          <w:szCs w:val="28"/>
          <w:lang w:eastAsia="en-AU"/>
        </w:rPr>
      </w:pPr>
      <w:r w:rsidRPr="006549F1">
        <w:rPr>
          <w:b/>
          <w:bCs/>
          <w:color w:val="009999"/>
          <w:sz w:val="28"/>
          <w:szCs w:val="28"/>
          <w:lang w:eastAsia="en-AU"/>
        </w:rPr>
        <w:t>Frequently asked questions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3896"/>
        <w:gridCol w:w="1011"/>
        <w:gridCol w:w="5436"/>
      </w:tblGrid>
      <w:tr w:rsidR="006D10F8" w:rsidRPr="00EE2278" w14:paraId="4FF2D88D" w14:textId="77777777" w:rsidTr="00ED0D5E">
        <w:trPr>
          <w:cantSplit/>
          <w:tblHeader/>
          <w:jc w:val="center"/>
        </w:trPr>
        <w:tc>
          <w:tcPr>
            <w:tcW w:w="10343" w:type="dxa"/>
            <w:gridSpan w:val="3"/>
            <w:shd w:val="clear" w:color="auto" w:fill="AEAAAA" w:themeFill="background2" w:themeFillShade="BF"/>
          </w:tcPr>
          <w:p w14:paraId="17FC9528" w14:textId="29F3D96A" w:rsidR="006D10F8" w:rsidRPr="00F9098A" w:rsidRDefault="00EE2278" w:rsidP="00F9098A">
            <w:pPr>
              <w:pStyle w:val="Heading2"/>
              <w:spacing w:before="60" w:after="60" w:line="264" w:lineRule="auto"/>
              <w:jc w:val="center"/>
              <w:rPr>
                <w:b/>
                <w:sz w:val="22"/>
                <w:szCs w:val="22"/>
                <w:lang w:eastAsia="en-AU"/>
              </w:rPr>
            </w:pPr>
            <w:r>
              <w:rPr>
                <w:b/>
                <w:sz w:val="22"/>
                <w:szCs w:val="22"/>
                <w:lang w:eastAsia="en-AU"/>
              </w:rPr>
              <w:t>R</w:t>
            </w:r>
            <w:r w:rsidR="006D10F8" w:rsidRPr="00F9098A">
              <w:rPr>
                <w:b/>
                <w:sz w:val="22"/>
                <w:szCs w:val="22"/>
                <w:lang w:eastAsia="en-AU"/>
              </w:rPr>
              <w:t>esponding to a</w:t>
            </w:r>
            <w:r w:rsidR="00EA451D" w:rsidRPr="00F9098A">
              <w:rPr>
                <w:b/>
                <w:sz w:val="22"/>
                <w:szCs w:val="22"/>
                <w:lang w:eastAsia="en-AU"/>
              </w:rPr>
              <w:t xml:space="preserve"> </w:t>
            </w:r>
            <w:r>
              <w:rPr>
                <w:b/>
                <w:sz w:val="22"/>
                <w:szCs w:val="22"/>
                <w:lang w:eastAsia="en-AU"/>
              </w:rPr>
              <w:t>r</w:t>
            </w:r>
            <w:r w:rsidR="00EA451D" w:rsidRPr="00F9098A">
              <w:rPr>
                <w:b/>
                <w:sz w:val="22"/>
                <w:szCs w:val="22"/>
                <w:lang w:eastAsia="en-AU"/>
              </w:rPr>
              <w:t>equest for student</w:t>
            </w:r>
            <w:r w:rsidR="006D10F8" w:rsidRPr="00F9098A">
              <w:rPr>
                <w:b/>
                <w:sz w:val="22"/>
                <w:szCs w:val="22"/>
                <w:lang w:eastAsia="en-AU"/>
              </w:rPr>
              <w:t xml:space="preserve"> transfer note </w:t>
            </w:r>
          </w:p>
        </w:tc>
      </w:tr>
      <w:tr w:rsidR="006549F1" w:rsidRPr="00EE2278" w14:paraId="1E1F9FC0" w14:textId="24B4B0CF" w:rsidTr="00ED0D5E">
        <w:trPr>
          <w:cantSplit/>
          <w:tblHeader/>
          <w:jc w:val="center"/>
        </w:trPr>
        <w:tc>
          <w:tcPr>
            <w:tcW w:w="3964" w:type="dxa"/>
            <w:shd w:val="clear" w:color="auto" w:fill="F2F2F2" w:themeFill="background1" w:themeFillShade="F2"/>
          </w:tcPr>
          <w:p w14:paraId="69DB60F4" w14:textId="6C0B2CB3" w:rsidR="006549F1" w:rsidRPr="00F9098A" w:rsidRDefault="006549F1" w:rsidP="00F9098A">
            <w:pPr>
              <w:pStyle w:val="Heading2"/>
              <w:spacing w:before="60" w:after="60" w:line="264" w:lineRule="auto"/>
              <w:jc w:val="center"/>
              <w:rPr>
                <w:b/>
                <w:sz w:val="22"/>
                <w:szCs w:val="22"/>
                <w:lang w:eastAsia="en-AU"/>
              </w:rPr>
            </w:pPr>
            <w:r w:rsidRPr="00F9098A">
              <w:rPr>
                <w:b/>
                <w:sz w:val="22"/>
                <w:szCs w:val="22"/>
                <w:lang w:eastAsia="en-AU"/>
              </w:rPr>
              <w:t>Question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0234DB4" w14:textId="01930950" w:rsidR="006549F1" w:rsidRPr="00F9098A" w:rsidRDefault="006549F1" w:rsidP="00F9098A">
            <w:pPr>
              <w:pStyle w:val="Heading2"/>
              <w:spacing w:before="60" w:after="60" w:line="264" w:lineRule="auto"/>
              <w:jc w:val="center"/>
              <w:rPr>
                <w:b/>
                <w:sz w:val="22"/>
                <w:szCs w:val="22"/>
                <w:lang w:eastAsia="en-AU"/>
              </w:rPr>
            </w:pPr>
            <w:r w:rsidRPr="00F9098A">
              <w:rPr>
                <w:b/>
                <w:sz w:val="22"/>
                <w:szCs w:val="22"/>
                <w:lang w:eastAsia="en-AU"/>
              </w:rPr>
              <w:t>Answer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42EFBA22" w14:textId="4D493F4F" w:rsidR="006549F1" w:rsidRPr="00F9098A" w:rsidRDefault="006549F1" w:rsidP="00F9098A">
            <w:pPr>
              <w:pStyle w:val="Heading2"/>
              <w:spacing w:before="60" w:after="60" w:line="264" w:lineRule="auto"/>
              <w:jc w:val="center"/>
              <w:rPr>
                <w:b/>
                <w:sz w:val="22"/>
                <w:szCs w:val="22"/>
                <w:lang w:eastAsia="en-AU"/>
              </w:rPr>
            </w:pPr>
            <w:r w:rsidRPr="00F9098A">
              <w:rPr>
                <w:b/>
                <w:sz w:val="22"/>
                <w:szCs w:val="22"/>
                <w:lang w:eastAsia="en-AU"/>
              </w:rPr>
              <w:t>Information</w:t>
            </w:r>
          </w:p>
        </w:tc>
      </w:tr>
      <w:tr w:rsidR="006549F1" w:rsidRPr="00EE2278" w14:paraId="7E1C0500" w14:textId="01C48864" w:rsidTr="00ED0D5E">
        <w:trPr>
          <w:cantSplit/>
          <w:jc w:val="center"/>
        </w:trPr>
        <w:tc>
          <w:tcPr>
            <w:tcW w:w="3964" w:type="dxa"/>
          </w:tcPr>
          <w:p w14:paraId="3A7D5571" w14:textId="14C9DB47" w:rsidR="006549F1" w:rsidRPr="00F9098A" w:rsidRDefault="006549F1" w:rsidP="00F9098A">
            <w:pPr>
              <w:pStyle w:val="Heading2"/>
              <w:spacing w:before="60" w:after="60" w:line="264" w:lineRule="auto"/>
              <w:rPr>
                <w:bCs w:val="0"/>
                <w:sz w:val="22"/>
                <w:szCs w:val="22"/>
                <w:lang w:eastAsia="en-AU"/>
              </w:rPr>
            </w:pPr>
            <w:r w:rsidRPr="00F9098A">
              <w:rPr>
                <w:bCs w:val="0"/>
                <w:sz w:val="22"/>
                <w:szCs w:val="22"/>
                <w:lang w:eastAsia="en-AU"/>
              </w:rPr>
              <w:t xml:space="preserve">Do I have to respond to the </w:t>
            </w:r>
            <w:r w:rsidR="00A77467">
              <w:rPr>
                <w:bCs w:val="0"/>
                <w:sz w:val="22"/>
                <w:szCs w:val="22"/>
                <w:lang w:eastAsia="en-AU"/>
              </w:rPr>
              <w:t>r</w:t>
            </w:r>
            <w:r w:rsidRPr="00F9098A">
              <w:rPr>
                <w:bCs w:val="0"/>
                <w:sz w:val="22"/>
                <w:szCs w:val="22"/>
                <w:lang w:eastAsia="en-AU"/>
              </w:rPr>
              <w:t xml:space="preserve">equest for </w:t>
            </w:r>
            <w:r w:rsidR="00A77467">
              <w:rPr>
                <w:bCs w:val="0"/>
                <w:sz w:val="22"/>
                <w:szCs w:val="22"/>
                <w:lang w:eastAsia="en-AU"/>
              </w:rPr>
              <w:t>s</w:t>
            </w:r>
            <w:r w:rsidRPr="00F9098A">
              <w:rPr>
                <w:bCs w:val="0"/>
                <w:sz w:val="22"/>
                <w:szCs w:val="22"/>
                <w:lang w:eastAsia="en-AU"/>
              </w:rPr>
              <w:t>tudent transfer note?</w:t>
            </w:r>
          </w:p>
        </w:tc>
        <w:tc>
          <w:tcPr>
            <w:tcW w:w="851" w:type="dxa"/>
            <w:vAlign w:val="center"/>
          </w:tcPr>
          <w:p w14:paraId="75439D86" w14:textId="0B1D4D5B" w:rsidR="006549F1" w:rsidRPr="00F9098A" w:rsidRDefault="00EF4CE0" w:rsidP="00F9098A">
            <w:pPr>
              <w:pStyle w:val="Heading2"/>
              <w:spacing w:before="60" w:after="60" w:line="264" w:lineRule="auto"/>
              <w:jc w:val="center"/>
              <w:rPr>
                <w:bCs w:val="0"/>
                <w:sz w:val="22"/>
                <w:szCs w:val="22"/>
                <w:lang w:eastAsia="en-AU"/>
              </w:rPr>
            </w:pPr>
            <w:r>
              <w:rPr>
                <w:b/>
                <w:bCs w:val="0"/>
                <w:color w:val="385623" w:themeColor="accent6" w:themeShade="80"/>
                <w:sz w:val="22"/>
                <w:szCs w:val="22"/>
                <w:lang w:eastAsia="en-AU"/>
              </w:rPr>
              <w:sym w:font="Wingdings 2" w:char="F050"/>
            </w:r>
          </w:p>
        </w:tc>
        <w:tc>
          <w:tcPr>
            <w:tcW w:w="5528" w:type="dxa"/>
          </w:tcPr>
          <w:p w14:paraId="6BB1163A" w14:textId="29D4AC1D" w:rsidR="006549F1" w:rsidRPr="00F9098A" w:rsidRDefault="006549F1" w:rsidP="00F9098A">
            <w:pPr>
              <w:pStyle w:val="Heading2"/>
              <w:spacing w:before="60" w:after="60" w:line="264" w:lineRule="auto"/>
              <w:rPr>
                <w:bCs w:val="0"/>
                <w:sz w:val="22"/>
                <w:szCs w:val="22"/>
                <w:lang w:eastAsia="en-AU"/>
              </w:rPr>
            </w:pPr>
            <w:r w:rsidRPr="00F9098A">
              <w:rPr>
                <w:bCs w:val="0"/>
                <w:sz w:val="22"/>
                <w:szCs w:val="22"/>
                <w:lang w:eastAsia="en-AU"/>
              </w:rPr>
              <w:t xml:space="preserve">The </w:t>
            </w:r>
            <w:r w:rsidR="00A77467">
              <w:rPr>
                <w:bCs w:val="0"/>
                <w:sz w:val="22"/>
                <w:szCs w:val="22"/>
                <w:lang w:eastAsia="en-AU"/>
              </w:rPr>
              <w:t>s</w:t>
            </w:r>
            <w:r w:rsidRPr="00F9098A">
              <w:rPr>
                <w:bCs w:val="0"/>
                <w:sz w:val="22"/>
                <w:szCs w:val="22"/>
                <w:lang w:eastAsia="en-AU"/>
              </w:rPr>
              <w:t>tudent transfer note</w:t>
            </w:r>
            <w:r w:rsidR="00A77467">
              <w:rPr>
                <w:bCs w:val="0"/>
                <w:sz w:val="22"/>
                <w:szCs w:val="22"/>
                <w:lang w:eastAsia="en-AU"/>
              </w:rPr>
              <w:t>,</w:t>
            </w:r>
            <w:r w:rsidRPr="00F9098A">
              <w:rPr>
                <w:bCs w:val="0"/>
                <w:sz w:val="22"/>
                <w:szCs w:val="22"/>
                <w:lang w:eastAsia="en-AU"/>
              </w:rPr>
              <w:t xml:space="preserve"> and all applicable attachments</w:t>
            </w:r>
            <w:r w:rsidR="00A77467">
              <w:rPr>
                <w:bCs w:val="0"/>
                <w:sz w:val="22"/>
                <w:szCs w:val="22"/>
                <w:lang w:eastAsia="en-AU"/>
              </w:rPr>
              <w:t>,</w:t>
            </w:r>
            <w:r w:rsidRPr="00F9098A">
              <w:rPr>
                <w:bCs w:val="0"/>
                <w:sz w:val="22"/>
                <w:szCs w:val="22"/>
                <w:lang w:eastAsia="en-AU"/>
              </w:rPr>
              <w:t xml:space="preserve"> </w:t>
            </w:r>
            <w:r w:rsidR="00F33CB2">
              <w:rPr>
                <w:bCs w:val="0"/>
                <w:sz w:val="22"/>
                <w:szCs w:val="22"/>
                <w:lang w:eastAsia="en-AU"/>
              </w:rPr>
              <w:t>must</w:t>
            </w:r>
            <w:r w:rsidR="00F33CB2" w:rsidRPr="00F9098A">
              <w:rPr>
                <w:bCs w:val="0"/>
                <w:sz w:val="22"/>
                <w:szCs w:val="22"/>
                <w:lang w:eastAsia="en-AU"/>
              </w:rPr>
              <w:t xml:space="preserve"> </w:t>
            </w:r>
            <w:r w:rsidRPr="00F9098A">
              <w:rPr>
                <w:bCs w:val="0"/>
                <w:sz w:val="22"/>
                <w:szCs w:val="22"/>
                <w:lang w:eastAsia="en-AU"/>
              </w:rPr>
              <w:t xml:space="preserve">be provided </w:t>
            </w:r>
            <w:r w:rsidR="007100F8">
              <w:rPr>
                <w:bCs w:val="0"/>
                <w:sz w:val="22"/>
                <w:szCs w:val="22"/>
                <w:lang w:eastAsia="en-AU"/>
              </w:rPr>
              <w:t>to the parent/carer when enrolment cease</w:t>
            </w:r>
            <w:r w:rsidR="00FB0869">
              <w:rPr>
                <w:bCs w:val="0"/>
                <w:sz w:val="22"/>
                <w:szCs w:val="22"/>
                <w:lang w:eastAsia="en-AU"/>
              </w:rPr>
              <w:t>s</w:t>
            </w:r>
            <w:r w:rsidR="007100F8" w:rsidRPr="00F9098A">
              <w:rPr>
                <w:bCs w:val="0"/>
                <w:sz w:val="22"/>
                <w:szCs w:val="22"/>
                <w:lang w:eastAsia="en-AU"/>
              </w:rPr>
              <w:t xml:space="preserve"> </w:t>
            </w:r>
            <w:r w:rsidR="007100F8">
              <w:rPr>
                <w:bCs w:val="0"/>
                <w:sz w:val="22"/>
                <w:szCs w:val="22"/>
                <w:lang w:eastAsia="en-AU"/>
              </w:rPr>
              <w:t>or</w:t>
            </w:r>
            <w:r w:rsidR="007100F8" w:rsidRPr="00F9098A">
              <w:rPr>
                <w:bCs w:val="0"/>
                <w:sz w:val="22"/>
                <w:szCs w:val="22"/>
                <w:lang w:eastAsia="en-AU"/>
              </w:rPr>
              <w:t xml:space="preserve"> </w:t>
            </w:r>
            <w:r w:rsidR="00A77467">
              <w:rPr>
                <w:bCs w:val="0"/>
                <w:sz w:val="22"/>
                <w:szCs w:val="22"/>
                <w:lang w:eastAsia="en-AU"/>
              </w:rPr>
              <w:t>if requested by the new/future school principal</w:t>
            </w:r>
            <w:r w:rsidR="007100F8">
              <w:rPr>
                <w:bCs w:val="0"/>
                <w:sz w:val="22"/>
                <w:szCs w:val="22"/>
                <w:lang w:eastAsia="en-AU"/>
              </w:rPr>
              <w:t xml:space="preserve">, </w:t>
            </w:r>
            <w:r w:rsidR="007100F8" w:rsidRPr="00F9098A">
              <w:rPr>
                <w:bCs w:val="0"/>
                <w:sz w:val="22"/>
                <w:szCs w:val="22"/>
                <w:lang w:eastAsia="en-AU"/>
              </w:rPr>
              <w:t>within 10 school days</w:t>
            </w:r>
            <w:r w:rsidR="00A77467">
              <w:rPr>
                <w:bCs w:val="0"/>
                <w:sz w:val="22"/>
                <w:szCs w:val="22"/>
                <w:lang w:eastAsia="en-AU"/>
              </w:rPr>
              <w:t>.</w:t>
            </w:r>
          </w:p>
        </w:tc>
      </w:tr>
      <w:tr w:rsidR="006549F1" w:rsidRPr="00EE2278" w14:paraId="4C071354" w14:textId="03AEAE3B" w:rsidTr="00ED0D5E">
        <w:trPr>
          <w:cantSplit/>
          <w:jc w:val="center"/>
        </w:trPr>
        <w:tc>
          <w:tcPr>
            <w:tcW w:w="3964" w:type="dxa"/>
          </w:tcPr>
          <w:p w14:paraId="41FFC6FC" w14:textId="4AF4A88E" w:rsidR="006549F1" w:rsidRPr="00F9098A" w:rsidRDefault="006549F1" w:rsidP="00F9098A">
            <w:pPr>
              <w:spacing w:before="60" w:after="60" w:line="264" w:lineRule="auto"/>
              <w:rPr>
                <w:szCs w:val="22"/>
                <w:lang w:eastAsia="en-AU"/>
              </w:rPr>
            </w:pPr>
            <w:r w:rsidRPr="00F9098A">
              <w:rPr>
                <w:szCs w:val="22"/>
                <w:lang w:eastAsia="en-AU"/>
              </w:rPr>
              <w:t>What do I have to provide?</w:t>
            </w:r>
          </w:p>
        </w:tc>
        <w:tc>
          <w:tcPr>
            <w:tcW w:w="851" w:type="dxa"/>
            <w:vAlign w:val="center"/>
          </w:tcPr>
          <w:p w14:paraId="5E2C84E6" w14:textId="32151E51" w:rsidR="006549F1" w:rsidRPr="00F9098A" w:rsidRDefault="00EF4CE0" w:rsidP="00F9098A">
            <w:pPr>
              <w:spacing w:before="60" w:after="60" w:line="264" w:lineRule="auto"/>
              <w:jc w:val="center"/>
              <w:rPr>
                <w:b/>
                <w:bCs/>
                <w:szCs w:val="22"/>
                <w:lang w:eastAsia="en-AU"/>
              </w:rPr>
            </w:pPr>
            <w:r>
              <w:rPr>
                <w:b/>
                <w:color w:val="385623" w:themeColor="accent6" w:themeShade="80"/>
                <w:szCs w:val="22"/>
                <w:lang w:eastAsia="en-AU"/>
              </w:rPr>
              <w:sym w:font="Wingdings 2" w:char="F050"/>
            </w:r>
          </w:p>
        </w:tc>
        <w:tc>
          <w:tcPr>
            <w:tcW w:w="5528" w:type="dxa"/>
          </w:tcPr>
          <w:p w14:paraId="5F5EBAEA" w14:textId="5EDBAB13" w:rsidR="006549F1" w:rsidRPr="00F9098A" w:rsidRDefault="006549F1" w:rsidP="00F9098A">
            <w:pPr>
              <w:spacing w:before="60" w:after="60" w:line="264" w:lineRule="auto"/>
              <w:rPr>
                <w:szCs w:val="22"/>
                <w:lang w:eastAsia="en-AU"/>
              </w:rPr>
            </w:pPr>
            <w:r w:rsidRPr="00F9098A">
              <w:rPr>
                <w:szCs w:val="22"/>
                <w:lang w:eastAsia="en-AU"/>
              </w:rPr>
              <w:t xml:space="preserve">All applicable information that is listed on the </w:t>
            </w:r>
            <w:r w:rsidR="00A77467">
              <w:rPr>
                <w:szCs w:val="22"/>
                <w:lang w:eastAsia="en-AU"/>
              </w:rPr>
              <w:t>s</w:t>
            </w:r>
            <w:r w:rsidRPr="00F9098A">
              <w:rPr>
                <w:szCs w:val="22"/>
                <w:lang w:eastAsia="en-AU"/>
              </w:rPr>
              <w:t>tudent transfer note</w:t>
            </w:r>
            <w:r w:rsidR="00A77467">
              <w:rPr>
                <w:szCs w:val="22"/>
                <w:lang w:eastAsia="en-AU"/>
              </w:rPr>
              <w:t>,</w:t>
            </w:r>
            <w:r w:rsidRPr="00F9098A">
              <w:rPr>
                <w:szCs w:val="22"/>
                <w:lang w:eastAsia="en-AU"/>
              </w:rPr>
              <w:t xml:space="preserve"> and copies of relevant documents</w:t>
            </w:r>
            <w:r w:rsidR="00A77467">
              <w:rPr>
                <w:szCs w:val="22"/>
                <w:lang w:eastAsia="en-AU"/>
              </w:rPr>
              <w:t>,</w:t>
            </w:r>
            <w:r w:rsidRPr="00F9098A">
              <w:rPr>
                <w:szCs w:val="22"/>
                <w:lang w:eastAsia="en-AU"/>
              </w:rPr>
              <w:t xml:space="preserve"> </w:t>
            </w:r>
            <w:r w:rsidR="00F33CB2">
              <w:rPr>
                <w:szCs w:val="22"/>
                <w:lang w:eastAsia="en-AU"/>
              </w:rPr>
              <w:t>must</w:t>
            </w:r>
            <w:r w:rsidR="00F33CB2" w:rsidRPr="00F9098A">
              <w:rPr>
                <w:szCs w:val="22"/>
                <w:lang w:eastAsia="en-AU"/>
              </w:rPr>
              <w:t xml:space="preserve"> </w:t>
            </w:r>
            <w:r w:rsidRPr="00F9098A">
              <w:rPr>
                <w:szCs w:val="22"/>
                <w:lang w:eastAsia="en-AU"/>
              </w:rPr>
              <w:t xml:space="preserve">be provided. Any information </w:t>
            </w:r>
            <w:r w:rsidR="00A77467">
              <w:rPr>
                <w:szCs w:val="22"/>
                <w:lang w:eastAsia="en-AU"/>
              </w:rPr>
              <w:t xml:space="preserve">in the </w:t>
            </w:r>
            <w:r w:rsidR="00077F9A">
              <w:rPr>
                <w:szCs w:val="22"/>
                <w:lang w:eastAsia="en-AU"/>
              </w:rPr>
              <w:t>documents</w:t>
            </w:r>
            <w:r w:rsidR="00A77467">
              <w:rPr>
                <w:szCs w:val="22"/>
                <w:lang w:eastAsia="en-AU"/>
              </w:rPr>
              <w:t xml:space="preserve"> </w:t>
            </w:r>
            <w:r w:rsidRPr="00F9098A">
              <w:rPr>
                <w:szCs w:val="22"/>
                <w:lang w:eastAsia="en-AU"/>
              </w:rPr>
              <w:t>that does not relate to the student must be redacted</w:t>
            </w:r>
            <w:r w:rsidR="00077F9A">
              <w:rPr>
                <w:szCs w:val="22"/>
                <w:lang w:eastAsia="en-AU"/>
              </w:rPr>
              <w:t xml:space="preserve"> (</w:t>
            </w:r>
            <w:proofErr w:type="gramStart"/>
            <w:r w:rsidR="00077F9A">
              <w:rPr>
                <w:szCs w:val="22"/>
                <w:lang w:eastAsia="en-AU"/>
              </w:rPr>
              <w:t>e.g.</w:t>
            </w:r>
            <w:proofErr w:type="gramEnd"/>
            <w:r w:rsidR="00077F9A">
              <w:rPr>
                <w:szCs w:val="22"/>
                <w:lang w:eastAsia="en-AU"/>
              </w:rPr>
              <w:t xml:space="preserve"> references to another student</w:t>
            </w:r>
            <w:r w:rsidR="007100F8">
              <w:rPr>
                <w:szCs w:val="22"/>
                <w:lang w:eastAsia="en-AU"/>
              </w:rPr>
              <w:t xml:space="preserve"> or school staff</w:t>
            </w:r>
            <w:r w:rsidR="00077F9A">
              <w:rPr>
                <w:szCs w:val="22"/>
                <w:lang w:eastAsia="en-AU"/>
              </w:rPr>
              <w:t>)</w:t>
            </w:r>
            <w:r w:rsidRPr="00F9098A">
              <w:rPr>
                <w:szCs w:val="22"/>
                <w:lang w:eastAsia="en-AU"/>
              </w:rPr>
              <w:t xml:space="preserve">. </w:t>
            </w:r>
          </w:p>
        </w:tc>
      </w:tr>
      <w:tr w:rsidR="006549F1" w:rsidRPr="00EE2278" w14:paraId="53E197BB" w14:textId="503586A9" w:rsidTr="00ED0D5E">
        <w:trPr>
          <w:cantSplit/>
          <w:jc w:val="center"/>
        </w:trPr>
        <w:tc>
          <w:tcPr>
            <w:tcW w:w="3964" w:type="dxa"/>
          </w:tcPr>
          <w:p w14:paraId="467D4B4B" w14:textId="13A6E9E9" w:rsidR="006549F1" w:rsidRPr="00F9098A" w:rsidRDefault="006549F1" w:rsidP="00F9098A">
            <w:pPr>
              <w:spacing w:before="60" w:after="60" w:line="264" w:lineRule="auto"/>
              <w:rPr>
                <w:szCs w:val="22"/>
                <w:lang w:eastAsia="en-AU"/>
              </w:rPr>
            </w:pPr>
            <w:r w:rsidRPr="00F9098A">
              <w:rPr>
                <w:szCs w:val="22"/>
                <w:lang w:eastAsia="en-AU"/>
              </w:rPr>
              <w:lastRenderedPageBreak/>
              <w:t xml:space="preserve">Do I need to </w:t>
            </w:r>
            <w:r w:rsidR="004C0F66">
              <w:rPr>
                <w:szCs w:val="22"/>
                <w:lang w:eastAsia="en-AU"/>
              </w:rPr>
              <w:t>get</w:t>
            </w:r>
            <w:r w:rsidR="004C0F66" w:rsidRPr="00F9098A">
              <w:rPr>
                <w:szCs w:val="22"/>
                <w:lang w:eastAsia="en-AU"/>
              </w:rPr>
              <w:t xml:space="preserve"> </w:t>
            </w:r>
            <w:r w:rsidRPr="00F9098A">
              <w:rPr>
                <w:szCs w:val="22"/>
                <w:lang w:eastAsia="en-AU"/>
              </w:rPr>
              <w:t xml:space="preserve">parent consent before providing the </w:t>
            </w:r>
            <w:r w:rsidR="004C0F66">
              <w:rPr>
                <w:szCs w:val="22"/>
                <w:lang w:eastAsia="en-AU"/>
              </w:rPr>
              <w:t>s</w:t>
            </w:r>
            <w:r w:rsidRPr="00F9098A">
              <w:rPr>
                <w:szCs w:val="22"/>
                <w:lang w:eastAsia="en-AU"/>
              </w:rPr>
              <w:t xml:space="preserve">tudent transfer note and all </w:t>
            </w:r>
            <w:r w:rsidRPr="00F9098A">
              <w:rPr>
                <w:bCs/>
                <w:szCs w:val="22"/>
                <w:lang w:eastAsia="en-AU"/>
              </w:rPr>
              <w:t>applicable attachments</w:t>
            </w:r>
            <w:r w:rsidRPr="00F9098A">
              <w:rPr>
                <w:szCs w:val="22"/>
                <w:lang w:eastAsia="en-AU"/>
              </w:rPr>
              <w:t>?</w:t>
            </w:r>
          </w:p>
        </w:tc>
        <w:tc>
          <w:tcPr>
            <w:tcW w:w="851" w:type="dxa"/>
            <w:vAlign w:val="center"/>
          </w:tcPr>
          <w:p w14:paraId="4FBE448D" w14:textId="2FBFC18D" w:rsidR="006549F1" w:rsidRPr="00F9098A" w:rsidRDefault="006549F1" w:rsidP="00F9098A">
            <w:pPr>
              <w:spacing w:before="60" w:after="60" w:line="264" w:lineRule="auto"/>
              <w:jc w:val="center"/>
              <w:rPr>
                <w:b/>
                <w:szCs w:val="22"/>
                <w:lang w:eastAsia="en-AU"/>
              </w:rPr>
            </w:pPr>
            <w:r w:rsidRPr="00F9098A">
              <w:rPr>
                <w:b/>
                <w:color w:val="FF0000"/>
                <w:szCs w:val="22"/>
                <w:lang w:eastAsia="en-AU"/>
              </w:rPr>
              <w:t>x</w:t>
            </w:r>
          </w:p>
        </w:tc>
        <w:tc>
          <w:tcPr>
            <w:tcW w:w="5528" w:type="dxa"/>
          </w:tcPr>
          <w:p w14:paraId="307BF190" w14:textId="4C60EEB8" w:rsidR="006549F1" w:rsidRPr="00F9098A" w:rsidRDefault="006549F1" w:rsidP="00F9098A">
            <w:pPr>
              <w:spacing w:before="60" w:after="60" w:line="264" w:lineRule="auto"/>
              <w:rPr>
                <w:szCs w:val="22"/>
                <w:lang w:eastAsia="en-AU"/>
              </w:rPr>
            </w:pPr>
            <w:r w:rsidRPr="00F9098A">
              <w:rPr>
                <w:szCs w:val="22"/>
                <w:lang w:eastAsia="en-AU"/>
              </w:rPr>
              <w:t>This information is required to be provided under the EGPA</w:t>
            </w:r>
            <w:r w:rsidR="004C0F66">
              <w:rPr>
                <w:szCs w:val="22"/>
                <w:lang w:eastAsia="en-AU"/>
              </w:rPr>
              <w:t xml:space="preserve"> and does not require </w:t>
            </w:r>
            <w:r w:rsidRPr="00F9098A">
              <w:rPr>
                <w:szCs w:val="22"/>
                <w:lang w:eastAsia="en-AU"/>
              </w:rPr>
              <w:t>parent consent</w:t>
            </w:r>
            <w:r w:rsidR="004C0F66">
              <w:rPr>
                <w:szCs w:val="22"/>
                <w:lang w:eastAsia="en-AU"/>
              </w:rPr>
              <w:t>.</w:t>
            </w:r>
            <w:r w:rsidRPr="00F9098A">
              <w:rPr>
                <w:szCs w:val="22"/>
                <w:lang w:eastAsia="en-AU"/>
              </w:rPr>
              <w:t xml:space="preserve"> </w:t>
            </w:r>
            <w:r w:rsidR="004C0F66">
              <w:rPr>
                <w:szCs w:val="22"/>
                <w:lang w:eastAsia="en-AU"/>
              </w:rPr>
              <w:t xml:space="preserve">However, </w:t>
            </w:r>
            <w:r w:rsidRPr="00F9098A">
              <w:rPr>
                <w:szCs w:val="22"/>
                <w:lang w:eastAsia="en-AU"/>
              </w:rPr>
              <w:t xml:space="preserve">the new/future school </w:t>
            </w:r>
            <w:r w:rsidR="00C41199">
              <w:rPr>
                <w:szCs w:val="22"/>
                <w:lang w:eastAsia="en-AU"/>
              </w:rPr>
              <w:t xml:space="preserve">principal </w:t>
            </w:r>
            <w:r w:rsidRPr="00F9098A">
              <w:rPr>
                <w:szCs w:val="22"/>
                <w:lang w:eastAsia="en-AU"/>
              </w:rPr>
              <w:t xml:space="preserve">should advise the parent that a </w:t>
            </w:r>
            <w:r w:rsidR="004C0F66">
              <w:rPr>
                <w:szCs w:val="22"/>
                <w:lang w:eastAsia="en-AU"/>
              </w:rPr>
              <w:t>s</w:t>
            </w:r>
            <w:r w:rsidRPr="00F9098A">
              <w:rPr>
                <w:szCs w:val="22"/>
                <w:lang w:eastAsia="en-AU"/>
              </w:rPr>
              <w:t>tudent transfer note has been requested</w:t>
            </w:r>
            <w:r w:rsidR="00F12694">
              <w:rPr>
                <w:szCs w:val="22"/>
                <w:lang w:eastAsia="en-AU"/>
              </w:rPr>
              <w:t>,</w:t>
            </w:r>
            <w:r w:rsidRPr="00F9098A">
              <w:rPr>
                <w:szCs w:val="22"/>
                <w:lang w:eastAsia="en-AU"/>
              </w:rPr>
              <w:t xml:space="preserve"> and should also provide them with a copy of the </w:t>
            </w:r>
            <w:r w:rsidR="004C0F66">
              <w:rPr>
                <w:szCs w:val="22"/>
                <w:lang w:eastAsia="en-AU"/>
              </w:rPr>
              <w:t>s</w:t>
            </w:r>
            <w:r w:rsidRPr="00F9098A">
              <w:rPr>
                <w:szCs w:val="22"/>
                <w:lang w:eastAsia="en-AU"/>
              </w:rPr>
              <w:t>tudent transfer note</w:t>
            </w:r>
            <w:r w:rsidR="004C0F66">
              <w:rPr>
                <w:szCs w:val="22"/>
                <w:lang w:eastAsia="en-AU"/>
              </w:rPr>
              <w:t xml:space="preserve"> </w:t>
            </w:r>
            <w:r w:rsidRPr="00F9098A">
              <w:rPr>
                <w:szCs w:val="22"/>
                <w:lang w:eastAsia="en-AU"/>
              </w:rPr>
              <w:t xml:space="preserve">and relevant documents, if </w:t>
            </w:r>
            <w:r w:rsidR="00C41199">
              <w:rPr>
                <w:szCs w:val="22"/>
                <w:lang w:eastAsia="en-AU"/>
              </w:rPr>
              <w:t xml:space="preserve">they </w:t>
            </w:r>
            <w:r w:rsidRPr="00F9098A">
              <w:rPr>
                <w:szCs w:val="22"/>
                <w:lang w:eastAsia="en-AU"/>
              </w:rPr>
              <w:t>reques</w:t>
            </w:r>
            <w:r w:rsidR="00C41199">
              <w:rPr>
                <w:szCs w:val="22"/>
                <w:lang w:eastAsia="en-AU"/>
              </w:rPr>
              <w:t>t it</w:t>
            </w:r>
            <w:r w:rsidRPr="00F9098A">
              <w:rPr>
                <w:szCs w:val="22"/>
                <w:lang w:eastAsia="en-AU"/>
              </w:rPr>
              <w:t xml:space="preserve">.  </w:t>
            </w:r>
          </w:p>
        </w:tc>
      </w:tr>
      <w:tr w:rsidR="006549F1" w:rsidRPr="00EE2278" w14:paraId="5BD1AC40" w14:textId="1DEEF7EF" w:rsidTr="00ED0D5E">
        <w:trPr>
          <w:cantSplit/>
          <w:jc w:val="center"/>
        </w:trPr>
        <w:tc>
          <w:tcPr>
            <w:tcW w:w="3964" w:type="dxa"/>
          </w:tcPr>
          <w:p w14:paraId="1086CA96" w14:textId="7FECD36F" w:rsidR="006549F1" w:rsidRPr="00F9098A" w:rsidRDefault="006549F1" w:rsidP="00F9098A">
            <w:pPr>
              <w:spacing w:before="60" w:after="60" w:line="264" w:lineRule="auto"/>
              <w:rPr>
                <w:szCs w:val="22"/>
                <w:lang w:eastAsia="en-AU"/>
              </w:rPr>
            </w:pPr>
            <w:r w:rsidRPr="00F9098A">
              <w:rPr>
                <w:szCs w:val="22"/>
                <w:lang w:eastAsia="en-AU"/>
              </w:rPr>
              <w:t xml:space="preserve">Should </w:t>
            </w:r>
            <w:r w:rsidRPr="00F9098A">
              <w:rPr>
                <w:b/>
                <w:bCs/>
                <w:szCs w:val="22"/>
                <w:lang w:eastAsia="en-AU"/>
              </w:rPr>
              <w:t>all</w:t>
            </w:r>
            <w:r w:rsidRPr="00F9098A">
              <w:rPr>
                <w:szCs w:val="22"/>
                <w:lang w:eastAsia="en-AU"/>
              </w:rPr>
              <w:t xml:space="preserve"> current information relating to the student be provided with the </w:t>
            </w:r>
            <w:r w:rsidR="00CB551D">
              <w:rPr>
                <w:szCs w:val="22"/>
                <w:lang w:eastAsia="en-AU"/>
              </w:rPr>
              <w:t>s</w:t>
            </w:r>
            <w:r w:rsidRPr="00F9098A">
              <w:rPr>
                <w:szCs w:val="22"/>
                <w:lang w:eastAsia="en-AU"/>
              </w:rPr>
              <w:t>tudent transfer note?</w:t>
            </w:r>
          </w:p>
        </w:tc>
        <w:tc>
          <w:tcPr>
            <w:tcW w:w="851" w:type="dxa"/>
            <w:vAlign w:val="center"/>
          </w:tcPr>
          <w:p w14:paraId="1E169451" w14:textId="1C5B6227" w:rsidR="006549F1" w:rsidRPr="00F9098A" w:rsidRDefault="006549F1" w:rsidP="00F9098A">
            <w:pPr>
              <w:spacing w:before="60" w:after="60" w:line="264" w:lineRule="auto"/>
              <w:jc w:val="center"/>
              <w:rPr>
                <w:szCs w:val="22"/>
                <w:lang w:eastAsia="en-AU"/>
              </w:rPr>
            </w:pPr>
            <w:r w:rsidRPr="00F9098A">
              <w:rPr>
                <w:b/>
                <w:color w:val="FF0000"/>
                <w:szCs w:val="22"/>
                <w:lang w:eastAsia="en-AU"/>
              </w:rPr>
              <w:t>x</w:t>
            </w:r>
          </w:p>
        </w:tc>
        <w:tc>
          <w:tcPr>
            <w:tcW w:w="5528" w:type="dxa"/>
          </w:tcPr>
          <w:p w14:paraId="2E14D3FB" w14:textId="54C0F134" w:rsidR="006549F1" w:rsidRPr="00F9098A" w:rsidRDefault="00F14204" w:rsidP="00F9098A">
            <w:pPr>
              <w:spacing w:before="60" w:after="60" w:line="240" w:lineRule="auto"/>
              <w:rPr>
                <w:szCs w:val="22"/>
                <w:lang w:eastAsia="en-AU"/>
              </w:rPr>
            </w:pPr>
            <w:r>
              <w:rPr>
                <w:szCs w:val="22"/>
                <w:lang w:eastAsia="en-AU"/>
              </w:rPr>
              <w:t>Only a</w:t>
            </w:r>
            <w:r w:rsidR="006549F1" w:rsidRPr="00F9098A">
              <w:rPr>
                <w:szCs w:val="22"/>
                <w:lang w:eastAsia="en-AU"/>
              </w:rPr>
              <w:t xml:space="preserve">pplicable information listed on the </w:t>
            </w:r>
            <w:r>
              <w:rPr>
                <w:szCs w:val="22"/>
                <w:lang w:eastAsia="en-AU"/>
              </w:rPr>
              <w:t>s</w:t>
            </w:r>
            <w:r w:rsidR="006549F1" w:rsidRPr="00F9098A">
              <w:rPr>
                <w:szCs w:val="22"/>
                <w:lang w:eastAsia="en-AU"/>
              </w:rPr>
              <w:t xml:space="preserve">tudent transfer note should be provided. </w:t>
            </w:r>
          </w:p>
          <w:p w14:paraId="24E13D2A" w14:textId="54C4C13B" w:rsidR="00F14204" w:rsidRDefault="00F14204" w:rsidP="00EE2278">
            <w:pPr>
              <w:snapToGrid w:val="0"/>
              <w:spacing w:before="60" w:after="60" w:line="240" w:lineRule="auto"/>
              <w:jc w:val="both"/>
              <w:rPr>
                <w:szCs w:val="22"/>
                <w:lang w:eastAsia="en-AU"/>
              </w:rPr>
            </w:pPr>
            <w:r>
              <w:rPr>
                <w:szCs w:val="22"/>
                <w:lang w:eastAsia="en-AU"/>
              </w:rPr>
              <w:t xml:space="preserve">If the new/future school principal requests </w:t>
            </w:r>
            <w:r w:rsidR="00001DDB">
              <w:rPr>
                <w:szCs w:val="22"/>
                <w:lang w:eastAsia="en-AU"/>
              </w:rPr>
              <w:t xml:space="preserve">any </w:t>
            </w:r>
            <w:r>
              <w:rPr>
                <w:szCs w:val="22"/>
                <w:lang w:eastAsia="en-AU"/>
              </w:rPr>
              <w:t>a</w:t>
            </w:r>
            <w:r w:rsidRPr="00F14204">
              <w:rPr>
                <w:szCs w:val="22"/>
                <w:lang w:eastAsia="en-AU"/>
              </w:rPr>
              <w:t xml:space="preserve">dditional information </w:t>
            </w:r>
            <w:r>
              <w:rPr>
                <w:szCs w:val="22"/>
                <w:lang w:eastAsia="en-AU"/>
              </w:rPr>
              <w:t xml:space="preserve">which </w:t>
            </w:r>
            <w:r w:rsidR="00001DDB">
              <w:rPr>
                <w:szCs w:val="22"/>
                <w:lang w:eastAsia="en-AU"/>
              </w:rPr>
              <w:t xml:space="preserve">is </w:t>
            </w:r>
            <w:r w:rsidRPr="00F14204">
              <w:rPr>
                <w:szCs w:val="22"/>
                <w:lang w:eastAsia="en-AU"/>
              </w:rPr>
              <w:t xml:space="preserve">not included in the </w:t>
            </w:r>
            <w:r>
              <w:rPr>
                <w:szCs w:val="22"/>
                <w:lang w:eastAsia="en-AU"/>
              </w:rPr>
              <w:t>student t</w:t>
            </w:r>
            <w:r w:rsidRPr="00F14204">
              <w:rPr>
                <w:szCs w:val="22"/>
                <w:lang w:eastAsia="en-AU"/>
              </w:rPr>
              <w:t>ransfer note</w:t>
            </w:r>
            <w:r>
              <w:rPr>
                <w:szCs w:val="22"/>
                <w:lang w:eastAsia="en-AU"/>
              </w:rPr>
              <w:t>,</w:t>
            </w:r>
            <w:r w:rsidRPr="00F14204">
              <w:rPr>
                <w:szCs w:val="22"/>
                <w:lang w:eastAsia="en-AU"/>
              </w:rPr>
              <w:t xml:space="preserve"> </w:t>
            </w:r>
            <w:r>
              <w:rPr>
                <w:szCs w:val="22"/>
                <w:lang w:eastAsia="en-AU"/>
              </w:rPr>
              <w:t xml:space="preserve">they should seek this </w:t>
            </w:r>
            <w:r w:rsidRPr="00F14204">
              <w:rPr>
                <w:szCs w:val="22"/>
                <w:lang w:eastAsia="en-AU"/>
              </w:rPr>
              <w:t>either</w:t>
            </w:r>
            <w:r>
              <w:rPr>
                <w:szCs w:val="22"/>
                <w:lang w:eastAsia="en-AU"/>
              </w:rPr>
              <w:t>:</w:t>
            </w:r>
          </w:p>
          <w:p w14:paraId="1905F297" w14:textId="77777777" w:rsidR="00F14204" w:rsidRPr="00F9098A" w:rsidRDefault="00F14204" w:rsidP="00F14204">
            <w:pPr>
              <w:pStyle w:val="ListParagraph"/>
              <w:numPr>
                <w:ilvl w:val="0"/>
                <w:numId w:val="38"/>
              </w:numPr>
              <w:snapToGrid w:val="0"/>
              <w:spacing w:before="60" w:after="60" w:line="240" w:lineRule="auto"/>
              <w:jc w:val="both"/>
              <w:rPr>
                <w:rFonts w:ascii="Calibri" w:eastAsia="Times New Roman" w:hAnsi="Calibri"/>
                <w:szCs w:val="22"/>
              </w:rPr>
            </w:pPr>
            <w:r w:rsidRPr="00F14204">
              <w:rPr>
                <w:szCs w:val="22"/>
                <w:lang w:eastAsia="en-AU"/>
              </w:rPr>
              <w:t>directly from the parent/carer (or student if mature age or independent)</w:t>
            </w:r>
            <w:r>
              <w:rPr>
                <w:szCs w:val="22"/>
                <w:lang w:eastAsia="en-AU"/>
              </w:rPr>
              <w:t>;</w:t>
            </w:r>
            <w:r w:rsidRPr="00F14204">
              <w:rPr>
                <w:szCs w:val="22"/>
                <w:lang w:eastAsia="en-AU"/>
              </w:rPr>
              <w:t xml:space="preserve"> or </w:t>
            </w:r>
          </w:p>
          <w:p w14:paraId="73AA3E66" w14:textId="35CF0E4A" w:rsidR="006549F1" w:rsidRPr="00F9098A" w:rsidRDefault="00F14204" w:rsidP="00F9098A">
            <w:pPr>
              <w:pStyle w:val="ListParagraph"/>
              <w:numPr>
                <w:ilvl w:val="0"/>
                <w:numId w:val="38"/>
              </w:numPr>
              <w:snapToGrid w:val="0"/>
              <w:spacing w:before="60" w:after="60" w:line="240" w:lineRule="auto"/>
              <w:jc w:val="both"/>
              <w:rPr>
                <w:szCs w:val="22"/>
                <w:lang w:eastAsia="en-AU"/>
              </w:rPr>
            </w:pPr>
            <w:r w:rsidRPr="00F14204">
              <w:rPr>
                <w:szCs w:val="22"/>
                <w:lang w:eastAsia="en-AU"/>
              </w:rPr>
              <w:t>from the previous principal with the consent of the parent/carer (or student if mature age or independent)</w:t>
            </w:r>
            <w:r w:rsidR="006549F1" w:rsidRPr="00F9098A">
              <w:rPr>
                <w:szCs w:val="22"/>
                <w:lang w:eastAsia="en-AU"/>
              </w:rPr>
              <w:t xml:space="preserve">. </w:t>
            </w:r>
            <w:r w:rsidR="006549F1" w:rsidRPr="00F9098A">
              <w:rPr>
                <w:rFonts w:eastAsia="Times New Roman"/>
                <w:color w:val="000000"/>
                <w:szCs w:val="22"/>
                <w:shd w:val="clear" w:color="auto" w:fill="FFFFFF"/>
              </w:rPr>
              <w:t xml:space="preserve">The </w:t>
            </w:r>
            <w:hyperlink r:id="rId17" w:history="1">
              <w:r w:rsidR="006549F1" w:rsidRPr="00F9098A">
                <w:rPr>
                  <w:rStyle w:val="Hyperlink"/>
                  <w:rFonts w:eastAsia="Times New Roman"/>
                  <w:i/>
                  <w:iCs/>
                  <w:szCs w:val="22"/>
                  <w:shd w:val="clear" w:color="auto" w:fill="FFFFFF"/>
                </w:rPr>
                <w:t>Consent form to share student personal information with</w:t>
              </w:r>
              <w:r w:rsidR="006549F1" w:rsidRPr="00F9098A">
                <w:rPr>
                  <w:rStyle w:val="Hyperlink"/>
                  <w:rFonts w:eastAsia="Times New Roman"/>
                  <w:i/>
                  <w:iCs/>
                  <w:szCs w:val="22"/>
                  <w:shd w:val="clear" w:color="auto" w:fill="FFFFFF"/>
                </w:rPr>
                <w:t xml:space="preserve"> </w:t>
              </w:r>
              <w:r w:rsidR="006549F1" w:rsidRPr="00F9098A">
                <w:rPr>
                  <w:rStyle w:val="Hyperlink"/>
                  <w:rFonts w:eastAsia="Times New Roman"/>
                  <w:i/>
                  <w:iCs/>
                  <w:szCs w:val="22"/>
                  <w:shd w:val="clear" w:color="auto" w:fill="FFFFFF"/>
                </w:rPr>
                <w:t>third parties</w:t>
              </w:r>
            </w:hyperlink>
            <w:r w:rsidR="006549F1" w:rsidRPr="00F9098A">
              <w:rPr>
                <w:rFonts w:eastAsia="Times New Roman"/>
                <w:color w:val="2F5597"/>
                <w:szCs w:val="22"/>
                <w:shd w:val="clear" w:color="auto" w:fill="FFFFFF"/>
              </w:rPr>
              <w:t xml:space="preserve"> </w:t>
            </w:r>
            <w:r w:rsidR="007B3308" w:rsidRPr="007B3308">
              <w:rPr>
                <w:szCs w:val="22"/>
                <w:lang w:eastAsia="en-AU"/>
              </w:rPr>
              <w:t>(DoE employees only)</w:t>
            </w:r>
            <w:r w:rsidR="007B3308">
              <w:rPr>
                <w:rFonts w:eastAsia="Times New Roman"/>
                <w:color w:val="2F5597"/>
                <w:szCs w:val="22"/>
                <w:shd w:val="clear" w:color="auto" w:fill="FFFFFF"/>
              </w:rPr>
              <w:t xml:space="preserve"> </w:t>
            </w:r>
            <w:r w:rsidR="006549F1" w:rsidRPr="00F9098A">
              <w:rPr>
                <w:rFonts w:eastAsia="Times New Roman"/>
                <w:color w:val="000000"/>
                <w:szCs w:val="22"/>
                <w:shd w:val="clear" w:color="auto" w:fill="FFFFFF"/>
              </w:rPr>
              <w:t>can be used for this purpose.</w:t>
            </w:r>
            <w:r w:rsidR="00DE61FD">
              <w:rPr>
                <w:rFonts w:eastAsia="Times New Roman"/>
                <w:color w:val="000000"/>
                <w:szCs w:val="22"/>
                <w:shd w:val="clear" w:color="auto" w:fill="FFFFFF"/>
              </w:rPr>
              <w:t xml:space="preserve"> However, </w:t>
            </w:r>
            <w:r w:rsidR="00DE61FD">
              <w:rPr>
                <w:szCs w:val="22"/>
                <w:lang w:eastAsia="en-AU"/>
              </w:rPr>
              <w:t>i</w:t>
            </w:r>
            <w:r w:rsidR="006549F1" w:rsidRPr="00F9098A">
              <w:rPr>
                <w:szCs w:val="22"/>
                <w:lang w:eastAsia="en-AU"/>
              </w:rPr>
              <w:t xml:space="preserve">f </w:t>
            </w:r>
            <w:r w:rsidR="00DE61FD">
              <w:rPr>
                <w:szCs w:val="22"/>
                <w:lang w:eastAsia="en-AU"/>
              </w:rPr>
              <w:t>any documents contain</w:t>
            </w:r>
            <w:r w:rsidR="006549F1" w:rsidRPr="00F9098A">
              <w:rPr>
                <w:szCs w:val="22"/>
                <w:lang w:eastAsia="en-AU"/>
              </w:rPr>
              <w:t xml:space="preserve"> information about other students, this must be removed</w:t>
            </w:r>
            <w:r w:rsidR="00DE61FD">
              <w:rPr>
                <w:szCs w:val="22"/>
                <w:lang w:eastAsia="en-AU"/>
              </w:rPr>
              <w:t xml:space="preserve"> prior to providing </w:t>
            </w:r>
            <w:r w:rsidR="007B3308">
              <w:rPr>
                <w:szCs w:val="22"/>
                <w:lang w:eastAsia="en-AU"/>
              </w:rPr>
              <w:t>the documents</w:t>
            </w:r>
            <w:r w:rsidR="00DE61FD">
              <w:rPr>
                <w:szCs w:val="22"/>
                <w:lang w:eastAsia="en-AU"/>
              </w:rPr>
              <w:t xml:space="preserve"> to the new/future school principal</w:t>
            </w:r>
            <w:r w:rsidR="006549F1" w:rsidRPr="00F9098A">
              <w:rPr>
                <w:szCs w:val="22"/>
                <w:lang w:eastAsia="en-AU"/>
              </w:rPr>
              <w:t xml:space="preserve">. </w:t>
            </w:r>
          </w:p>
        </w:tc>
      </w:tr>
      <w:tr w:rsidR="006549F1" w:rsidRPr="00EE2278" w14:paraId="3F8C206D" w14:textId="6528C032" w:rsidTr="00ED0D5E">
        <w:trPr>
          <w:cantSplit/>
          <w:jc w:val="center"/>
        </w:trPr>
        <w:tc>
          <w:tcPr>
            <w:tcW w:w="3964" w:type="dxa"/>
          </w:tcPr>
          <w:p w14:paraId="15C9F735" w14:textId="3D4AA21F" w:rsidR="006549F1" w:rsidRPr="00F9098A" w:rsidRDefault="006549F1" w:rsidP="00F9098A">
            <w:pPr>
              <w:pStyle w:val="ListParagraph"/>
              <w:numPr>
                <w:ilvl w:val="0"/>
                <w:numId w:val="0"/>
              </w:numPr>
              <w:spacing w:before="60" w:after="60" w:line="264" w:lineRule="auto"/>
              <w:rPr>
                <w:szCs w:val="22"/>
                <w:lang w:eastAsia="en-AU"/>
              </w:rPr>
            </w:pPr>
            <w:r w:rsidRPr="00F9098A">
              <w:rPr>
                <w:szCs w:val="22"/>
                <w:lang w:eastAsia="en-AU"/>
              </w:rPr>
              <w:t xml:space="preserve">For a student with disability, do I need to provide the most recent </w:t>
            </w:r>
            <w:r w:rsidR="004D6F25">
              <w:rPr>
                <w:szCs w:val="22"/>
                <w:lang w:eastAsia="en-AU"/>
              </w:rPr>
              <w:t xml:space="preserve">Nationally </w:t>
            </w:r>
            <w:r w:rsidR="007100F8">
              <w:rPr>
                <w:szCs w:val="22"/>
                <w:lang w:eastAsia="en-AU"/>
              </w:rPr>
              <w:t>C</w:t>
            </w:r>
            <w:r w:rsidR="00F12694">
              <w:rPr>
                <w:szCs w:val="22"/>
                <w:lang w:eastAsia="en-AU"/>
              </w:rPr>
              <w:t xml:space="preserve">onsistent </w:t>
            </w:r>
            <w:r w:rsidR="007100F8">
              <w:rPr>
                <w:szCs w:val="22"/>
                <w:lang w:eastAsia="en-AU"/>
              </w:rPr>
              <w:t>C</w:t>
            </w:r>
            <w:r w:rsidR="00F12694">
              <w:rPr>
                <w:szCs w:val="22"/>
                <w:lang w:eastAsia="en-AU"/>
              </w:rPr>
              <w:t xml:space="preserve">ollection </w:t>
            </w:r>
            <w:r w:rsidR="004D6F25">
              <w:rPr>
                <w:szCs w:val="22"/>
                <w:lang w:eastAsia="en-AU"/>
              </w:rPr>
              <w:t xml:space="preserve">of </w:t>
            </w:r>
            <w:r w:rsidR="007100F8">
              <w:rPr>
                <w:szCs w:val="22"/>
                <w:lang w:eastAsia="en-AU"/>
              </w:rPr>
              <w:t>D</w:t>
            </w:r>
            <w:r w:rsidR="00F12694">
              <w:rPr>
                <w:szCs w:val="22"/>
                <w:lang w:eastAsia="en-AU"/>
              </w:rPr>
              <w:t xml:space="preserve">ata on </w:t>
            </w:r>
            <w:r w:rsidR="007100F8">
              <w:rPr>
                <w:szCs w:val="22"/>
                <w:lang w:eastAsia="en-AU"/>
              </w:rPr>
              <w:t>S</w:t>
            </w:r>
            <w:r w:rsidR="00F12694">
              <w:rPr>
                <w:szCs w:val="22"/>
                <w:lang w:eastAsia="en-AU"/>
              </w:rPr>
              <w:t xml:space="preserve">chool </w:t>
            </w:r>
            <w:r w:rsidR="007100F8">
              <w:rPr>
                <w:szCs w:val="22"/>
                <w:lang w:eastAsia="en-AU"/>
              </w:rPr>
              <w:t>S</w:t>
            </w:r>
            <w:r w:rsidR="00F12694">
              <w:rPr>
                <w:szCs w:val="22"/>
                <w:lang w:eastAsia="en-AU"/>
              </w:rPr>
              <w:t xml:space="preserve">tudents with </w:t>
            </w:r>
            <w:r w:rsidR="007100F8">
              <w:rPr>
                <w:szCs w:val="22"/>
                <w:lang w:eastAsia="en-AU"/>
              </w:rPr>
              <w:t>D</w:t>
            </w:r>
            <w:r w:rsidR="00F12694">
              <w:rPr>
                <w:szCs w:val="22"/>
                <w:lang w:eastAsia="en-AU"/>
              </w:rPr>
              <w:t xml:space="preserve">isability </w:t>
            </w:r>
            <w:r w:rsidR="004D6F25">
              <w:rPr>
                <w:szCs w:val="22"/>
                <w:lang w:eastAsia="en-AU"/>
              </w:rPr>
              <w:t>(</w:t>
            </w:r>
            <w:r w:rsidRPr="00F9098A">
              <w:rPr>
                <w:szCs w:val="22"/>
                <w:lang w:eastAsia="en-AU"/>
              </w:rPr>
              <w:t>NCCD</w:t>
            </w:r>
            <w:r w:rsidR="004D6F25">
              <w:rPr>
                <w:szCs w:val="22"/>
                <w:lang w:eastAsia="en-AU"/>
              </w:rPr>
              <w:t>)</w:t>
            </w:r>
            <w:r w:rsidR="007100F8">
              <w:rPr>
                <w:szCs w:val="22"/>
                <w:lang w:eastAsia="en-AU"/>
              </w:rPr>
              <w:t xml:space="preserve"> data</w:t>
            </w:r>
            <w:r w:rsidRPr="00F9098A">
              <w:rPr>
                <w:szCs w:val="22"/>
                <w:lang w:eastAsia="en-AU"/>
              </w:rPr>
              <w:t xml:space="preserve"> to the new/future school?</w:t>
            </w:r>
          </w:p>
        </w:tc>
        <w:tc>
          <w:tcPr>
            <w:tcW w:w="851" w:type="dxa"/>
            <w:vAlign w:val="center"/>
          </w:tcPr>
          <w:p w14:paraId="001D6B93" w14:textId="14630F24" w:rsidR="006549F1" w:rsidRPr="00F9098A" w:rsidRDefault="006549F1" w:rsidP="00F9098A">
            <w:pPr>
              <w:spacing w:before="60" w:after="60" w:line="264" w:lineRule="auto"/>
              <w:jc w:val="center"/>
              <w:rPr>
                <w:szCs w:val="22"/>
                <w:lang w:eastAsia="en-AU"/>
              </w:rPr>
            </w:pPr>
            <w:r w:rsidRPr="00F9098A">
              <w:rPr>
                <w:b/>
                <w:color w:val="FF0000"/>
                <w:szCs w:val="22"/>
                <w:lang w:eastAsia="en-AU"/>
              </w:rPr>
              <w:t>x</w:t>
            </w:r>
          </w:p>
        </w:tc>
        <w:tc>
          <w:tcPr>
            <w:tcW w:w="5528" w:type="dxa"/>
          </w:tcPr>
          <w:p w14:paraId="676222CA" w14:textId="1D4A16C3" w:rsidR="006549F1" w:rsidRPr="00F9098A" w:rsidRDefault="004D6F25" w:rsidP="00F9098A">
            <w:pPr>
              <w:spacing w:before="60" w:after="60" w:line="264" w:lineRule="auto"/>
              <w:rPr>
                <w:szCs w:val="22"/>
                <w:lang w:eastAsia="en-AU"/>
              </w:rPr>
            </w:pPr>
            <w:r>
              <w:rPr>
                <w:szCs w:val="22"/>
                <w:lang w:eastAsia="en-AU"/>
              </w:rPr>
              <w:t>T</w:t>
            </w:r>
            <w:r w:rsidR="006549F1" w:rsidRPr="00F9098A">
              <w:rPr>
                <w:szCs w:val="22"/>
                <w:lang w:eastAsia="en-AU"/>
              </w:rPr>
              <w:t xml:space="preserve">his information is relevant only for the school submitting </w:t>
            </w:r>
            <w:r>
              <w:rPr>
                <w:szCs w:val="22"/>
                <w:lang w:eastAsia="en-AU"/>
              </w:rPr>
              <w:t xml:space="preserve">the </w:t>
            </w:r>
            <w:r w:rsidR="006549F1" w:rsidRPr="00F9098A">
              <w:rPr>
                <w:szCs w:val="22"/>
                <w:lang w:eastAsia="en-AU"/>
              </w:rPr>
              <w:t xml:space="preserve">NCCD. Any documentation provided can have the NCCD </w:t>
            </w:r>
            <w:r w:rsidR="007100F8">
              <w:rPr>
                <w:szCs w:val="22"/>
                <w:lang w:eastAsia="en-AU"/>
              </w:rPr>
              <w:t>data</w:t>
            </w:r>
            <w:r w:rsidR="006549F1" w:rsidRPr="00F9098A">
              <w:rPr>
                <w:szCs w:val="22"/>
                <w:lang w:eastAsia="en-AU"/>
              </w:rPr>
              <w:t xml:space="preserve"> removed.</w:t>
            </w:r>
            <w:r w:rsidR="007100F8">
              <w:rPr>
                <w:szCs w:val="22"/>
                <w:lang w:eastAsia="en-AU"/>
              </w:rPr>
              <w:t xml:space="preserve"> It is</w:t>
            </w:r>
            <w:r w:rsidR="00FB0869">
              <w:rPr>
                <w:szCs w:val="22"/>
                <w:lang w:eastAsia="en-AU"/>
              </w:rPr>
              <w:t>,</w:t>
            </w:r>
            <w:r w:rsidR="007100F8">
              <w:rPr>
                <w:szCs w:val="22"/>
                <w:lang w:eastAsia="en-AU"/>
              </w:rPr>
              <w:t xml:space="preserve"> however, important for schools to provide information about the student’s educational </w:t>
            </w:r>
            <w:r w:rsidR="00896CDE">
              <w:rPr>
                <w:szCs w:val="22"/>
                <w:lang w:eastAsia="en-AU"/>
              </w:rPr>
              <w:t>program</w:t>
            </w:r>
            <w:r w:rsidR="007100F8">
              <w:rPr>
                <w:szCs w:val="22"/>
                <w:lang w:eastAsia="en-AU"/>
              </w:rPr>
              <w:t xml:space="preserve"> to ensure continuity their educational program at their new school.</w:t>
            </w:r>
          </w:p>
        </w:tc>
      </w:tr>
      <w:tr w:rsidR="006549F1" w:rsidRPr="00EE2278" w14:paraId="344B9022" w14:textId="3ADD9D6A" w:rsidTr="00ED0D5E">
        <w:trPr>
          <w:cantSplit/>
          <w:jc w:val="center"/>
        </w:trPr>
        <w:tc>
          <w:tcPr>
            <w:tcW w:w="3964" w:type="dxa"/>
          </w:tcPr>
          <w:p w14:paraId="7DC4C0A9" w14:textId="0ECD3F9B" w:rsidR="006549F1" w:rsidRPr="00F9098A" w:rsidRDefault="006549F1" w:rsidP="00F9098A">
            <w:pPr>
              <w:pStyle w:val="ListParagraph"/>
              <w:numPr>
                <w:ilvl w:val="0"/>
                <w:numId w:val="0"/>
              </w:numPr>
              <w:spacing w:before="60" w:after="60" w:line="264" w:lineRule="auto"/>
              <w:rPr>
                <w:szCs w:val="22"/>
                <w:lang w:eastAsia="en-AU"/>
              </w:rPr>
            </w:pPr>
            <w:r w:rsidRPr="00F9098A">
              <w:rPr>
                <w:szCs w:val="22"/>
                <w:lang w:eastAsia="en-AU"/>
              </w:rPr>
              <w:t>Should a student’s Adjustment Information Management System (AIMS) record be provided (if applicable)</w:t>
            </w:r>
            <w:r w:rsidR="00252089">
              <w:rPr>
                <w:szCs w:val="22"/>
                <w:lang w:eastAsia="en-AU"/>
              </w:rPr>
              <w:t>?</w:t>
            </w:r>
          </w:p>
        </w:tc>
        <w:tc>
          <w:tcPr>
            <w:tcW w:w="851" w:type="dxa"/>
            <w:vAlign w:val="center"/>
          </w:tcPr>
          <w:p w14:paraId="001FFCE6" w14:textId="29A79F95" w:rsidR="006549F1" w:rsidRPr="00F9098A" w:rsidRDefault="00EF4CE0" w:rsidP="00F9098A">
            <w:pPr>
              <w:spacing w:before="60" w:after="60" w:line="264" w:lineRule="auto"/>
              <w:jc w:val="center"/>
              <w:rPr>
                <w:szCs w:val="22"/>
                <w:lang w:eastAsia="en-AU"/>
              </w:rPr>
            </w:pPr>
            <w:r>
              <w:rPr>
                <w:b/>
                <w:color w:val="385623" w:themeColor="accent6" w:themeShade="80"/>
                <w:szCs w:val="22"/>
                <w:lang w:eastAsia="en-AU"/>
              </w:rPr>
              <w:sym w:font="Wingdings 2" w:char="F050"/>
            </w:r>
          </w:p>
        </w:tc>
        <w:tc>
          <w:tcPr>
            <w:tcW w:w="5528" w:type="dxa"/>
          </w:tcPr>
          <w:p w14:paraId="62ECB2EA" w14:textId="40DDAC76" w:rsidR="006549F1" w:rsidRPr="00F9098A" w:rsidRDefault="006549F1" w:rsidP="00F9098A">
            <w:pPr>
              <w:spacing w:before="60" w:after="60" w:line="264" w:lineRule="auto"/>
              <w:rPr>
                <w:szCs w:val="22"/>
                <w:lang w:eastAsia="en-AU"/>
              </w:rPr>
            </w:pPr>
            <w:r w:rsidRPr="00F9098A">
              <w:rPr>
                <w:szCs w:val="22"/>
                <w:lang w:eastAsia="en-AU"/>
              </w:rPr>
              <w:t>While the Department of Education does not update AIMS records in most disability areas, a student’s AIMS record should be provided if it has not expired.</w:t>
            </w:r>
          </w:p>
        </w:tc>
      </w:tr>
    </w:tbl>
    <w:p w14:paraId="422F031B" w14:textId="2BC637F4" w:rsidR="007673DE" w:rsidRDefault="007673DE" w:rsidP="006866B8">
      <w:pPr>
        <w:spacing w:after="0" w:line="240" w:lineRule="auto"/>
        <w:rPr>
          <w:rFonts w:cs="Arial"/>
          <w:szCs w:val="22"/>
        </w:rPr>
      </w:pPr>
    </w:p>
    <w:p w14:paraId="67939205" w14:textId="77777777" w:rsidR="00ED0D5E" w:rsidRDefault="00ED0D5E" w:rsidP="006549F1">
      <w:pPr>
        <w:spacing w:line="240" w:lineRule="auto"/>
        <w:rPr>
          <w:b/>
          <w:bCs/>
          <w:color w:val="009999"/>
          <w:sz w:val="28"/>
          <w:szCs w:val="28"/>
          <w:lang w:eastAsia="en-AU"/>
        </w:rPr>
      </w:pPr>
    </w:p>
    <w:p w14:paraId="1544091A" w14:textId="220161C8" w:rsidR="006549F1" w:rsidRPr="00F9098A" w:rsidRDefault="006549F1" w:rsidP="006549F1">
      <w:pPr>
        <w:spacing w:line="240" w:lineRule="auto"/>
        <w:rPr>
          <w:b/>
          <w:bCs/>
          <w:color w:val="009999"/>
          <w:sz w:val="28"/>
          <w:szCs w:val="28"/>
          <w:lang w:eastAsia="en-AU"/>
        </w:rPr>
      </w:pPr>
      <w:r w:rsidRPr="00F9098A">
        <w:rPr>
          <w:b/>
          <w:bCs/>
          <w:color w:val="009999"/>
          <w:sz w:val="28"/>
          <w:szCs w:val="28"/>
          <w:lang w:eastAsia="en-AU"/>
        </w:rPr>
        <w:t>F</w:t>
      </w:r>
      <w:r w:rsidR="005D7599">
        <w:rPr>
          <w:b/>
          <w:bCs/>
          <w:color w:val="009999"/>
          <w:sz w:val="28"/>
          <w:szCs w:val="28"/>
          <w:lang w:eastAsia="en-AU"/>
        </w:rPr>
        <w:t>or fu</w:t>
      </w:r>
      <w:r w:rsidRPr="00F9098A">
        <w:rPr>
          <w:b/>
          <w:bCs/>
          <w:color w:val="009999"/>
          <w:sz w:val="28"/>
          <w:szCs w:val="28"/>
          <w:lang w:eastAsia="en-AU"/>
        </w:rPr>
        <w:t>rther information</w:t>
      </w:r>
      <w:r w:rsidR="005D7599">
        <w:rPr>
          <w:b/>
          <w:bCs/>
          <w:color w:val="009999"/>
          <w:sz w:val="28"/>
          <w:szCs w:val="28"/>
          <w:lang w:eastAsia="en-AU"/>
        </w:rPr>
        <w:t>:</w:t>
      </w:r>
    </w:p>
    <w:p w14:paraId="75DEF40F" w14:textId="4924A7D8" w:rsidR="006549F1" w:rsidRPr="006549F1" w:rsidRDefault="00252089" w:rsidP="00FB0869">
      <w:pPr>
        <w:pStyle w:val="ListParagraph"/>
        <w:numPr>
          <w:ilvl w:val="0"/>
          <w:numId w:val="39"/>
        </w:numPr>
        <w:spacing w:line="240" w:lineRule="auto"/>
      </w:pPr>
      <w:r w:rsidRPr="00FB0869">
        <w:rPr>
          <w:rFonts w:eastAsia="Times New Roman"/>
        </w:rPr>
        <w:t>State schools</w:t>
      </w:r>
      <w:r w:rsidR="006549F1" w:rsidRPr="00FB0869">
        <w:rPr>
          <w:rFonts w:eastAsia="Times New Roman"/>
        </w:rPr>
        <w:t xml:space="preserve"> can contact the Principal Advisor Education Services (PAES) in their </w:t>
      </w:r>
      <w:hyperlink r:id="rId18" w:history="1">
        <w:r w:rsidR="006549F1" w:rsidRPr="00FB0869">
          <w:rPr>
            <w:rStyle w:val="Hyperlink"/>
            <w:rFonts w:eastAsia="Times New Roman"/>
          </w:rPr>
          <w:t>region</w:t>
        </w:r>
      </w:hyperlink>
    </w:p>
    <w:p w14:paraId="6321100D" w14:textId="2ED8AAFE" w:rsidR="00D761AB" w:rsidRDefault="00D761AB" w:rsidP="00FB0869">
      <w:pPr>
        <w:pStyle w:val="ListParagraph"/>
        <w:numPr>
          <w:ilvl w:val="0"/>
          <w:numId w:val="39"/>
        </w:numPr>
        <w:tabs>
          <w:tab w:val="left" w:pos="2880"/>
        </w:tabs>
      </w:pPr>
      <w:r>
        <w:t>Non-state schools can contact the Office of Non-State Education on (07) 3513 674</w:t>
      </w:r>
      <w:r w:rsidR="00B82576">
        <w:t>3</w:t>
      </w:r>
      <w:r>
        <w:t xml:space="preserve"> or by email at </w:t>
      </w:r>
      <w:hyperlink r:id="rId19" w:history="1">
        <w:r w:rsidRPr="005F69E4">
          <w:rPr>
            <w:rStyle w:val="Hyperlink"/>
          </w:rPr>
          <w:t>OfficeOfNonStateEducation@qed.qld.gov.au</w:t>
        </w:r>
      </w:hyperlink>
    </w:p>
    <w:p w14:paraId="71006A9B" w14:textId="0671BD4F" w:rsidR="006549F1" w:rsidRPr="006549F1" w:rsidRDefault="006549F1" w:rsidP="006549F1">
      <w:pPr>
        <w:tabs>
          <w:tab w:val="left" w:pos="2880"/>
        </w:tabs>
      </w:pPr>
    </w:p>
    <w:sectPr w:rsidR="006549F1" w:rsidRPr="006549F1" w:rsidSect="006549F1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pgSz w:w="11900" w:h="16840"/>
      <w:pgMar w:top="720" w:right="843" w:bottom="720" w:left="72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61297" w14:textId="77777777" w:rsidR="00681677" w:rsidRDefault="00681677" w:rsidP="00190C24">
      <w:r>
        <w:separator/>
      </w:r>
    </w:p>
  </w:endnote>
  <w:endnote w:type="continuationSeparator" w:id="0">
    <w:p w14:paraId="711FDCAE" w14:textId="77777777" w:rsidR="00681677" w:rsidRDefault="00681677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DFBF" w14:textId="1242885B" w:rsidR="009019D2" w:rsidRDefault="009019D2" w:rsidP="009019D2">
    <w:pPr>
      <w:pStyle w:val="Footer"/>
      <w:spacing w:after="0" w:line="240" w:lineRule="auto"/>
    </w:pPr>
    <w:r w:rsidRPr="008D07BA">
      <w:rPr>
        <w:rFonts w:eastAsia="Calibri" w:cs="Times New Roman"/>
        <w:noProof/>
        <w:sz w:val="21"/>
        <w:szCs w:val="22"/>
      </w:rPr>
      <w:drawing>
        <wp:anchor distT="0" distB="0" distL="114300" distR="114300" simplePos="0" relativeHeight="251669504" behindDoc="1" locked="0" layoutInCell="1" allowOverlap="1" wp14:anchorId="2DDC5A1C" wp14:editId="3E7F8BD3">
          <wp:simplePos x="0" y="0"/>
          <wp:positionH relativeFrom="margin">
            <wp:posOffset>685800</wp:posOffset>
          </wp:positionH>
          <wp:positionV relativeFrom="page">
            <wp:align>bottom</wp:align>
          </wp:positionV>
          <wp:extent cx="6196084" cy="790738"/>
          <wp:effectExtent l="0" t="0" r="0" b="9525"/>
          <wp:wrapNone/>
          <wp:docPr id="1" name="Picture 1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background with black and white clou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6084" cy="790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6850">
      <w:rPr>
        <w:rFonts w:cs="Arial"/>
        <w:b/>
        <w:sz w:val="18"/>
        <w:szCs w:val="18"/>
      </w:rPr>
      <w:t>Uncontrolled copy.</w:t>
    </w:r>
    <w:r w:rsidRPr="00A26850">
      <w:rPr>
        <w:rFonts w:cs="Arial"/>
        <w:sz w:val="18"/>
        <w:szCs w:val="18"/>
      </w:rPr>
      <w:t xml:space="preserve"> Refer to the Department of Education Policy and Procedure Register at </w:t>
    </w:r>
    <w:r w:rsidRPr="00A26850">
      <w:rPr>
        <w:rFonts w:cs="Arial"/>
        <w:sz w:val="18"/>
        <w:szCs w:val="18"/>
      </w:rPr>
      <w:br/>
    </w:r>
    <w:hyperlink r:id="rId2" w:history="1">
      <w:r w:rsidRPr="00A26850">
        <w:rPr>
          <w:rFonts w:cs="Arial"/>
          <w:color w:val="0000FF"/>
          <w:sz w:val="18"/>
          <w:szCs w:val="18"/>
          <w:u w:val="single"/>
        </w:rPr>
        <w:t>https://ppr.qed.qld.gov.au/pp/enrolment-in-state-primary-secondary-and-special-schools-procedure</w:t>
      </w:r>
    </w:hyperlink>
    <w:r w:rsidRPr="00A26850">
      <w:rPr>
        <w:rFonts w:cs="Arial"/>
        <w:sz w:val="18"/>
        <w:szCs w:val="18"/>
      </w:rPr>
      <w:t xml:space="preserve"> </w:t>
    </w:r>
    <w:r w:rsidRPr="00A26850">
      <w:rPr>
        <w:rFonts w:cs="Arial"/>
        <w:sz w:val="18"/>
        <w:szCs w:val="18"/>
      </w:rPr>
      <w:br/>
      <w:t>to ensure you have the most current version of this document</w:t>
    </w:r>
    <w:r>
      <w:rPr>
        <w:rFonts w:cs="Arial"/>
        <w:sz w:val="18"/>
        <w:szCs w:val="18"/>
      </w:rPr>
      <w:t>.</w:t>
    </w:r>
    <w:r w:rsidRPr="009019D2">
      <w:rPr>
        <w:rFonts w:eastAsia="Calibri" w:cs="Times New Roman"/>
        <w:noProof/>
        <w:sz w:val="21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BCA9" w14:textId="621167A0" w:rsidR="006131D8" w:rsidRDefault="0000287A" w:rsidP="009019D2">
    <w:pPr>
      <w:pStyle w:val="Footer"/>
      <w:spacing w:after="0" w:line="240" w:lineRule="auto"/>
    </w:pPr>
    <w:r w:rsidRPr="008D07BA">
      <w:rPr>
        <w:rFonts w:eastAsia="Calibri" w:cs="Times New Roman"/>
        <w:noProof/>
        <w:sz w:val="21"/>
        <w:szCs w:val="22"/>
      </w:rPr>
      <w:drawing>
        <wp:anchor distT="0" distB="0" distL="114300" distR="114300" simplePos="0" relativeHeight="251661312" behindDoc="1" locked="0" layoutInCell="1" allowOverlap="1" wp14:anchorId="7E1D6902" wp14:editId="12365843">
          <wp:simplePos x="0" y="0"/>
          <wp:positionH relativeFrom="margin">
            <wp:posOffset>771525</wp:posOffset>
          </wp:positionH>
          <wp:positionV relativeFrom="page">
            <wp:posOffset>9803130</wp:posOffset>
          </wp:positionV>
          <wp:extent cx="6196084" cy="790738"/>
          <wp:effectExtent l="0" t="0" r="0" b="952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E A4 Portrait_Foot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6084" cy="790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143263520"/>
    <w:r w:rsidR="009019D2" w:rsidRPr="00A26850">
      <w:rPr>
        <w:rFonts w:cs="Arial"/>
        <w:b/>
        <w:sz w:val="18"/>
        <w:szCs w:val="18"/>
      </w:rPr>
      <w:t>Uncontrolled copy.</w:t>
    </w:r>
    <w:r w:rsidR="009019D2" w:rsidRPr="00A26850">
      <w:rPr>
        <w:rFonts w:cs="Arial"/>
        <w:sz w:val="18"/>
        <w:szCs w:val="18"/>
      </w:rPr>
      <w:t xml:space="preserve"> Refer to the Department of Education Policy and Procedure Register at </w:t>
    </w:r>
    <w:r w:rsidR="009019D2" w:rsidRPr="00A26850">
      <w:rPr>
        <w:rFonts w:cs="Arial"/>
        <w:sz w:val="18"/>
        <w:szCs w:val="18"/>
      </w:rPr>
      <w:br/>
    </w:r>
    <w:hyperlink r:id="rId2" w:history="1">
      <w:r w:rsidR="009019D2" w:rsidRPr="00A26850">
        <w:rPr>
          <w:rFonts w:cs="Arial"/>
          <w:color w:val="0000FF"/>
          <w:sz w:val="18"/>
          <w:szCs w:val="18"/>
          <w:u w:val="single"/>
        </w:rPr>
        <w:t>https://ppr.qed.qld.gov.au/pp/enrolment-in-state-primary-secondary-and-special-schools-procedure</w:t>
      </w:r>
    </w:hyperlink>
    <w:r w:rsidR="009019D2" w:rsidRPr="00A26850">
      <w:rPr>
        <w:rFonts w:cs="Arial"/>
        <w:sz w:val="18"/>
        <w:szCs w:val="18"/>
      </w:rPr>
      <w:t xml:space="preserve"> </w:t>
    </w:r>
    <w:r w:rsidR="009019D2" w:rsidRPr="00A26850">
      <w:rPr>
        <w:rFonts w:cs="Arial"/>
        <w:sz w:val="18"/>
        <w:szCs w:val="18"/>
      </w:rPr>
      <w:br/>
      <w:t>to ensure you have the most current version of this document</w:t>
    </w:r>
    <w:bookmarkEnd w:id="1"/>
    <w:r w:rsidR="009019D2" w:rsidRPr="00A26850">
      <w:rPr>
        <w:rFonts w:cs="Arial"/>
        <w:sz w:val="18"/>
        <w:szCs w:val="18"/>
      </w:rPr>
      <w:t xml:space="preserve">.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85216" w14:textId="77777777" w:rsidR="00681677" w:rsidRDefault="00681677" w:rsidP="00190C24">
      <w:r>
        <w:separator/>
      </w:r>
    </w:p>
  </w:footnote>
  <w:footnote w:type="continuationSeparator" w:id="0">
    <w:p w14:paraId="5E872DB9" w14:textId="77777777" w:rsidR="00681677" w:rsidRDefault="00681677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D465" w14:textId="0E1FD60D" w:rsidR="00450F38" w:rsidRDefault="00450F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6428" w14:textId="76637355" w:rsidR="00D01CD2" w:rsidRDefault="00FC06AF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60A9699" wp14:editId="4F4047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504000"/>
          <wp:effectExtent l="0" t="0" r="0" b="444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E A4 portrait corporate generic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35EB" w14:textId="166DD20C" w:rsidR="0000287A" w:rsidRDefault="0000287A" w:rsidP="009B5D93">
    <w:pPr>
      <w:pStyle w:val="Header"/>
      <w:ind w:hanging="709"/>
    </w:pPr>
    <w:r>
      <w:rPr>
        <w:noProof/>
      </w:rPr>
      <w:drawing>
        <wp:inline distT="0" distB="0" distL="0" distR="0" wp14:anchorId="217DA2F2" wp14:editId="7A5ACBEF">
          <wp:extent cx="7458075" cy="535940"/>
          <wp:effectExtent l="0" t="0" r="9525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070" cy="540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7C6"/>
    <w:multiLevelType w:val="hybridMultilevel"/>
    <w:tmpl w:val="03508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D01FE"/>
    <w:multiLevelType w:val="hybridMultilevel"/>
    <w:tmpl w:val="F38619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CE4342"/>
    <w:multiLevelType w:val="hybridMultilevel"/>
    <w:tmpl w:val="F0883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5D7B"/>
    <w:multiLevelType w:val="hybridMultilevel"/>
    <w:tmpl w:val="DEAAA1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A808F5"/>
    <w:multiLevelType w:val="hybridMultilevel"/>
    <w:tmpl w:val="F8F20C76"/>
    <w:lvl w:ilvl="0" w:tplc="D0DAB0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32FCE"/>
    <w:multiLevelType w:val="hybridMultilevel"/>
    <w:tmpl w:val="E10AC0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D30BC5"/>
    <w:multiLevelType w:val="hybridMultilevel"/>
    <w:tmpl w:val="C4F80E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D229B5"/>
    <w:multiLevelType w:val="hybridMultilevel"/>
    <w:tmpl w:val="75D03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80B40"/>
    <w:multiLevelType w:val="hybridMultilevel"/>
    <w:tmpl w:val="C9961C62"/>
    <w:lvl w:ilvl="0" w:tplc="DE3C52CC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35B04"/>
    <w:multiLevelType w:val="hybridMultilevel"/>
    <w:tmpl w:val="E60E224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351606"/>
    <w:multiLevelType w:val="hybridMultilevel"/>
    <w:tmpl w:val="144646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53446A"/>
    <w:multiLevelType w:val="hybridMultilevel"/>
    <w:tmpl w:val="9DEAA5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A4EF3"/>
    <w:multiLevelType w:val="hybridMultilevel"/>
    <w:tmpl w:val="05C6EC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234B6"/>
    <w:multiLevelType w:val="hybridMultilevel"/>
    <w:tmpl w:val="AA82CF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F6087F"/>
    <w:multiLevelType w:val="hybridMultilevel"/>
    <w:tmpl w:val="3D38E59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454BB6"/>
    <w:multiLevelType w:val="hybridMultilevel"/>
    <w:tmpl w:val="92DEC4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23DC2"/>
    <w:multiLevelType w:val="hybridMultilevel"/>
    <w:tmpl w:val="CC50C6BC"/>
    <w:lvl w:ilvl="0" w:tplc="5D0639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743C3"/>
    <w:multiLevelType w:val="hybridMultilevel"/>
    <w:tmpl w:val="EB584F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6B1105"/>
    <w:multiLevelType w:val="hybridMultilevel"/>
    <w:tmpl w:val="368E55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CE1516"/>
    <w:multiLevelType w:val="hybridMultilevel"/>
    <w:tmpl w:val="565091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3C7D60"/>
    <w:multiLevelType w:val="hybridMultilevel"/>
    <w:tmpl w:val="34BC7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1664E"/>
    <w:multiLevelType w:val="hybridMultilevel"/>
    <w:tmpl w:val="65724A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A6498D"/>
    <w:multiLevelType w:val="hybridMultilevel"/>
    <w:tmpl w:val="BB042E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EC31D1"/>
    <w:multiLevelType w:val="hybridMultilevel"/>
    <w:tmpl w:val="A4E457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251EE9"/>
    <w:multiLevelType w:val="hybridMultilevel"/>
    <w:tmpl w:val="0AF6C4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BD443C"/>
    <w:multiLevelType w:val="hybridMultilevel"/>
    <w:tmpl w:val="0394A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846CE"/>
    <w:multiLevelType w:val="hybridMultilevel"/>
    <w:tmpl w:val="41441A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9D6D4E"/>
    <w:multiLevelType w:val="hybridMultilevel"/>
    <w:tmpl w:val="18ACDC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9148CA"/>
    <w:multiLevelType w:val="hybridMultilevel"/>
    <w:tmpl w:val="4ABA37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7C6E2E"/>
    <w:multiLevelType w:val="hybridMultilevel"/>
    <w:tmpl w:val="6BF285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951F46"/>
    <w:multiLevelType w:val="hybridMultilevel"/>
    <w:tmpl w:val="32486B72"/>
    <w:lvl w:ilvl="0" w:tplc="F24605FE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12478"/>
    <w:multiLevelType w:val="hybridMultilevel"/>
    <w:tmpl w:val="8BA0DA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5"/>
  </w:num>
  <w:num w:numId="4">
    <w:abstractNumId w:val="33"/>
  </w:num>
  <w:num w:numId="5">
    <w:abstractNumId w:val="6"/>
  </w:num>
  <w:num w:numId="6">
    <w:abstractNumId w:val="11"/>
  </w:num>
  <w:num w:numId="7">
    <w:abstractNumId w:val="4"/>
  </w:num>
  <w:num w:numId="8">
    <w:abstractNumId w:val="19"/>
  </w:num>
  <w:num w:numId="9">
    <w:abstractNumId w:val="9"/>
  </w:num>
  <w:num w:numId="10">
    <w:abstractNumId w:val="8"/>
  </w:num>
  <w:num w:numId="11">
    <w:abstractNumId w:val="26"/>
  </w:num>
  <w:num w:numId="12">
    <w:abstractNumId w:val="17"/>
  </w:num>
  <w:num w:numId="13">
    <w:abstractNumId w:val="1"/>
  </w:num>
  <w:num w:numId="14">
    <w:abstractNumId w:val="0"/>
  </w:num>
  <w:num w:numId="15">
    <w:abstractNumId w:val="0"/>
  </w:num>
  <w:num w:numId="16">
    <w:abstractNumId w:val="2"/>
  </w:num>
  <w:num w:numId="17">
    <w:abstractNumId w:val="14"/>
  </w:num>
  <w:num w:numId="18">
    <w:abstractNumId w:val="29"/>
  </w:num>
  <w:num w:numId="19">
    <w:abstractNumId w:val="30"/>
  </w:num>
  <w:num w:numId="20">
    <w:abstractNumId w:val="1"/>
  </w:num>
  <w:num w:numId="21">
    <w:abstractNumId w:val="1"/>
  </w:num>
  <w:num w:numId="22">
    <w:abstractNumId w:val="7"/>
  </w:num>
  <w:num w:numId="23">
    <w:abstractNumId w:val="21"/>
  </w:num>
  <w:num w:numId="24">
    <w:abstractNumId w:val="20"/>
  </w:num>
  <w:num w:numId="25">
    <w:abstractNumId w:val="25"/>
  </w:num>
  <w:num w:numId="26">
    <w:abstractNumId w:val="24"/>
  </w:num>
  <w:num w:numId="27">
    <w:abstractNumId w:val="32"/>
  </w:num>
  <w:num w:numId="28">
    <w:abstractNumId w:val="27"/>
  </w:num>
  <w:num w:numId="29">
    <w:abstractNumId w:val="28"/>
  </w:num>
  <w:num w:numId="30">
    <w:abstractNumId w:val="31"/>
  </w:num>
  <w:num w:numId="31">
    <w:abstractNumId w:val="15"/>
  </w:num>
  <w:num w:numId="32">
    <w:abstractNumId w:val="15"/>
  </w:num>
  <w:num w:numId="33">
    <w:abstractNumId w:val="13"/>
  </w:num>
  <w:num w:numId="34">
    <w:abstractNumId w:val="16"/>
  </w:num>
  <w:num w:numId="35">
    <w:abstractNumId w:val="12"/>
  </w:num>
  <w:num w:numId="36">
    <w:abstractNumId w:val="10"/>
  </w:num>
  <w:num w:numId="37">
    <w:abstractNumId w:val="22"/>
  </w:num>
  <w:num w:numId="38">
    <w:abstractNumId w:val="3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AB6"/>
    <w:rsid w:val="00001DDB"/>
    <w:rsid w:val="0000287A"/>
    <w:rsid w:val="00007A48"/>
    <w:rsid w:val="00013763"/>
    <w:rsid w:val="00015EF3"/>
    <w:rsid w:val="0002000C"/>
    <w:rsid w:val="0002155B"/>
    <w:rsid w:val="00025145"/>
    <w:rsid w:val="00025B06"/>
    <w:rsid w:val="000425F7"/>
    <w:rsid w:val="000436FC"/>
    <w:rsid w:val="0005328A"/>
    <w:rsid w:val="00064ADE"/>
    <w:rsid w:val="00065658"/>
    <w:rsid w:val="00077F9A"/>
    <w:rsid w:val="00092D9E"/>
    <w:rsid w:val="00094A62"/>
    <w:rsid w:val="00095A27"/>
    <w:rsid w:val="000B4A9B"/>
    <w:rsid w:val="000B61AC"/>
    <w:rsid w:val="000E36F6"/>
    <w:rsid w:val="000E5D37"/>
    <w:rsid w:val="000F297D"/>
    <w:rsid w:val="000F5B74"/>
    <w:rsid w:val="000F7FA8"/>
    <w:rsid w:val="000F7FDE"/>
    <w:rsid w:val="00112D79"/>
    <w:rsid w:val="00113ACB"/>
    <w:rsid w:val="00115565"/>
    <w:rsid w:val="00127A58"/>
    <w:rsid w:val="0013749D"/>
    <w:rsid w:val="001440C0"/>
    <w:rsid w:val="0017146D"/>
    <w:rsid w:val="00190C24"/>
    <w:rsid w:val="00195800"/>
    <w:rsid w:val="001B1546"/>
    <w:rsid w:val="001B621B"/>
    <w:rsid w:val="001B7C9A"/>
    <w:rsid w:val="001D263B"/>
    <w:rsid w:val="001F6C8C"/>
    <w:rsid w:val="0021624A"/>
    <w:rsid w:val="00235631"/>
    <w:rsid w:val="002371F7"/>
    <w:rsid w:val="00252089"/>
    <w:rsid w:val="002623B9"/>
    <w:rsid w:val="00267DFA"/>
    <w:rsid w:val="00276679"/>
    <w:rsid w:val="00291740"/>
    <w:rsid w:val="002B3169"/>
    <w:rsid w:val="002C5A4D"/>
    <w:rsid w:val="002C7459"/>
    <w:rsid w:val="002D094E"/>
    <w:rsid w:val="002D2598"/>
    <w:rsid w:val="002E2FD8"/>
    <w:rsid w:val="002E600B"/>
    <w:rsid w:val="002F52E8"/>
    <w:rsid w:val="002F78A2"/>
    <w:rsid w:val="00334D4B"/>
    <w:rsid w:val="00352DAA"/>
    <w:rsid w:val="00385A56"/>
    <w:rsid w:val="003B437D"/>
    <w:rsid w:val="003D1E39"/>
    <w:rsid w:val="003D1F18"/>
    <w:rsid w:val="003D7086"/>
    <w:rsid w:val="003E58F2"/>
    <w:rsid w:val="003F1D4C"/>
    <w:rsid w:val="003F643A"/>
    <w:rsid w:val="00404BCA"/>
    <w:rsid w:val="0041493F"/>
    <w:rsid w:val="004245E8"/>
    <w:rsid w:val="00434850"/>
    <w:rsid w:val="0044319A"/>
    <w:rsid w:val="00450F38"/>
    <w:rsid w:val="004565F4"/>
    <w:rsid w:val="004662F4"/>
    <w:rsid w:val="00471742"/>
    <w:rsid w:val="00492FBB"/>
    <w:rsid w:val="004A5061"/>
    <w:rsid w:val="004A6CDF"/>
    <w:rsid w:val="004B1B8C"/>
    <w:rsid w:val="004B2159"/>
    <w:rsid w:val="004B4988"/>
    <w:rsid w:val="004B72B2"/>
    <w:rsid w:val="004C0072"/>
    <w:rsid w:val="004C0F66"/>
    <w:rsid w:val="004D6F25"/>
    <w:rsid w:val="004E13F8"/>
    <w:rsid w:val="004E57EB"/>
    <w:rsid w:val="004E5F3F"/>
    <w:rsid w:val="004E6F43"/>
    <w:rsid w:val="004F45E2"/>
    <w:rsid w:val="00500F00"/>
    <w:rsid w:val="00514ACB"/>
    <w:rsid w:val="005205CC"/>
    <w:rsid w:val="005239A7"/>
    <w:rsid w:val="00526C70"/>
    <w:rsid w:val="0053767E"/>
    <w:rsid w:val="00545264"/>
    <w:rsid w:val="0055221F"/>
    <w:rsid w:val="00554E7D"/>
    <w:rsid w:val="00573B51"/>
    <w:rsid w:val="00587583"/>
    <w:rsid w:val="00597F14"/>
    <w:rsid w:val="005A00A6"/>
    <w:rsid w:val="005A755A"/>
    <w:rsid w:val="005D25D2"/>
    <w:rsid w:val="005D6E0B"/>
    <w:rsid w:val="005D7599"/>
    <w:rsid w:val="005E2ACE"/>
    <w:rsid w:val="005F2881"/>
    <w:rsid w:val="005F4331"/>
    <w:rsid w:val="0060442E"/>
    <w:rsid w:val="00611E5E"/>
    <w:rsid w:val="00612B97"/>
    <w:rsid w:val="006131D8"/>
    <w:rsid w:val="00615998"/>
    <w:rsid w:val="00623864"/>
    <w:rsid w:val="006239A5"/>
    <w:rsid w:val="00625928"/>
    <w:rsid w:val="00626030"/>
    <w:rsid w:val="006315B4"/>
    <w:rsid w:val="00632E05"/>
    <w:rsid w:val="00636B71"/>
    <w:rsid w:val="0065354C"/>
    <w:rsid w:val="006543EA"/>
    <w:rsid w:val="006549F1"/>
    <w:rsid w:val="00667A42"/>
    <w:rsid w:val="006809F6"/>
    <w:rsid w:val="00681677"/>
    <w:rsid w:val="006838C1"/>
    <w:rsid w:val="006866B8"/>
    <w:rsid w:val="00686B31"/>
    <w:rsid w:val="006960E5"/>
    <w:rsid w:val="006B0D54"/>
    <w:rsid w:val="006B7B62"/>
    <w:rsid w:val="006C3D8E"/>
    <w:rsid w:val="006D10F8"/>
    <w:rsid w:val="006D6B59"/>
    <w:rsid w:val="006E04DB"/>
    <w:rsid w:val="006E7660"/>
    <w:rsid w:val="00707AAF"/>
    <w:rsid w:val="00710000"/>
    <w:rsid w:val="007100F8"/>
    <w:rsid w:val="00735BC2"/>
    <w:rsid w:val="00740166"/>
    <w:rsid w:val="00741A2B"/>
    <w:rsid w:val="00763774"/>
    <w:rsid w:val="00763E4A"/>
    <w:rsid w:val="00765252"/>
    <w:rsid w:val="007673DE"/>
    <w:rsid w:val="00793357"/>
    <w:rsid w:val="0079720D"/>
    <w:rsid w:val="007A0D00"/>
    <w:rsid w:val="007B3308"/>
    <w:rsid w:val="007C1D65"/>
    <w:rsid w:val="007C216E"/>
    <w:rsid w:val="007C4C9F"/>
    <w:rsid w:val="007C6FE7"/>
    <w:rsid w:val="007E161F"/>
    <w:rsid w:val="007E5F4E"/>
    <w:rsid w:val="007F0254"/>
    <w:rsid w:val="0080579A"/>
    <w:rsid w:val="008157D4"/>
    <w:rsid w:val="00826C47"/>
    <w:rsid w:val="008313BD"/>
    <w:rsid w:val="008451D0"/>
    <w:rsid w:val="00854D4D"/>
    <w:rsid w:val="008669A0"/>
    <w:rsid w:val="008720A0"/>
    <w:rsid w:val="00877D5D"/>
    <w:rsid w:val="00896689"/>
    <w:rsid w:val="00896CDE"/>
    <w:rsid w:val="008A5C03"/>
    <w:rsid w:val="008B100F"/>
    <w:rsid w:val="008B49D9"/>
    <w:rsid w:val="008D07BA"/>
    <w:rsid w:val="008F08A3"/>
    <w:rsid w:val="009019D2"/>
    <w:rsid w:val="00901ADA"/>
    <w:rsid w:val="0090708C"/>
    <w:rsid w:val="00907963"/>
    <w:rsid w:val="0092106D"/>
    <w:rsid w:val="00931397"/>
    <w:rsid w:val="009369F7"/>
    <w:rsid w:val="0096078C"/>
    <w:rsid w:val="00963F06"/>
    <w:rsid w:val="0096595E"/>
    <w:rsid w:val="00980C0F"/>
    <w:rsid w:val="009815BC"/>
    <w:rsid w:val="009918FB"/>
    <w:rsid w:val="009A2009"/>
    <w:rsid w:val="009A6323"/>
    <w:rsid w:val="009B5D93"/>
    <w:rsid w:val="009B7893"/>
    <w:rsid w:val="009D2933"/>
    <w:rsid w:val="009D3815"/>
    <w:rsid w:val="009E072C"/>
    <w:rsid w:val="009E1628"/>
    <w:rsid w:val="009E5D3A"/>
    <w:rsid w:val="009E5EE5"/>
    <w:rsid w:val="009E667D"/>
    <w:rsid w:val="009E67D2"/>
    <w:rsid w:val="009F02B3"/>
    <w:rsid w:val="009F102D"/>
    <w:rsid w:val="00A0439E"/>
    <w:rsid w:val="00A13C1F"/>
    <w:rsid w:val="00A174DB"/>
    <w:rsid w:val="00A22E32"/>
    <w:rsid w:val="00A27D55"/>
    <w:rsid w:val="00A4251A"/>
    <w:rsid w:val="00A47F67"/>
    <w:rsid w:val="00A65710"/>
    <w:rsid w:val="00A66C02"/>
    <w:rsid w:val="00A76001"/>
    <w:rsid w:val="00A77467"/>
    <w:rsid w:val="00A801B1"/>
    <w:rsid w:val="00A80E6D"/>
    <w:rsid w:val="00A8483C"/>
    <w:rsid w:val="00A916DD"/>
    <w:rsid w:val="00A94A85"/>
    <w:rsid w:val="00A966E2"/>
    <w:rsid w:val="00AA151E"/>
    <w:rsid w:val="00AA4F33"/>
    <w:rsid w:val="00AB0A25"/>
    <w:rsid w:val="00AB5ED0"/>
    <w:rsid w:val="00AC3A27"/>
    <w:rsid w:val="00AC45F5"/>
    <w:rsid w:val="00AC555D"/>
    <w:rsid w:val="00AD19F4"/>
    <w:rsid w:val="00AD2501"/>
    <w:rsid w:val="00B23F17"/>
    <w:rsid w:val="00B31C08"/>
    <w:rsid w:val="00B32EA7"/>
    <w:rsid w:val="00B33337"/>
    <w:rsid w:val="00B3693B"/>
    <w:rsid w:val="00B64C7E"/>
    <w:rsid w:val="00B71C1C"/>
    <w:rsid w:val="00B81F47"/>
    <w:rsid w:val="00B82576"/>
    <w:rsid w:val="00B8699D"/>
    <w:rsid w:val="00B93D87"/>
    <w:rsid w:val="00B96D4D"/>
    <w:rsid w:val="00B9771E"/>
    <w:rsid w:val="00BA4C61"/>
    <w:rsid w:val="00BB3959"/>
    <w:rsid w:val="00BB53D8"/>
    <w:rsid w:val="00BC183B"/>
    <w:rsid w:val="00BC4AA9"/>
    <w:rsid w:val="00BD185B"/>
    <w:rsid w:val="00BE11A9"/>
    <w:rsid w:val="00C01C0A"/>
    <w:rsid w:val="00C059D6"/>
    <w:rsid w:val="00C05D27"/>
    <w:rsid w:val="00C22A2B"/>
    <w:rsid w:val="00C246BA"/>
    <w:rsid w:val="00C41199"/>
    <w:rsid w:val="00C526DC"/>
    <w:rsid w:val="00C54C29"/>
    <w:rsid w:val="00C577A7"/>
    <w:rsid w:val="00C706D7"/>
    <w:rsid w:val="00C80F27"/>
    <w:rsid w:val="00C84D19"/>
    <w:rsid w:val="00C90962"/>
    <w:rsid w:val="00CB07AD"/>
    <w:rsid w:val="00CB4279"/>
    <w:rsid w:val="00CB551D"/>
    <w:rsid w:val="00CB74C9"/>
    <w:rsid w:val="00CD793C"/>
    <w:rsid w:val="00CE126B"/>
    <w:rsid w:val="00CF6552"/>
    <w:rsid w:val="00D00710"/>
    <w:rsid w:val="00D01CD2"/>
    <w:rsid w:val="00D1716C"/>
    <w:rsid w:val="00D2225C"/>
    <w:rsid w:val="00D4477F"/>
    <w:rsid w:val="00D46B7B"/>
    <w:rsid w:val="00D506B5"/>
    <w:rsid w:val="00D618DE"/>
    <w:rsid w:val="00D7379B"/>
    <w:rsid w:val="00D746E0"/>
    <w:rsid w:val="00D75050"/>
    <w:rsid w:val="00D761AB"/>
    <w:rsid w:val="00D842DF"/>
    <w:rsid w:val="00D87168"/>
    <w:rsid w:val="00D94F2F"/>
    <w:rsid w:val="00DB05A1"/>
    <w:rsid w:val="00DC5E03"/>
    <w:rsid w:val="00DE2805"/>
    <w:rsid w:val="00DE61FD"/>
    <w:rsid w:val="00E307FA"/>
    <w:rsid w:val="00E347D6"/>
    <w:rsid w:val="00E54F02"/>
    <w:rsid w:val="00E65031"/>
    <w:rsid w:val="00E80DE1"/>
    <w:rsid w:val="00E819DC"/>
    <w:rsid w:val="00E82273"/>
    <w:rsid w:val="00E8295D"/>
    <w:rsid w:val="00E9004D"/>
    <w:rsid w:val="00E91AB6"/>
    <w:rsid w:val="00E96084"/>
    <w:rsid w:val="00EA02B9"/>
    <w:rsid w:val="00EA451D"/>
    <w:rsid w:val="00EC5FC9"/>
    <w:rsid w:val="00ED0D5E"/>
    <w:rsid w:val="00ED4D28"/>
    <w:rsid w:val="00EE11F2"/>
    <w:rsid w:val="00EE2278"/>
    <w:rsid w:val="00EF1ADD"/>
    <w:rsid w:val="00EF4020"/>
    <w:rsid w:val="00EF474F"/>
    <w:rsid w:val="00EF4AC5"/>
    <w:rsid w:val="00EF4CE0"/>
    <w:rsid w:val="00F11D3E"/>
    <w:rsid w:val="00F12694"/>
    <w:rsid w:val="00F14204"/>
    <w:rsid w:val="00F14D3C"/>
    <w:rsid w:val="00F16178"/>
    <w:rsid w:val="00F16FC0"/>
    <w:rsid w:val="00F23297"/>
    <w:rsid w:val="00F337CC"/>
    <w:rsid w:val="00F33CB2"/>
    <w:rsid w:val="00F367B3"/>
    <w:rsid w:val="00F447A2"/>
    <w:rsid w:val="00F453AE"/>
    <w:rsid w:val="00F457C3"/>
    <w:rsid w:val="00F5017A"/>
    <w:rsid w:val="00F5245C"/>
    <w:rsid w:val="00F53A6D"/>
    <w:rsid w:val="00F873C6"/>
    <w:rsid w:val="00F9098A"/>
    <w:rsid w:val="00F9723C"/>
    <w:rsid w:val="00FB0869"/>
    <w:rsid w:val="00FC06AF"/>
    <w:rsid w:val="00FD11E7"/>
    <w:rsid w:val="00FD408A"/>
    <w:rsid w:val="00FE1DA5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49AEA4A"/>
  <w15:chartTrackingRefBased/>
  <w15:docId w15:val="{485F6808-9B11-4542-BF59-9734F0EC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625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E4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E6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60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600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00B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00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16178"/>
    <w:rPr>
      <w:color w:val="808080"/>
    </w:rPr>
  </w:style>
  <w:style w:type="paragraph" w:styleId="Revision">
    <w:name w:val="Revision"/>
    <w:hidden/>
    <w:uiPriority w:val="99"/>
    <w:semiHidden/>
    <w:rsid w:val="00EC5FC9"/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B33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3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4267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151111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5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1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74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20681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77026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2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70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65402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0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7041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776874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5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8505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264001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2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5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524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88766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9776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89058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7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5606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85291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1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50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247471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pr.qed.qld.gov.au/attachment/student-transfer-note.pdf" TargetMode="External"/><Relationship Id="rId18" Type="http://schemas.openxmlformats.org/officeDocument/2006/relationships/hyperlink" Target="https://education.qld.gov.au/contact-us/state-schools-regional-contact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ppr.qed.qld.gov.au/attachment/student-transfer-note.pdf" TargetMode="External"/><Relationship Id="rId17" Type="http://schemas.openxmlformats.org/officeDocument/2006/relationships/hyperlink" Target="https://intranet.qed.qld.gov.au/Students/LearningandDisabilitySupport/Documents/consent-form-share-student-personal-information-third-parties.doc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pr.qed.qld.gov.au/attachment/student-transfer-note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qed.qld.gov.au/pp/enrolment-in-state-primary-secondary-and-special-schools-procedure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ppr.qed.qld.gov.au/attachment/notice-to-parent-or-student-if-living-independently-transfer-note-requested.DOCX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OfficeOfNonStateEducation@qed.qld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pr.qed.qld.gov.au/attachment/notice-request-for-student-transfer-note.docx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qed.qld.gov.au/pp/enrolment-in-state-primary-secondary-and-special-schools-procedure" TargetMode="External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qed.qld.gov.au/pp/enrolment-in-state-primary-secondary-and-special-schools-procedure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Approver xmlns="16795be8-4374-4e44-895d-be6cdbab3e2c">
      <UserInfo>
        <DisplayName>KURZ, Kristyn</DisplayName>
        <AccountId>26514</AccountId>
        <AccountType/>
      </UserInfo>
    </PPContentApprover>
    <PPLastReviewedBy xmlns="16795be8-4374-4e44-895d-be6cdbab3e2c">
      <UserInfo>
        <DisplayName>GALLAGHER, Julie</DisplayName>
        <AccountId>26500</AccountId>
        <AccountType/>
      </UserInfo>
    </PPLastReviewedBy>
    <PPModeratedBy xmlns="16795be8-4374-4e44-895d-be6cdbab3e2c">
      <UserInfo>
        <DisplayName>GALLAGHER, Julie</DisplayName>
        <AccountId>26500</AccountId>
        <AccountType/>
      </UserInfo>
    </PPModeratedBy>
    <PPSubmittedBy xmlns="16795be8-4374-4e44-895d-be6cdbab3e2c">
      <UserInfo>
        <DisplayName>GALLAGHER, Julie</DisplayName>
        <AccountId>26500</AccountId>
        <AccountType/>
      </UserInfo>
    </PPSubmittedBy>
    <PPReferenceNumber xmlns="16795be8-4374-4e44-895d-be6cdbab3e2c" xsi:nil="true"/>
    <PPModeratedDate xmlns="16795be8-4374-4e44-895d-be6cdbab3e2c">2024-09-20T03:00:07+00:00</PPModeratedDate>
    <PPLastReviewedDate xmlns="16795be8-4374-4e44-895d-be6cdbab3e2c">2024-09-20T03:00:07+00:00</PPLastReviewedDate>
    <PPContentAuthor xmlns="16795be8-4374-4e44-895d-be6cdbab3e2c">
      <UserInfo>
        <DisplayName/>
        <AccountId xsi:nil="true"/>
        <AccountType/>
      </UserInfo>
    </PPContentAuthor>
    <PPContentOwner xmlns="16795be8-4374-4e44-895d-be6cdbab3e2c">
      <UserInfo>
        <DisplayName>KURZ, Kristyn</DisplayName>
        <AccountId>26514</AccountId>
        <AccountType/>
      </UserInfo>
    </PPContentOwner>
    <PPSubmittedDate xmlns="16795be8-4374-4e44-895d-be6cdbab3e2c">2024-09-20T02:51:18+00:00</PPSubmittedDate>
    <PPPublishedNotificationAddresses xmlns="16795be8-4374-4e44-895d-be6cdbab3e2c" xsi:nil="true"/>
    <PPReviewDate xmlns="16795be8-4374-4e44-895d-be6cdbab3e2c" xsi:nil="true"/>
    <PPRHPRMRecordNumber xmlns="http://schemas.microsoft.com/sharepoint/v3">23/928273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Riskcontrol xmlns="http://schemas.microsoft.com/sharepoint/v3" xsi:nil="true"/>
    <PPRHierarchyID xmlns="http://schemas.microsoft.com/sharepoint/v3">24/597544</PPRHierarchyID>
    <PPRBranch xmlns="http://schemas.microsoft.com/sharepoint/v3">Strategic Implementation, Governance and Educational Performance</PPRBranch>
    <PPRDescription xmlns="http://schemas.microsoft.com/sharepoint/v3">Attachment test policy</PPRDescription>
    <PPRVersionEffectiveDate xmlns="http://schemas.microsoft.com/sharepoint/v3" xsi:nil="true"/>
    <PPRNotes xmlns="http://schemas.microsoft.com/sharepoint/v3" xsi:nil="true"/>
    <PPRDivision xmlns="http://schemas.microsoft.com/sharepoint/v3">Schools and Student Support</PPRDivision>
    <PPRBusinessUnit xmlns="http://schemas.microsoft.com/sharepoint/v3">Strategic Implementation, Governance and Educational Performance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2023-11-17T05:50:00+00:00</PPRHPRMUpdateDate>
    <PPRPrimaryCategory xmlns="16795be8-4374-4e44-895d-be6cdbab3e2c">1</PPRPrimaryCategory>
    <PPRUpdateNotes xmlns="http://schemas.microsoft.com/sharepoint/v3" xsi:nil="true"/>
    <PPRNewVersion xmlns="http://schemas.microsoft.com/sharepoint/v3" xsi:nil="true"/>
    <PPRContentAuthor xmlns="http://schemas.microsoft.com/sharepoint/v3">Paul White, Manager</PPRContentAuthor>
    <PPRDecommissionedDate xmlns="http://schemas.microsoft.com/sharepoint/v3" xsi:nil="true"/>
    <PPRPrimarySubCategory xmlns="16795be8-4374-4e44-895d-be6cdbab3e2c">1</PPRPrimarySubCategory>
    <PPRContentOwner xmlns="http://schemas.microsoft.com/sharepoint/v3">DDG, Schools and Student Support</PPRContentOwner>
    <PPRNominatedApprovers xmlns="http://schemas.microsoft.com/sharepoint/v3">Director, ADG, DDG</PPRNominatedApprovers>
    <PPRHPRMRevisionNumber xmlns="http://schemas.microsoft.com/sharepoint/v3">1</PPRHPRMRevisionNumber>
    <PPRKeywords xmlns="http://schemas.microsoft.com/sharepoint/v3">strategic planning; monitoring; reviewing; reporting; improvement; performance planning; management; school review; school audit;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24/597544</PPRAttachmentParent>
    <PPRSecondarySubCategory xmlns="16795be8-4374-4e44-895d-be6cdbab3e2c"/>
  </documentManagement>
</p:properties>
</file>

<file path=customXml/itemProps1.xml><?xml version="1.0" encoding="utf-8"?>
<ds:datastoreItem xmlns:ds="http://schemas.openxmlformats.org/officeDocument/2006/customXml" ds:itemID="{8B40B56A-DEB4-44F0-A7BC-2EEDBF05FBF4}"/>
</file>

<file path=customXml/itemProps2.xml><?xml version="1.0" encoding="utf-8"?>
<ds:datastoreItem xmlns:ds="http://schemas.openxmlformats.org/officeDocument/2006/customXml" ds:itemID="{E786898B-FDA5-423F-9477-93E2A5C469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3221BB-E876-49BD-86CA-912A78C394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64F53A-54D8-4C02-A187-F8817AE39642}">
  <ds:schemaRefs>
    <ds:schemaRef ds:uri="http://schemas.microsoft.com/office/2006/metadata/properties"/>
    <ds:schemaRef ds:uri="http://schemas.microsoft.com/sharepoint/v3"/>
    <ds:schemaRef ds:uri="163879fb-622b-44d7-a731-33e3b194bd22"/>
    <ds:schemaRef ds:uri="f7dfad7f-19cb-4f76-a2c0-0e911a736685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Schools A4 page  portrait – Option 1</vt:lpstr>
    </vt:vector>
  </TitlesOfParts>
  <Company>Queensland Government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test policy</dc:title>
  <dc:subject/>
  <dc:creator>DIXON, Gaenor</dc:creator>
  <cp:keywords>state schools generic</cp:keywords>
  <dc:description/>
  <cp:lastModifiedBy>GALLAGHER, Julie</cp:lastModifiedBy>
  <cp:revision>2</cp:revision>
  <cp:lastPrinted>2023-07-06T03:17:00Z</cp:lastPrinted>
  <dcterms:created xsi:type="dcterms:W3CDTF">2023-11-17T05:50:00Z</dcterms:created>
  <dcterms:modified xsi:type="dcterms:W3CDTF">2023-11-17T05:50:00Z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URL">
    <vt:lpwstr/>
  </property>
</Properties>
</file>