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BCB92" w14:textId="77777777" w:rsidR="000005E1" w:rsidRPr="00F83A46" w:rsidRDefault="000005E1" w:rsidP="000005E1">
      <w:pPr>
        <w:spacing w:line="240" w:lineRule="auto"/>
        <w:rPr>
          <w:sz w:val="44"/>
          <w:szCs w:val="36"/>
        </w:rPr>
      </w:pPr>
      <w:r>
        <w:rPr>
          <w:sz w:val="44"/>
          <w:szCs w:val="36"/>
        </w:rPr>
        <w:t>CARA information s</w:t>
      </w:r>
      <w:r w:rsidRPr="00F83A46">
        <w:rPr>
          <w:sz w:val="44"/>
          <w:szCs w:val="36"/>
        </w:rPr>
        <w:t>heet</w:t>
      </w:r>
    </w:p>
    <w:p w14:paraId="7B6D602D" w14:textId="77777777" w:rsidR="000005E1" w:rsidRPr="006959CD" w:rsidRDefault="000005E1" w:rsidP="000005E1">
      <w:pPr>
        <w:tabs>
          <w:tab w:val="left" w:pos="10440"/>
        </w:tabs>
        <w:spacing w:before="240" w:line="240" w:lineRule="auto"/>
        <w:rPr>
          <w:rFonts w:cs="Arial"/>
          <w:sz w:val="20"/>
        </w:rPr>
      </w:pPr>
      <w:r w:rsidRPr="006959CD">
        <w:rPr>
          <w:rFonts w:cs="Arial"/>
          <w:sz w:val="20"/>
        </w:rPr>
        <w:t>Those responsible for any school curriculum activity have legal obligations and a common law duty of care to ensure the safety of all those involved in the activity through curriculum activity risk management.</w:t>
      </w:r>
    </w:p>
    <w:p w14:paraId="2E0F8AC5" w14:textId="77777777" w:rsidR="000005E1" w:rsidRDefault="000005E1" w:rsidP="000005E1">
      <w:pPr>
        <w:tabs>
          <w:tab w:val="left" w:pos="10440"/>
        </w:tabs>
        <w:spacing w:before="80" w:line="240" w:lineRule="auto"/>
        <w:rPr>
          <w:rFonts w:cs="Arial"/>
          <w:sz w:val="20"/>
        </w:rPr>
      </w:pPr>
      <w:r w:rsidRPr="006B4681">
        <w:rPr>
          <w:rFonts w:cs="Arial"/>
          <w:sz w:val="20"/>
        </w:rPr>
        <w:t xml:space="preserve">This document aims to assist </w:t>
      </w:r>
      <w:r>
        <w:rPr>
          <w:rFonts w:cs="Arial"/>
          <w:sz w:val="20"/>
        </w:rPr>
        <w:t>in allocating risk levels and deciding on control measures when</w:t>
      </w:r>
      <w:r w:rsidRPr="00156194">
        <w:rPr>
          <w:rFonts w:cs="Arial"/>
          <w:sz w:val="20"/>
        </w:rPr>
        <w:t xml:space="preserve"> </w:t>
      </w:r>
      <w:r>
        <w:rPr>
          <w:rFonts w:cs="Arial"/>
          <w:sz w:val="20"/>
        </w:rPr>
        <w:t>planning curriculum activities.</w:t>
      </w:r>
    </w:p>
    <w:p w14:paraId="254B7B1D" w14:textId="77777777" w:rsidR="000005E1" w:rsidRDefault="000005E1" w:rsidP="000005E1">
      <w:pPr>
        <w:pStyle w:val="BlockText"/>
        <w:spacing w:before="240" w:after="120" w:line="240" w:lineRule="auto"/>
        <w:ind w:right="0"/>
      </w:pPr>
      <w:r>
        <w:t xml:space="preserve">This information sheet should </w:t>
      </w:r>
      <w:r w:rsidRPr="00B33CA0">
        <w:t xml:space="preserve">be used </w:t>
      </w:r>
      <w:r>
        <w:t>in conjunction with:</w:t>
      </w:r>
    </w:p>
    <w:p w14:paraId="5BBECF51" w14:textId="77777777" w:rsidR="000005E1" w:rsidRDefault="000005E1" w:rsidP="000005E1">
      <w:pPr>
        <w:pStyle w:val="BlockText"/>
        <w:numPr>
          <w:ilvl w:val="0"/>
          <w:numId w:val="4"/>
        </w:numPr>
        <w:spacing w:after="120" w:line="240" w:lineRule="auto"/>
        <w:ind w:right="0"/>
      </w:pPr>
      <w:r>
        <w:t xml:space="preserve">the </w:t>
      </w:r>
      <w:hyperlink r:id="rId11" w:history="1">
        <w:r w:rsidRPr="00967499">
          <w:rPr>
            <w:rStyle w:val="Hyperlink"/>
            <w:rFonts w:cs="Arial"/>
          </w:rPr>
          <w:t xml:space="preserve">Managing </w:t>
        </w:r>
        <w:r>
          <w:rPr>
            <w:rStyle w:val="Hyperlink"/>
            <w:rFonts w:cs="Arial"/>
          </w:rPr>
          <w:t>r</w:t>
        </w:r>
        <w:r w:rsidRPr="00967499">
          <w:rPr>
            <w:rStyle w:val="Hyperlink"/>
            <w:rFonts w:cs="Arial"/>
          </w:rPr>
          <w:t xml:space="preserve">isks in </w:t>
        </w:r>
        <w:r>
          <w:rPr>
            <w:rStyle w:val="Hyperlink"/>
            <w:rFonts w:cs="Arial"/>
          </w:rPr>
          <w:t>s</w:t>
        </w:r>
        <w:r w:rsidRPr="00967499">
          <w:rPr>
            <w:rStyle w:val="Hyperlink"/>
            <w:rFonts w:cs="Arial"/>
          </w:rPr>
          <w:t xml:space="preserve">chool </w:t>
        </w:r>
        <w:r>
          <w:rPr>
            <w:rStyle w:val="Hyperlink"/>
            <w:rFonts w:cs="Arial"/>
          </w:rPr>
          <w:t>c</w:t>
        </w:r>
        <w:r w:rsidRPr="00967499">
          <w:rPr>
            <w:rStyle w:val="Hyperlink"/>
            <w:rFonts w:cs="Arial"/>
          </w:rPr>
          <w:t xml:space="preserve">urriculum </w:t>
        </w:r>
        <w:r>
          <w:rPr>
            <w:rStyle w:val="Hyperlink"/>
            <w:rFonts w:cs="Arial"/>
          </w:rPr>
          <w:t>a</w:t>
        </w:r>
        <w:r w:rsidRPr="00967499">
          <w:rPr>
            <w:rStyle w:val="Hyperlink"/>
            <w:rFonts w:cs="Arial"/>
          </w:rPr>
          <w:t>ctivities</w:t>
        </w:r>
      </w:hyperlink>
      <w:r w:rsidRPr="00967499">
        <w:rPr>
          <w:rFonts w:cs="Arial"/>
        </w:rPr>
        <w:t xml:space="preserve"> </w:t>
      </w:r>
      <w:r>
        <w:rPr>
          <w:rFonts w:cs="Arial"/>
        </w:rPr>
        <w:t xml:space="preserve">procedure as the guiding document for </w:t>
      </w:r>
      <w:r>
        <w:t xml:space="preserve">risk assessment and management processes when conducting curriculum activities in Queensland schools. It outlines the responsibilities of all departmental employees and </w:t>
      </w:r>
      <w:r w:rsidRPr="001F0E4F">
        <w:t xml:space="preserve">provides the minimum </w:t>
      </w:r>
      <w:r w:rsidRPr="00B33CA0">
        <w:t>Curriculum Activity Risk Assessment (</w:t>
      </w:r>
      <w:r>
        <w:t>CARA) process to be followed by all state schools</w:t>
      </w:r>
    </w:p>
    <w:p w14:paraId="422430B7" w14:textId="77777777" w:rsidR="000005E1" w:rsidRPr="009D3321" w:rsidRDefault="000005E1" w:rsidP="000005E1">
      <w:pPr>
        <w:pStyle w:val="BlockText"/>
        <w:numPr>
          <w:ilvl w:val="0"/>
          <w:numId w:val="4"/>
        </w:numPr>
        <w:spacing w:after="120" w:line="240" w:lineRule="auto"/>
        <w:ind w:left="714" w:right="0" w:hanging="357"/>
      </w:pPr>
      <w:r>
        <w:t xml:space="preserve">the </w:t>
      </w:r>
      <w:hyperlink r:id="rId12" w:history="1">
        <w:r w:rsidRPr="00541315">
          <w:rPr>
            <w:rStyle w:val="Hyperlink"/>
          </w:rPr>
          <w:t>Managing risks in school curriculum activities flowchart</w:t>
        </w:r>
      </w:hyperlink>
      <w:r w:rsidRPr="001F0E4F">
        <w:rPr>
          <w:rStyle w:val="Hyperlink"/>
        </w:rPr>
        <w:t xml:space="preserve"> </w:t>
      </w:r>
      <w:r w:rsidRPr="000005E1">
        <w:t>as a brief representation of the procedure</w:t>
      </w:r>
    </w:p>
    <w:p w14:paraId="016DB19A" w14:textId="77777777" w:rsidR="000005E1" w:rsidRDefault="000005E1" w:rsidP="000005E1">
      <w:pPr>
        <w:pStyle w:val="BlockText"/>
        <w:numPr>
          <w:ilvl w:val="0"/>
          <w:numId w:val="4"/>
        </w:numPr>
        <w:spacing w:after="120" w:line="240" w:lineRule="auto"/>
        <w:ind w:left="714" w:right="0" w:hanging="357"/>
        <w:rPr>
          <w:rStyle w:val="Hyperlink"/>
        </w:rPr>
      </w:pPr>
      <w:r>
        <w:t xml:space="preserve">the </w:t>
      </w:r>
      <w:hyperlink r:id="rId13" w:history="1">
        <w:r>
          <w:rPr>
            <w:rStyle w:val="Hyperlink"/>
          </w:rPr>
          <w:t>CARA</w:t>
        </w:r>
        <w:r w:rsidRPr="00BF7C7E">
          <w:rPr>
            <w:rStyle w:val="Hyperlink"/>
          </w:rPr>
          <w:t xml:space="preserve"> planner</w:t>
        </w:r>
      </w:hyperlink>
      <w:r w:rsidRPr="00243216">
        <w:t xml:space="preserve"> </w:t>
      </w:r>
      <w:r>
        <w:t>to summarise</w:t>
      </w:r>
      <w:r w:rsidRPr="00530931">
        <w:t xml:space="preserve"> the minimum </w:t>
      </w:r>
      <w:r>
        <w:t>planning and documentation processes</w:t>
      </w:r>
    </w:p>
    <w:p w14:paraId="6843219B" w14:textId="77777777" w:rsidR="000005E1" w:rsidRDefault="000005E1" w:rsidP="000005E1">
      <w:pPr>
        <w:pStyle w:val="BlockText"/>
        <w:numPr>
          <w:ilvl w:val="0"/>
          <w:numId w:val="4"/>
        </w:numPr>
        <w:spacing w:after="120" w:line="240" w:lineRule="auto"/>
        <w:ind w:left="714" w:hanging="357"/>
        <w:rPr>
          <w:rStyle w:val="Hyperlink"/>
        </w:rPr>
      </w:pPr>
      <w:r>
        <w:t xml:space="preserve">the </w:t>
      </w:r>
      <w:hyperlink r:id="rId14" w:history="1">
        <w:r w:rsidRPr="00541315">
          <w:rPr>
            <w:rStyle w:val="Hyperlink"/>
          </w:rPr>
          <w:t>CARA generic template</w:t>
        </w:r>
      </w:hyperlink>
      <w:r>
        <w:rPr>
          <w:rStyle w:val="Hyperlink"/>
        </w:rPr>
        <w:t xml:space="preserve"> </w:t>
      </w:r>
      <w:r w:rsidRPr="000005E1">
        <w:t>to complete a CARA record if a CARA guideline does not exist for an activity.</w:t>
      </w:r>
    </w:p>
    <w:p w14:paraId="726D2E25" w14:textId="77777777" w:rsidR="000005E1" w:rsidRPr="000005E1" w:rsidRDefault="000005E1" w:rsidP="000005E1">
      <w:pPr>
        <w:pStyle w:val="BlockText"/>
        <w:spacing w:before="240" w:after="120" w:line="240" w:lineRule="auto"/>
        <w:ind w:right="0"/>
      </w:pPr>
      <w:r w:rsidRPr="000005E1">
        <w:t xml:space="preserve">For </w:t>
      </w:r>
      <w:r w:rsidRPr="00A51713">
        <w:t>further</w:t>
      </w:r>
      <w:r w:rsidRPr="000005E1">
        <w:t xml:space="preserve"> assistance, consult your school leaders (e.g. DP, HOD, HOC, HOSES) for advice.</w:t>
      </w:r>
    </w:p>
    <w:p w14:paraId="619029E4" w14:textId="77777777" w:rsidR="000005E1" w:rsidRPr="00A23FB3" w:rsidRDefault="000005E1" w:rsidP="000005E1">
      <w:pPr>
        <w:pStyle w:val="BlockText"/>
        <w:spacing w:before="240" w:after="120" w:line="240" w:lineRule="auto"/>
        <w:ind w:right="0"/>
      </w:pPr>
      <w:r w:rsidRPr="000005E1">
        <w:t xml:space="preserve">The </w:t>
      </w:r>
      <w:r w:rsidRPr="00A51713">
        <w:t>CARA</w:t>
      </w:r>
      <w:r>
        <w:rPr>
          <w:rStyle w:val="Hyperlink"/>
        </w:rPr>
        <w:t xml:space="preserve"> </w:t>
      </w:r>
      <w:r w:rsidRPr="000005E1">
        <w:t>inbox (</w:t>
      </w:r>
      <w:hyperlink r:id="rId15" w:history="1">
        <w:r w:rsidRPr="00272684">
          <w:rPr>
            <w:rStyle w:val="Hyperlink"/>
          </w:rPr>
          <w:t>CARA@qed.qld.gov.au</w:t>
        </w:r>
      </w:hyperlink>
      <w:r w:rsidRPr="000005E1">
        <w:t>) is available for non-urgent support or feedback on curriculum activity risk assessments and the general CARA process.</w:t>
      </w:r>
    </w:p>
    <w:p w14:paraId="72A3F1C2" w14:textId="77777777" w:rsidR="000005E1" w:rsidRDefault="000005E1" w:rsidP="000005E1">
      <w:pPr>
        <w:pStyle w:val="Heading2"/>
        <w:spacing w:line="240" w:lineRule="auto"/>
      </w:pPr>
      <w:r>
        <w:t xml:space="preserve">Identifying risks and hazards in context </w:t>
      </w:r>
    </w:p>
    <w:p w14:paraId="167E88D4" w14:textId="77777777" w:rsidR="000005E1" w:rsidRPr="00046A58" w:rsidRDefault="000005E1" w:rsidP="000005E1">
      <w:pPr>
        <w:spacing w:before="120" w:line="240" w:lineRule="auto"/>
        <w:rPr>
          <w:rFonts w:eastAsia="Times New Roman" w:cs="Arial"/>
          <w:color w:val="000000"/>
          <w:sz w:val="20"/>
          <w:lang w:eastAsia="zh-CN"/>
        </w:rPr>
      </w:pPr>
      <w:r w:rsidRPr="00046A58">
        <w:rPr>
          <w:rFonts w:eastAsia="Times New Roman" w:cs="Arial"/>
          <w:color w:val="000000"/>
          <w:sz w:val="20"/>
          <w:lang w:eastAsia="zh-CN"/>
        </w:rPr>
        <w:t xml:space="preserve">Incorporate the following factors when planning risk management strategies </w:t>
      </w:r>
      <w:r>
        <w:rPr>
          <w:rFonts w:eastAsia="Times New Roman" w:cs="Arial"/>
          <w:color w:val="000000"/>
          <w:sz w:val="20"/>
          <w:lang w:eastAsia="zh-CN"/>
        </w:rPr>
        <w:t>considering</w:t>
      </w:r>
      <w:r w:rsidRPr="00046A58">
        <w:rPr>
          <w:rFonts w:eastAsia="Times New Roman" w:cs="Arial"/>
          <w:color w:val="000000"/>
          <w:sz w:val="20"/>
          <w:lang w:eastAsia="zh-CN"/>
        </w:rPr>
        <w:t xml:space="preserve"> the</w:t>
      </w:r>
      <w:r>
        <w:rPr>
          <w:rFonts w:eastAsia="Times New Roman" w:cs="Arial"/>
          <w:color w:val="000000"/>
          <w:sz w:val="20"/>
          <w:lang w:eastAsia="zh-CN"/>
        </w:rPr>
        <w:t xml:space="preserve"> specific activity</w:t>
      </w:r>
      <w:r w:rsidRPr="00046A58">
        <w:rPr>
          <w:rFonts w:eastAsia="Times New Roman" w:cs="Arial"/>
          <w:color w:val="000000"/>
          <w:sz w:val="20"/>
          <w:lang w:eastAsia="zh-CN"/>
        </w:rPr>
        <w:t xml:space="preserve"> context.</w:t>
      </w:r>
    </w:p>
    <w:p w14:paraId="0F53EF7B" w14:textId="77777777" w:rsidR="000005E1" w:rsidRPr="00793213" w:rsidRDefault="000005E1" w:rsidP="000005E1">
      <w:pPr>
        <w:pStyle w:val="Heading4"/>
        <w:spacing w:line="240" w:lineRule="auto"/>
        <w:rPr>
          <w:b w:val="0"/>
          <w:lang w:eastAsia="zh-CN"/>
        </w:rPr>
      </w:pPr>
      <w:r w:rsidRPr="00793213">
        <w:rPr>
          <w:b w:val="0"/>
          <w:lang w:eastAsia="zh-CN"/>
        </w:rPr>
        <w:t>Which students will be involved?</w:t>
      </w:r>
    </w:p>
    <w:p w14:paraId="2216F995" w14:textId="77777777" w:rsidR="000005E1" w:rsidRPr="00A51713" w:rsidRDefault="000005E1" w:rsidP="000005E1">
      <w:pPr>
        <w:spacing w:before="120" w:line="240" w:lineRule="auto"/>
        <w:rPr>
          <w:sz w:val="20"/>
        </w:rPr>
      </w:pPr>
      <w:r w:rsidRPr="00A51713">
        <w:rPr>
          <w:rFonts w:cs="Arial"/>
          <w:color w:val="000000"/>
          <w:sz w:val="20"/>
        </w:rPr>
        <w:t xml:space="preserve">Determine the risks and </w:t>
      </w:r>
      <w:r w:rsidRPr="00A51713">
        <w:rPr>
          <w:rFonts w:eastAsia="Times New Roman" w:cs="Arial"/>
          <w:color w:val="000000"/>
          <w:sz w:val="20"/>
          <w:lang w:eastAsia="zh-CN"/>
        </w:rPr>
        <w:t>hazards</w:t>
      </w:r>
      <w:r w:rsidRPr="00A51713">
        <w:rPr>
          <w:rFonts w:cs="Arial"/>
          <w:color w:val="000000"/>
          <w:sz w:val="20"/>
        </w:rPr>
        <w:t xml:space="preserve"> posed by:</w:t>
      </w:r>
    </w:p>
    <w:p w14:paraId="66718FEF" w14:textId="77777777" w:rsidR="000005E1" w:rsidRPr="00A51713" w:rsidRDefault="000005E1" w:rsidP="000005E1">
      <w:pPr>
        <w:pStyle w:val="BlockText"/>
        <w:numPr>
          <w:ilvl w:val="0"/>
          <w:numId w:val="4"/>
        </w:numPr>
        <w:spacing w:after="120" w:line="240" w:lineRule="auto"/>
        <w:ind w:right="0"/>
        <w:rPr>
          <w:rFonts w:cs="Arial"/>
        </w:rPr>
      </w:pPr>
      <w:r w:rsidRPr="00A51713">
        <w:rPr>
          <w:rFonts w:cs="Arial"/>
        </w:rPr>
        <w:t>the number of participants, size of student groups and students' capabilities</w:t>
      </w:r>
      <w:r>
        <w:rPr>
          <w:rFonts w:cs="Arial"/>
        </w:rPr>
        <w:t>,</w:t>
      </w:r>
      <w:r w:rsidRPr="00A51713">
        <w:rPr>
          <w:rFonts w:cs="Arial"/>
        </w:rPr>
        <w:t xml:space="preserve"> e.g. age, experience, competence, fitness, </w:t>
      </w:r>
      <w:r>
        <w:rPr>
          <w:rFonts w:cs="Arial"/>
        </w:rPr>
        <w:t xml:space="preserve">or </w:t>
      </w:r>
      <w:r w:rsidRPr="00A51713">
        <w:rPr>
          <w:rFonts w:cs="Arial"/>
        </w:rPr>
        <w:t>maturity</w:t>
      </w:r>
    </w:p>
    <w:p w14:paraId="2DABB69E" w14:textId="77777777" w:rsidR="000005E1" w:rsidRPr="00D006E6" w:rsidRDefault="000005E1" w:rsidP="000005E1">
      <w:pPr>
        <w:pStyle w:val="BlockText"/>
        <w:numPr>
          <w:ilvl w:val="0"/>
          <w:numId w:val="4"/>
        </w:numPr>
        <w:spacing w:after="120" w:line="240" w:lineRule="auto"/>
        <w:ind w:right="0"/>
        <w:rPr>
          <w:rFonts w:cs="Arial"/>
          <w:color w:val="000000"/>
        </w:rPr>
      </w:pPr>
      <w:r w:rsidRPr="00A51713">
        <w:rPr>
          <w:rFonts w:cs="Arial"/>
        </w:rPr>
        <w:t>any individual participant needs that may require additional supervision ratios</w:t>
      </w:r>
      <w:r>
        <w:rPr>
          <w:rFonts w:cs="Arial"/>
        </w:rPr>
        <w:t>,</w:t>
      </w:r>
      <w:r w:rsidRPr="00A51713">
        <w:rPr>
          <w:rFonts w:cs="Arial"/>
        </w:rPr>
        <w:t xml:space="preserve"> e.g. personalised learning, support provisions (including behaviour support plans), health management (including health plans and prescribed medication requirements</w:t>
      </w:r>
      <w:r w:rsidRPr="00D006E6">
        <w:rPr>
          <w:rFonts w:cs="Arial"/>
          <w:color w:val="000000"/>
        </w:rPr>
        <w:t>) or identification (including uniforms, hats and/or high visibility wrist bands).</w:t>
      </w:r>
    </w:p>
    <w:p w14:paraId="2F89895E" w14:textId="77777777" w:rsidR="000005E1" w:rsidRPr="00793213" w:rsidRDefault="000005E1" w:rsidP="000005E1">
      <w:pPr>
        <w:pStyle w:val="Heading4"/>
        <w:spacing w:line="240" w:lineRule="auto"/>
        <w:rPr>
          <w:b w:val="0"/>
          <w:lang w:eastAsia="zh-CN"/>
        </w:rPr>
      </w:pPr>
      <w:r w:rsidRPr="00793213">
        <w:rPr>
          <w:b w:val="0"/>
          <w:lang w:eastAsia="zh-CN"/>
        </w:rPr>
        <w:t>Where will the students be?</w:t>
      </w:r>
    </w:p>
    <w:p w14:paraId="4A6796F1" w14:textId="77777777" w:rsidR="000005E1" w:rsidRPr="00A51713" w:rsidRDefault="000005E1" w:rsidP="000005E1">
      <w:pPr>
        <w:spacing w:before="120" w:line="240" w:lineRule="auto"/>
        <w:rPr>
          <w:rFonts w:cs="Arial"/>
          <w:color w:val="000000"/>
          <w:sz w:val="20"/>
        </w:rPr>
      </w:pPr>
      <w:r w:rsidRPr="00A51713">
        <w:rPr>
          <w:rFonts w:cs="Arial"/>
          <w:color w:val="000000"/>
          <w:sz w:val="20"/>
        </w:rPr>
        <w:t>Determine the risks and hazards that may be present posed by:</w:t>
      </w:r>
    </w:p>
    <w:p w14:paraId="03167372" w14:textId="77777777" w:rsidR="000005E1" w:rsidRPr="00A51713" w:rsidRDefault="000005E1" w:rsidP="000005E1">
      <w:pPr>
        <w:pStyle w:val="BlockText"/>
        <w:numPr>
          <w:ilvl w:val="0"/>
          <w:numId w:val="4"/>
        </w:numPr>
        <w:spacing w:after="120" w:line="240" w:lineRule="auto"/>
        <w:ind w:right="0"/>
        <w:rPr>
          <w:rFonts w:cs="Arial"/>
        </w:rPr>
      </w:pPr>
      <w:r w:rsidRPr="00A51713">
        <w:rPr>
          <w:rFonts w:cs="Arial"/>
        </w:rPr>
        <w:t xml:space="preserve">the location of the activity </w:t>
      </w:r>
      <w:r>
        <w:rPr>
          <w:rFonts w:cs="Arial"/>
        </w:rPr>
        <w:t>(</w:t>
      </w:r>
      <w:r w:rsidRPr="00A51713">
        <w:rPr>
          <w:rFonts w:cs="Arial"/>
        </w:rPr>
        <w:t>e.g. remote/easily accessible, public/private, school/classroom/workshop</w:t>
      </w:r>
      <w:r>
        <w:rPr>
          <w:rFonts w:cs="Arial"/>
        </w:rPr>
        <w:t>)</w:t>
      </w:r>
    </w:p>
    <w:p w14:paraId="0F57925E" w14:textId="77777777" w:rsidR="000005E1" w:rsidRPr="00A51713" w:rsidRDefault="000005E1" w:rsidP="000005E1">
      <w:pPr>
        <w:pStyle w:val="BlockText"/>
        <w:numPr>
          <w:ilvl w:val="0"/>
          <w:numId w:val="4"/>
        </w:numPr>
        <w:spacing w:after="120" w:line="240" w:lineRule="auto"/>
        <w:ind w:right="0"/>
        <w:rPr>
          <w:rFonts w:cs="Arial"/>
        </w:rPr>
      </w:pPr>
      <w:r w:rsidRPr="00A51713">
        <w:rPr>
          <w:rFonts w:cs="Arial"/>
        </w:rPr>
        <w:t xml:space="preserve">buildings, pedestrians, members of the public, vehicles and other activities </w:t>
      </w:r>
      <w:r>
        <w:rPr>
          <w:rFonts w:cs="Arial"/>
        </w:rPr>
        <w:t>(</w:t>
      </w:r>
      <w:r w:rsidRPr="00A51713">
        <w:rPr>
          <w:rFonts w:cs="Arial"/>
        </w:rPr>
        <w:t>e.g. designated areas for the activity, spectators and vehicles</w:t>
      </w:r>
      <w:r>
        <w:rPr>
          <w:rFonts w:cs="Arial"/>
        </w:rPr>
        <w:t>)</w:t>
      </w:r>
    </w:p>
    <w:p w14:paraId="2D96CB3C" w14:textId="77777777" w:rsidR="000005E1" w:rsidRPr="00A51713" w:rsidRDefault="000005E1" w:rsidP="000005E1">
      <w:pPr>
        <w:pStyle w:val="BlockText"/>
        <w:numPr>
          <w:ilvl w:val="0"/>
          <w:numId w:val="4"/>
        </w:numPr>
        <w:spacing w:after="120" w:line="240" w:lineRule="auto"/>
        <w:ind w:right="0"/>
        <w:rPr>
          <w:rFonts w:cs="Arial"/>
        </w:rPr>
      </w:pPr>
      <w:r w:rsidRPr="00A51713">
        <w:rPr>
          <w:rFonts w:cs="Arial"/>
        </w:rPr>
        <w:t>the space available for the number of participants</w:t>
      </w:r>
    </w:p>
    <w:p w14:paraId="0CFF984A" w14:textId="77777777" w:rsidR="000005E1" w:rsidRPr="00A51713" w:rsidRDefault="000005E1" w:rsidP="000005E1">
      <w:pPr>
        <w:pStyle w:val="BlockText"/>
        <w:numPr>
          <w:ilvl w:val="0"/>
          <w:numId w:val="4"/>
        </w:numPr>
        <w:spacing w:after="120" w:line="240" w:lineRule="auto"/>
        <w:ind w:right="0"/>
        <w:rPr>
          <w:rFonts w:cs="Arial"/>
        </w:rPr>
      </w:pPr>
      <w:r w:rsidRPr="00A51713">
        <w:rPr>
          <w:rFonts w:cs="Arial"/>
        </w:rPr>
        <w:t>weather and environmental conditions (e.g. sun, temperature, storms, water currents)</w:t>
      </w:r>
    </w:p>
    <w:p w14:paraId="4481FA0B" w14:textId="77777777" w:rsidR="000005E1" w:rsidRPr="00A51713" w:rsidRDefault="000005E1" w:rsidP="000005E1">
      <w:pPr>
        <w:pStyle w:val="BlockText"/>
        <w:numPr>
          <w:ilvl w:val="0"/>
          <w:numId w:val="4"/>
        </w:numPr>
        <w:spacing w:after="120" w:line="240" w:lineRule="auto"/>
        <w:ind w:right="0"/>
        <w:rPr>
          <w:rFonts w:cs="Arial"/>
        </w:rPr>
      </w:pPr>
      <w:r w:rsidRPr="00A51713">
        <w:rPr>
          <w:rFonts w:cs="Arial"/>
        </w:rPr>
        <w:t>biological conditions (e.g. viruses, skin infections)</w:t>
      </w:r>
    </w:p>
    <w:p w14:paraId="49624373" w14:textId="77777777" w:rsidR="000005E1" w:rsidRPr="00A51713" w:rsidRDefault="000005E1" w:rsidP="000005E1">
      <w:pPr>
        <w:pStyle w:val="BlockText"/>
        <w:numPr>
          <w:ilvl w:val="0"/>
          <w:numId w:val="4"/>
        </w:numPr>
        <w:spacing w:after="120" w:line="240" w:lineRule="auto"/>
        <w:ind w:right="0"/>
        <w:rPr>
          <w:rFonts w:cs="Arial"/>
        </w:rPr>
      </w:pPr>
      <w:r w:rsidRPr="00A51713">
        <w:rPr>
          <w:rFonts w:cs="Arial"/>
        </w:rPr>
        <w:t>the site of the activity (e.g. poisonous plants, dangerous animals, uneven terrain, barbed wire).</w:t>
      </w:r>
    </w:p>
    <w:p w14:paraId="59C2693E" w14:textId="77777777" w:rsidR="000005E1" w:rsidRDefault="000005E1" w:rsidP="000005E1">
      <w:pPr>
        <w:pStyle w:val="Heading3"/>
        <w:spacing w:line="240" w:lineRule="auto"/>
        <w:rPr>
          <w:bCs w:val="0"/>
          <w:lang w:eastAsia="zh-CN"/>
        </w:rPr>
      </w:pPr>
      <w:r>
        <w:rPr>
          <w:bCs w:val="0"/>
          <w:lang w:eastAsia="zh-CN"/>
        </w:rPr>
        <w:br w:type="page"/>
      </w:r>
    </w:p>
    <w:p w14:paraId="124C60E5" w14:textId="77777777" w:rsidR="000005E1" w:rsidRPr="00793213" w:rsidRDefault="000005E1" w:rsidP="000005E1">
      <w:pPr>
        <w:pStyle w:val="Heading4"/>
        <w:spacing w:line="240" w:lineRule="auto"/>
        <w:rPr>
          <w:b w:val="0"/>
          <w:lang w:eastAsia="zh-CN"/>
        </w:rPr>
      </w:pPr>
      <w:r w:rsidRPr="00793213">
        <w:rPr>
          <w:b w:val="0"/>
          <w:lang w:eastAsia="zh-CN"/>
        </w:rPr>
        <w:t>What will the students be doing?</w:t>
      </w:r>
    </w:p>
    <w:p w14:paraId="172DDDDA" w14:textId="77777777" w:rsidR="000005E1" w:rsidRPr="00A51713" w:rsidRDefault="000005E1" w:rsidP="000005E1">
      <w:pPr>
        <w:spacing w:before="120" w:line="240" w:lineRule="auto"/>
        <w:rPr>
          <w:rFonts w:cs="Arial"/>
          <w:color w:val="000000"/>
          <w:sz w:val="20"/>
        </w:rPr>
      </w:pPr>
      <w:r w:rsidRPr="00A51713">
        <w:rPr>
          <w:rFonts w:cs="Arial"/>
          <w:color w:val="000000"/>
          <w:sz w:val="20"/>
        </w:rPr>
        <w:t>Determine the risks and hazards in the activity posed by:</w:t>
      </w:r>
    </w:p>
    <w:p w14:paraId="55A4B190" w14:textId="77777777" w:rsidR="000005E1" w:rsidRPr="00A51713" w:rsidRDefault="000005E1" w:rsidP="000005E1">
      <w:pPr>
        <w:pStyle w:val="BlockText"/>
        <w:numPr>
          <w:ilvl w:val="0"/>
          <w:numId w:val="4"/>
        </w:numPr>
        <w:spacing w:after="120" w:line="240" w:lineRule="auto"/>
        <w:ind w:right="0"/>
        <w:rPr>
          <w:rFonts w:cs="Arial"/>
        </w:rPr>
      </w:pPr>
      <w:r w:rsidRPr="00A51713">
        <w:rPr>
          <w:rFonts w:cs="Arial"/>
        </w:rPr>
        <w:t xml:space="preserve">unexpected emergencies </w:t>
      </w:r>
      <w:r>
        <w:rPr>
          <w:rFonts w:cs="Arial"/>
        </w:rPr>
        <w:t>(</w:t>
      </w:r>
      <w:r w:rsidRPr="00A51713">
        <w:rPr>
          <w:rFonts w:cs="Arial"/>
        </w:rPr>
        <w:t>e.g. develop response strategies, communication plans, evacuation plans</w:t>
      </w:r>
      <w:r>
        <w:rPr>
          <w:rFonts w:cs="Arial"/>
        </w:rPr>
        <w:t>)</w:t>
      </w:r>
      <w:r w:rsidRPr="00A51713">
        <w:rPr>
          <w:rFonts w:cs="Arial"/>
        </w:rPr>
        <w:t xml:space="preserve"> </w:t>
      </w:r>
    </w:p>
    <w:p w14:paraId="2A3CB216" w14:textId="77777777" w:rsidR="000005E1" w:rsidRPr="00A51713" w:rsidRDefault="000005E1" w:rsidP="000005E1">
      <w:pPr>
        <w:pStyle w:val="BlockText"/>
        <w:numPr>
          <w:ilvl w:val="0"/>
          <w:numId w:val="4"/>
        </w:numPr>
        <w:spacing w:after="120" w:line="240" w:lineRule="auto"/>
        <w:ind w:right="0"/>
        <w:rPr>
          <w:rFonts w:cs="Arial"/>
        </w:rPr>
      </w:pPr>
      <w:r w:rsidRPr="00A51713">
        <w:rPr>
          <w:rFonts w:cs="Arial"/>
        </w:rPr>
        <w:t xml:space="preserve">unexpected first aid and emergency medical treatment requirements </w:t>
      </w:r>
      <w:r>
        <w:rPr>
          <w:rFonts w:cs="Arial"/>
        </w:rPr>
        <w:t>(</w:t>
      </w:r>
      <w:r w:rsidRPr="00A51713">
        <w:rPr>
          <w:rFonts w:cs="Arial"/>
        </w:rPr>
        <w:t xml:space="preserve">e.g. consider the location of first aid kits, first aid trained personnel, Ventolin®, </w:t>
      </w:r>
      <w:proofErr w:type="spellStart"/>
      <w:r w:rsidRPr="00A51713">
        <w:rPr>
          <w:rFonts w:cs="Arial"/>
        </w:rPr>
        <w:t>Epipen</w:t>
      </w:r>
      <w:proofErr w:type="spellEnd"/>
      <w:r w:rsidRPr="00A51713">
        <w:rPr>
          <w:rFonts w:cs="Arial"/>
        </w:rPr>
        <w:t>®, and students' personal prescribed medications as required in health plans</w:t>
      </w:r>
      <w:r>
        <w:rPr>
          <w:rFonts w:cs="Arial"/>
        </w:rPr>
        <w:t>)</w:t>
      </w:r>
    </w:p>
    <w:p w14:paraId="7588C87C" w14:textId="77777777" w:rsidR="000005E1" w:rsidRPr="00A51713" w:rsidRDefault="000005E1" w:rsidP="000005E1">
      <w:pPr>
        <w:pStyle w:val="BlockText"/>
        <w:numPr>
          <w:ilvl w:val="0"/>
          <w:numId w:val="4"/>
        </w:numPr>
        <w:spacing w:after="120" w:line="240" w:lineRule="auto"/>
        <w:ind w:right="0"/>
        <w:rPr>
          <w:rFonts w:cs="Arial"/>
        </w:rPr>
      </w:pPr>
      <w:r w:rsidRPr="00A51713">
        <w:rPr>
          <w:rFonts w:cs="Arial"/>
        </w:rPr>
        <w:t xml:space="preserve">the nature and duration of the activity </w:t>
      </w:r>
      <w:r>
        <w:rPr>
          <w:rFonts w:cs="Arial"/>
        </w:rPr>
        <w:t>(</w:t>
      </w:r>
      <w:r w:rsidRPr="00A51713">
        <w:rPr>
          <w:rFonts w:cs="Arial"/>
        </w:rPr>
        <w:t>e.g. need for drinking water, food, rest, appropriate clothing, warm-up</w:t>
      </w:r>
      <w:r>
        <w:rPr>
          <w:rFonts w:cs="Arial"/>
        </w:rPr>
        <w:t>)</w:t>
      </w:r>
    </w:p>
    <w:p w14:paraId="1B803CBA" w14:textId="77777777" w:rsidR="000005E1" w:rsidRPr="00A51713" w:rsidRDefault="000005E1" w:rsidP="000005E1">
      <w:pPr>
        <w:pStyle w:val="BlockText"/>
        <w:numPr>
          <w:ilvl w:val="0"/>
          <w:numId w:val="4"/>
        </w:numPr>
        <w:spacing w:after="120" w:line="240" w:lineRule="auto"/>
        <w:ind w:right="0"/>
        <w:rPr>
          <w:rFonts w:cs="Arial"/>
        </w:rPr>
      </w:pPr>
      <w:r w:rsidRPr="00A51713">
        <w:rPr>
          <w:rFonts w:cs="Arial"/>
        </w:rPr>
        <w:t xml:space="preserve">participant inexperience or unfamiliarity of the rules, pre-requisite skills and safety procedures </w:t>
      </w:r>
      <w:r>
        <w:rPr>
          <w:rFonts w:cs="Arial"/>
        </w:rPr>
        <w:t>(</w:t>
      </w:r>
      <w:r w:rsidRPr="00A51713">
        <w:rPr>
          <w:rFonts w:cs="Arial"/>
        </w:rPr>
        <w:t>e.g. consider progressive skill development, safety induction</w:t>
      </w:r>
      <w:r>
        <w:rPr>
          <w:rFonts w:cs="Arial"/>
        </w:rPr>
        <w:t>)</w:t>
      </w:r>
    </w:p>
    <w:p w14:paraId="21A672D4" w14:textId="77777777" w:rsidR="000005E1" w:rsidRPr="00A51713" w:rsidRDefault="000005E1" w:rsidP="000005E1">
      <w:pPr>
        <w:pStyle w:val="BlockText"/>
        <w:numPr>
          <w:ilvl w:val="0"/>
          <w:numId w:val="4"/>
        </w:numPr>
        <w:spacing w:after="120" w:line="240" w:lineRule="auto"/>
        <w:ind w:right="0"/>
        <w:rPr>
          <w:rFonts w:cs="Arial"/>
        </w:rPr>
      </w:pPr>
      <w:r w:rsidRPr="00A51713">
        <w:rPr>
          <w:rFonts w:cs="Arial"/>
        </w:rPr>
        <w:t xml:space="preserve">personal items and hair </w:t>
      </w:r>
      <w:r>
        <w:rPr>
          <w:rFonts w:cs="Arial"/>
        </w:rPr>
        <w:t>(e.g. clothing, footwear,</w:t>
      </w:r>
      <w:r w:rsidRPr="00A51713">
        <w:rPr>
          <w:rFonts w:cs="Arial"/>
        </w:rPr>
        <w:t xml:space="preserve"> jewellery</w:t>
      </w:r>
      <w:r>
        <w:rPr>
          <w:rFonts w:cs="Arial"/>
        </w:rPr>
        <w:t>,</w:t>
      </w:r>
      <w:r w:rsidRPr="00A51713">
        <w:rPr>
          <w:rFonts w:cs="Arial"/>
        </w:rPr>
        <w:t xml:space="preserve"> drink bottles, towels and mouthguards</w:t>
      </w:r>
      <w:r>
        <w:rPr>
          <w:rFonts w:cs="Arial"/>
        </w:rPr>
        <w:t>)</w:t>
      </w:r>
      <w:r w:rsidRPr="00A51713">
        <w:rPr>
          <w:rFonts w:cs="Arial"/>
        </w:rPr>
        <w:t>.</w:t>
      </w:r>
    </w:p>
    <w:p w14:paraId="098FFEE5" w14:textId="77777777" w:rsidR="000005E1" w:rsidRPr="00793213" w:rsidRDefault="000005E1" w:rsidP="000005E1">
      <w:pPr>
        <w:pStyle w:val="Heading4"/>
        <w:spacing w:line="240" w:lineRule="auto"/>
        <w:rPr>
          <w:b w:val="0"/>
          <w:lang w:eastAsia="zh-CN"/>
        </w:rPr>
      </w:pPr>
      <w:r w:rsidRPr="00793213">
        <w:rPr>
          <w:b w:val="0"/>
          <w:lang w:eastAsia="zh-CN"/>
        </w:rPr>
        <w:t>What will the students be using?</w:t>
      </w:r>
    </w:p>
    <w:p w14:paraId="74323C6E" w14:textId="77777777" w:rsidR="000005E1" w:rsidRPr="00A51713" w:rsidRDefault="000005E1" w:rsidP="000005E1">
      <w:pPr>
        <w:spacing w:before="120" w:line="240" w:lineRule="auto"/>
        <w:rPr>
          <w:rFonts w:cs="Arial"/>
          <w:color w:val="000000"/>
          <w:sz w:val="20"/>
        </w:rPr>
      </w:pPr>
      <w:r w:rsidRPr="00A51713">
        <w:rPr>
          <w:rFonts w:cs="Arial"/>
          <w:color w:val="000000"/>
          <w:sz w:val="20"/>
        </w:rPr>
        <w:t>Determine the risks and hazards in the activity posed by:</w:t>
      </w:r>
    </w:p>
    <w:p w14:paraId="46452C5D" w14:textId="77777777" w:rsidR="000005E1" w:rsidRPr="00A51713" w:rsidRDefault="000005E1" w:rsidP="000005E1">
      <w:pPr>
        <w:pStyle w:val="BlockText"/>
        <w:numPr>
          <w:ilvl w:val="0"/>
          <w:numId w:val="4"/>
        </w:numPr>
        <w:spacing w:after="120" w:line="240" w:lineRule="auto"/>
        <w:ind w:right="0"/>
        <w:rPr>
          <w:rFonts w:cs="Arial"/>
        </w:rPr>
      </w:pPr>
      <w:r w:rsidRPr="00A51713">
        <w:rPr>
          <w:rFonts w:cs="Arial"/>
        </w:rPr>
        <w:t xml:space="preserve">mishandling/misuse of equipment </w:t>
      </w:r>
      <w:r>
        <w:rPr>
          <w:rFonts w:cs="Arial"/>
        </w:rPr>
        <w:t>(</w:t>
      </w:r>
      <w:r w:rsidRPr="00A51713">
        <w:rPr>
          <w:rFonts w:cs="Arial"/>
        </w:rPr>
        <w:t>e.g. consider induction on safety procedures and safe handling of equipment</w:t>
      </w:r>
      <w:r>
        <w:rPr>
          <w:rFonts w:cs="Arial"/>
        </w:rPr>
        <w:t>)</w:t>
      </w:r>
    </w:p>
    <w:p w14:paraId="66C3D4E8" w14:textId="77777777" w:rsidR="000005E1" w:rsidRPr="006D5D5C" w:rsidRDefault="000005E1" w:rsidP="000005E1">
      <w:pPr>
        <w:pStyle w:val="BlockText"/>
        <w:numPr>
          <w:ilvl w:val="0"/>
          <w:numId w:val="4"/>
        </w:numPr>
        <w:spacing w:after="120" w:line="240" w:lineRule="auto"/>
        <w:ind w:right="0"/>
        <w:rPr>
          <w:rFonts w:cs="Arial"/>
          <w:color w:val="000000"/>
        </w:rPr>
      </w:pPr>
      <w:r w:rsidRPr="00A51713">
        <w:rPr>
          <w:rFonts w:cs="Arial"/>
        </w:rPr>
        <w:t xml:space="preserve">inappropriate or insufficient equipment </w:t>
      </w:r>
      <w:r>
        <w:rPr>
          <w:rFonts w:cs="Arial"/>
        </w:rPr>
        <w:t>(</w:t>
      </w:r>
      <w:r w:rsidRPr="00A51713">
        <w:rPr>
          <w:rFonts w:cs="Arial"/>
        </w:rPr>
        <w:t>e.g. ensure the equipment is suitable for the activity, properly maintained, and complies</w:t>
      </w:r>
      <w:r w:rsidRPr="006D5D5C">
        <w:rPr>
          <w:rFonts w:cs="Arial"/>
          <w:color w:val="000000"/>
        </w:rPr>
        <w:t xml:space="preserve"> with the relevant safety standard</w:t>
      </w:r>
      <w:r>
        <w:rPr>
          <w:rFonts w:cs="Arial"/>
          <w:color w:val="000000"/>
        </w:rPr>
        <w:t>)</w:t>
      </w:r>
      <w:r w:rsidRPr="006D5D5C">
        <w:rPr>
          <w:rFonts w:cs="Arial"/>
          <w:color w:val="000000"/>
        </w:rPr>
        <w:t xml:space="preserve">. Adhere to </w:t>
      </w:r>
      <w:hyperlink r:id="rId16" w:tgtFrame="blank" w:history="1">
        <w:r>
          <w:rPr>
            <w:rStyle w:val="Hyperlink"/>
          </w:rPr>
          <w:t>CARA guidelines</w:t>
        </w:r>
      </w:hyperlink>
      <w:r w:rsidRPr="006D5D5C">
        <w:rPr>
          <w:rFonts w:cs="Arial"/>
          <w:color w:val="000000"/>
        </w:rPr>
        <w:t xml:space="preserve"> for the use of equipment, compliance of equipment and appropriate work processes.</w:t>
      </w:r>
    </w:p>
    <w:p w14:paraId="01CBC26B" w14:textId="77777777" w:rsidR="000005E1" w:rsidRPr="00793213" w:rsidRDefault="000005E1" w:rsidP="000005E1">
      <w:pPr>
        <w:pStyle w:val="Heading4"/>
        <w:spacing w:line="240" w:lineRule="auto"/>
        <w:rPr>
          <w:b w:val="0"/>
          <w:lang w:eastAsia="zh-CN"/>
        </w:rPr>
      </w:pPr>
      <w:r w:rsidRPr="00793213">
        <w:rPr>
          <w:b w:val="0"/>
          <w:bCs w:val="0"/>
          <w:iCs w:val="0"/>
          <w:lang w:eastAsia="zh-CN"/>
        </w:rPr>
        <w:t>Who will be leading the activity?</w:t>
      </w:r>
    </w:p>
    <w:p w14:paraId="00EE3933" w14:textId="77777777" w:rsidR="000005E1" w:rsidRPr="00A51713" w:rsidRDefault="000005E1" w:rsidP="000005E1">
      <w:pPr>
        <w:spacing w:before="120" w:line="240" w:lineRule="auto"/>
        <w:rPr>
          <w:rFonts w:cs="Arial"/>
          <w:color w:val="000000"/>
          <w:sz w:val="20"/>
        </w:rPr>
      </w:pPr>
      <w:r w:rsidRPr="00A51713">
        <w:rPr>
          <w:rFonts w:cs="Arial"/>
          <w:color w:val="000000"/>
          <w:sz w:val="20"/>
        </w:rPr>
        <w:t>Determine the expertise and/or competence of the supervisors to ensure:</w:t>
      </w:r>
    </w:p>
    <w:p w14:paraId="4E150117" w14:textId="77777777" w:rsidR="000005E1" w:rsidRPr="00A51713" w:rsidRDefault="000005E1" w:rsidP="000005E1">
      <w:pPr>
        <w:pStyle w:val="BlockText"/>
        <w:numPr>
          <w:ilvl w:val="0"/>
          <w:numId w:val="4"/>
        </w:numPr>
        <w:spacing w:after="120" w:line="240" w:lineRule="auto"/>
        <w:ind w:right="0"/>
        <w:rPr>
          <w:rFonts w:cs="Arial"/>
        </w:rPr>
      </w:pPr>
      <w:r w:rsidRPr="00A51713">
        <w:rPr>
          <w:rFonts w:cs="Arial"/>
        </w:rPr>
        <w:t>sufficient adult supervision is in place to manage the activity safely (including in emergency situations)</w:t>
      </w:r>
    </w:p>
    <w:p w14:paraId="16D7BC99" w14:textId="77777777" w:rsidR="000005E1" w:rsidRPr="00A51713" w:rsidRDefault="000005E1" w:rsidP="000005E1">
      <w:pPr>
        <w:pStyle w:val="BlockText"/>
        <w:numPr>
          <w:ilvl w:val="0"/>
          <w:numId w:val="4"/>
        </w:numPr>
        <w:spacing w:after="120" w:line="240" w:lineRule="auto"/>
        <w:ind w:right="0"/>
        <w:rPr>
          <w:rFonts w:cs="Arial"/>
        </w:rPr>
      </w:pPr>
      <w:r w:rsidRPr="00A51713">
        <w:rPr>
          <w:rFonts w:cs="Arial"/>
        </w:rPr>
        <w:t>ready access to personnel with current First Aid and/or CPR qualifications. In some instances it may need to be the supervisors</w:t>
      </w:r>
    </w:p>
    <w:p w14:paraId="6D6AF9DE" w14:textId="77777777" w:rsidR="000005E1" w:rsidRPr="00A51713" w:rsidRDefault="000005E1" w:rsidP="000005E1">
      <w:pPr>
        <w:pStyle w:val="BlockText"/>
        <w:numPr>
          <w:ilvl w:val="0"/>
          <w:numId w:val="4"/>
        </w:numPr>
        <w:spacing w:after="120" w:line="240" w:lineRule="auto"/>
        <w:ind w:right="0"/>
        <w:rPr>
          <w:rFonts w:cs="Arial"/>
        </w:rPr>
      </w:pPr>
      <w:r w:rsidRPr="00A51713">
        <w:rPr>
          <w:rFonts w:cs="Arial"/>
        </w:rPr>
        <w:t>the activity leader has the expertise (formal qualifications) or competence (knowledge and skills) to plan, induct, instruct and manage the activity safely for participants and others</w:t>
      </w:r>
    </w:p>
    <w:p w14:paraId="3C00B402" w14:textId="77777777" w:rsidR="000005E1" w:rsidRPr="00A51713" w:rsidRDefault="000005E1" w:rsidP="000005E1">
      <w:pPr>
        <w:pStyle w:val="BlockText"/>
        <w:numPr>
          <w:ilvl w:val="0"/>
          <w:numId w:val="4"/>
        </w:numPr>
        <w:spacing w:after="120" w:line="240" w:lineRule="auto"/>
        <w:ind w:right="0"/>
        <w:rPr>
          <w:rFonts w:cs="Arial"/>
        </w:rPr>
      </w:pPr>
      <w:r w:rsidRPr="00A51713">
        <w:rPr>
          <w:rFonts w:cs="Arial"/>
        </w:rPr>
        <w:t>a safety induction session (including designation of roles) is conducted with all supervisors prior to the commencement of the activity</w:t>
      </w:r>
      <w:r>
        <w:rPr>
          <w:rFonts w:cs="Arial"/>
        </w:rPr>
        <w:t>,</w:t>
      </w:r>
      <w:r w:rsidRPr="00A51713">
        <w:rPr>
          <w:rFonts w:cs="Arial"/>
        </w:rPr>
        <w:t xml:space="preserve"> outlining risk management processes and emergency response strategies for the activity</w:t>
      </w:r>
    </w:p>
    <w:p w14:paraId="02067C09" w14:textId="77777777" w:rsidR="000005E1" w:rsidRPr="00A51713" w:rsidRDefault="000005E1" w:rsidP="000005E1">
      <w:pPr>
        <w:pStyle w:val="BlockText"/>
        <w:numPr>
          <w:ilvl w:val="0"/>
          <w:numId w:val="4"/>
        </w:numPr>
        <w:spacing w:after="120" w:line="240" w:lineRule="auto"/>
        <w:ind w:right="0"/>
        <w:rPr>
          <w:rFonts w:cs="Arial"/>
        </w:rPr>
      </w:pPr>
      <w:r w:rsidRPr="00A51713">
        <w:rPr>
          <w:rFonts w:cs="Arial"/>
        </w:rPr>
        <w:t>supervisors are active in</w:t>
      </w:r>
      <w:r>
        <w:rPr>
          <w:rFonts w:cs="Arial"/>
        </w:rPr>
        <w:t xml:space="preserve"> their supervision, visible and</w:t>
      </w:r>
      <w:r w:rsidRPr="00A51713">
        <w:rPr>
          <w:rFonts w:cs="Arial"/>
        </w:rPr>
        <w:t xml:space="preserve"> readily identifiable to participants</w:t>
      </w:r>
    </w:p>
    <w:p w14:paraId="4DD10770" w14:textId="77777777" w:rsidR="000005E1" w:rsidRPr="00A51713" w:rsidRDefault="000005E1" w:rsidP="000005E1">
      <w:pPr>
        <w:pStyle w:val="BlockText"/>
        <w:numPr>
          <w:ilvl w:val="0"/>
          <w:numId w:val="4"/>
        </w:numPr>
        <w:spacing w:after="120" w:line="240" w:lineRule="auto"/>
        <w:ind w:right="0"/>
        <w:rPr>
          <w:rFonts w:cs="Arial"/>
        </w:rPr>
      </w:pPr>
      <w:r w:rsidRPr="00A51713">
        <w:rPr>
          <w:rFonts w:cs="Arial"/>
        </w:rPr>
        <w:t>Blue Card requirements are met for all supervisors (when required).</w:t>
      </w:r>
    </w:p>
    <w:p w14:paraId="671726EF" w14:textId="77777777" w:rsidR="000005E1" w:rsidRPr="00793213" w:rsidRDefault="000005E1" w:rsidP="000005E1">
      <w:pPr>
        <w:spacing w:before="120" w:line="240" w:lineRule="auto"/>
        <w:contextualSpacing/>
        <w:rPr>
          <w:rFonts w:cs="Arial"/>
          <w:i/>
          <w:color w:val="000000"/>
          <w:sz w:val="20"/>
        </w:rPr>
      </w:pPr>
      <w:r w:rsidRPr="00793213">
        <w:rPr>
          <w:rFonts w:cs="Arial"/>
          <w:b/>
          <w:i/>
          <w:color w:val="000000"/>
          <w:sz w:val="20"/>
        </w:rPr>
        <w:t>NOTE:</w:t>
      </w:r>
      <w:r w:rsidRPr="00793213">
        <w:rPr>
          <w:rFonts w:cs="Arial"/>
          <w:i/>
          <w:color w:val="000000"/>
          <w:sz w:val="20"/>
        </w:rPr>
        <w:t xml:space="preserve">  </w:t>
      </w:r>
      <w:r w:rsidRPr="00302EA2">
        <w:rPr>
          <w:rFonts w:cs="Arial"/>
          <w:color w:val="000000"/>
          <w:sz w:val="20"/>
        </w:rPr>
        <w:t>A registered teacher must retain overall responsibility for the activity</w:t>
      </w:r>
      <w:r w:rsidRPr="00793213">
        <w:rPr>
          <w:rFonts w:cs="Arial"/>
          <w:i/>
          <w:color w:val="000000"/>
          <w:sz w:val="20"/>
        </w:rPr>
        <w:t>.</w:t>
      </w:r>
    </w:p>
    <w:p w14:paraId="7E3D8818" w14:textId="77777777" w:rsidR="000005E1" w:rsidRPr="00203140" w:rsidRDefault="000005E1" w:rsidP="000005E1">
      <w:pPr>
        <w:pStyle w:val="Heading2"/>
        <w:spacing w:before="480" w:line="240" w:lineRule="auto"/>
      </w:pPr>
      <w:r w:rsidRPr="00203140">
        <w:t xml:space="preserve">Assessing </w:t>
      </w:r>
      <w:r>
        <w:t xml:space="preserve">the </w:t>
      </w:r>
      <w:r w:rsidRPr="00203140">
        <w:t>risks</w:t>
      </w:r>
      <w:r>
        <w:t xml:space="preserve"> in context</w:t>
      </w:r>
    </w:p>
    <w:p w14:paraId="199B08CB" w14:textId="77777777" w:rsidR="000005E1" w:rsidRPr="002E49E0" w:rsidRDefault="000005E1" w:rsidP="000005E1">
      <w:pPr>
        <w:spacing w:line="240" w:lineRule="auto"/>
        <w:rPr>
          <w:sz w:val="20"/>
        </w:rPr>
      </w:pPr>
      <w:r w:rsidRPr="00302EA2">
        <w:rPr>
          <w:sz w:val="20"/>
        </w:rPr>
        <w:t>Risk</w:t>
      </w:r>
      <w:r w:rsidRPr="002E49E0">
        <w:rPr>
          <w:sz w:val="20"/>
        </w:rPr>
        <w:t xml:space="preserve"> is the likelihood that a harmful consequence (e.g. injury) will occur when exposed to a hazard.  </w:t>
      </w:r>
    </w:p>
    <w:p w14:paraId="6BAD01D3" w14:textId="77777777" w:rsidR="000005E1" w:rsidRPr="002E49E0" w:rsidRDefault="000005E1" w:rsidP="000005E1">
      <w:pPr>
        <w:spacing w:line="240" w:lineRule="auto"/>
        <w:rPr>
          <w:sz w:val="20"/>
        </w:rPr>
      </w:pPr>
      <w:r w:rsidRPr="002E49E0">
        <w:rPr>
          <w:sz w:val="20"/>
        </w:rPr>
        <w:t xml:space="preserve">An </w:t>
      </w:r>
      <w:r w:rsidRPr="00302EA2">
        <w:rPr>
          <w:sz w:val="20"/>
        </w:rPr>
        <w:t>inherent risk level</w:t>
      </w:r>
      <w:r w:rsidRPr="002E49E0">
        <w:rPr>
          <w:sz w:val="20"/>
        </w:rPr>
        <w:t xml:space="preserve"> is made up of two elements, that is:</w:t>
      </w:r>
    </w:p>
    <w:p w14:paraId="672BF0B0" w14:textId="77777777" w:rsidR="000005E1" w:rsidRPr="002E49E0" w:rsidRDefault="000005E1" w:rsidP="000005E1">
      <w:pPr>
        <w:pStyle w:val="ListParagraph"/>
        <w:numPr>
          <w:ilvl w:val="0"/>
          <w:numId w:val="5"/>
        </w:numPr>
        <w:tabs>
          <w:tab w:val="left" w:pos="1276"/>
        </w:tabs>
        <w:spacing w:before="60" w:after="60" w:line="240" w:lineRule="auto"/>
        <w:ind w:left="1276" w:hanging="567"/>
        <w:rPr>
          <w:sz w:val="20"/>
        </w:rPr>
      </w:pPr>
      <w:r w:rsidRPr="002E49E0">
        <w:rPr>
          <w:sz w:val="20"/>
        </w:rPr>
        <w:t>the</w:t>
      </w:r>
      <w:r w:rsidRPr="00302EA2">
        <w:rPr>
          <w:sz w:val="20"/>
        </w:rPr>
        <w:t xml:space="preserve"> likelihood</w:t>
      </w:r>
      <w:r w:rsidRPr="002E49E0">
        <w:rPr>
          <w:sz w:val="20"/>
        </w:rPr>
        <w:t xml:space="preserve"> of an incident happening</w:t>
      </w:r>
      <w:r>
        <w:rPr>
          <w:sz w:val="20"/>
        </w:rPr>
        <w:t>;</w:t>
      </w:r>
      <w:r w:rsidRPr="002E49E0">
        <w:rPr>
          <w:sz w:val="20"/>
        </w:rPr>
        <w:t xml:space="preserve"> and</w:t>
      </w:r>
    </w:p>
    <w:p w14:paraId="1BBD85A7" w14:textId="77777777" w:rsidR="000005E1" w:rsidRPr="000D0963" w:rsidRDefault="000005E1" w:rsidP="000005E1">
      <w:pPr>
        <w:pStyle w:val="ListParagraph"/>
        <w:numPr>
          <w:ilvl w:val="0"/>
          <w:numId w:val="5"/>
        </w:numPr>
        <w:tabs>
          <w:tab w:val="left" w:pos="1276"/>
        </w:tabs>
        <w:spacing w:before="60" w:after="60" w:line="240" w:lineRule="auto"/>
        <w:ind w:left="1276" w:hanging="567"/>
        <w:rPr>
          <w:sz w:val="20"/>
        </w:rPr>
      </w:pPr>
      <w:r w:rsidRPr="002E49E0">
        <w:rPr>
          <w:sz w:val="20"/>
        </w:rPr>
        <w:t>the</w:t>
      </w:r>
      <w:r w:rsidRPr="00302EA2">
        <w:rPr>
          <w:sz w:val="20"/>
        </w:rPr>
        <w:t xml:space="preserve"> consequence</w:t>
      </w:r>
      <w:r w:rsidRPr="000D0963">
        <w:rPr>
          <w:sz w:val="20"/>
        </w:rPr>
        <w:t xml:space="preserve"> if it did happen.</w:t>
      </w:r>
    </w:p>
    <w:p w14:paraId="50BD18DB" w14:textId="77777777" w:rsidR="000005E1" w:rsidRDefault="000005E1" w:rsidP="000005E1">
      <w:pPr>
        <w:spacing w:before="120" w:line="240" w:lineRule="auto"/>
        <w:rPr>
          <w:sz w:val="20"/>
        </w:rPr>
      </w:pPr>
      <w:r w:rsidRPr="00A51713">
        <w:rPr>
          <w:rFonts w:cs="Arial"/>
          <w:color w:val="000000"/>
          <w:sz w:val="20"/>
        </w:rPr>
        <w:t>There</w:t>
      </w:r>
      <w:r>
        <w:rPr>
          <w:sz w:val="20"/>
        </w:rPr>
        <w:t xml:space="preserve"> are many factors that influence the likelihood and consequence of an incident.  A few examples include: </w:t>
      </w:r>
    </w:p>
    <w:p w14:paraId="016F6473" w14:textId="77777777" w:rsidR="000005E1" w:rsidRPr="00A51713" w:rsidRDefault="000005E1" w:rsidP="000005E1">
      <w:pPr>
        <w:pStyle w:val="BlockText"/>
        <w:numPr>
          <w:ilvl w:val="0"/>
          <w:numId w:val="4"/>
        </w:numPr>
        <w:spacing w:after="120" w:line="240" w:lineRule="auto"/>
        <w:ind w:right="0"/>
        <w:rPr>
          <w:rFonts w:cs="Arial"/>
        </w:rPr>
      </w:pPr>
      <w:r w:rsidRPr="00A51713">
        <w:rPr>
          <w:rFonts w:cs="Arial"/>
        </w:rPr>
        <w:t>the duration or frequency of the exposure to the hazard (e.g. sun or chemical exposure)</w:t>
      </w:r>
    </w:p>
    <w:p w14:paraId="296D4FEB" w14:textId="77777777" w:rsidR="000005E1" w:rsidRPr="00A51713" w:rsidRDefault="000005E1" w:rsidP="000005E1">
      <w:pPr>
        <w:pStyle w:val="BlockText"/>
        <w:numPr>
          <w:ilvl w:val="0"/>
          <w:numId w:val="4"/>
        </w:numPr>
        <w:spacing w:after="120" w:line="240" w:lineRule="auto"/>
        <w:ind w:right="0"/>
        <w:rPr>
          <w:rFonts w:cs="Arial"/>
        </w:rPr>
      </w:pPr>
      <w:r w:rsidRPr="00A51713">
        <w:rPr>
          <w:rFonts w:cs="Arial"/>
        </w:rPr>
        <w:t>the competence of those undertaking the activity (e.g. no training or inexperience may lead to an accident)</w:t>
      </w:r>
    </w:p>
    <w:p w14:paraId="619FB06E" w14:textId="77777777" w:rsidR="000005E1" w:rsidRPr="00A51713" w:rsidRDefault="000005E1" w:rsidP="000005E1">
      <w:pPr>
        <w:pStyle w:val="BlockText"/>
        <w:numPr>
          <w:ilvl w:val="0"/>
          <w:numId w:val="4"/>
        </w:numPr>
        <w:spacing w:after="120" w:line="240" w:lineRule="auto"/>
        <w:ind w:right="0"/>
        <w:rPr>
          <w:rFonts w:cs="Arial"/>
        </w:rPr>
      </w:pPr>
      <w:r w:rsidRPr="00A51713">
        <w:rPr>
          <w:rFonts w:cs="Arial"/>
        </w:rPr>
        <w:t>the environmental conditions (e.g. water in the vicinity of electricity, getting injured in an isolated area)</w:t>
      </w:r>
    </w:p>
    <w:p w14:paraId="46404AEF" w14:textId="77777777" w:rsidR="000005E1" w:rsidRPr="006B4681" w:rsidRDefault="000005E1" w:rsidP="000005E1">
      <w:pPr>
        <w:pStyle w:val="BlockText"/>
        <w:numPr>
          <w:ilvl w:val="0"/>
          <w:numId w:val="4"/>
        </w:numPr>
        <w:spacing w:after="120" w:line="240" w:lineRule="auto"/>
        <w:ind w:right="0"/>
      </w:pPr>
      <w:r w:rsidRPr="00A51713">
        <w:rPr>
          <w:rFonts w:cs="Arial"/>
        </w:rPr>
        <w:t>the speeds, heights</w:t>
      </w:r>
      <w:r>
        <w:t xml:space="preserve"> and weights of objects being used (i.e. the greater the force, the greater the impact).</w:t>
      </w:r>
    </w:p>
    <w:p w14:paraId="724203DB" w14:textId="77777777" w:rsidR="004A6DE9" w:rsidRDefault="004A6DE9">
      <w:pPr>
        <w:spacing w:after="0" w:line="240" w:lineRule="auto"/>
        <w:rPr>
          <w:sz w:val="20"/>
        </w:rPr>
      </w:pPr>
      <w:r>
        <w:rPr>
          <w:sz w:val="20"/>
        </w:rPr>
        <w:br w:type="page"/>
      </w:r>
    </w:p>
    <w:p w14:paraId="2B878240" w14:textId="5EC9795E" w:rsidR="000005E1" w:rsidRDefault="000005E1" w:rsidP="000005E1">
      <w:pPr>
        <w:spacing w:before="240" w:line="240" w:lineRule="auto"/>
        <w:rPr>
          <w:sz w:val="20"/>
        </w:rPr>
      </w:pPr>
      <w:r w:rsidRPr="006B4681">
        <w:rPr>
          <w:sz w:val="20"/>
        </w:rPr>
        <w:t>To assess the</w:t>
      </w:r>
      <w:r>
        <w:rPr>
          <w:sz w:val="20"/>
        </w:rPr>
        <w:t xml:space="preserve"> inherent</w:t>
      </w:r>
      <w:r w:rsidRPr="006B4681">
        <w:rPr>
          <w:sz w:val="20"/>
        </w:rPr>
        <w:t xml:space="preserve"> level of risk, the likelihood of an incident </w:t>
      </w:r>
      <w:r>
        <w:rPr>
          <w:sz w:val="20"/>
        </w:rPr>
        <w:t>is combined</w:t>
      </w:r>
      <w:r w:rsidRPr="006B4681">
        <w:rPr>
          <w:sz w:val="20"/>
        </w:rPr>
        <w:t xml:space="preserve"> with the </w:t>
      </w:r>
      <w:r>
        <w:rPr>
          <w:sz w:val="20"/>
        </w:rPr>
        <w:t xml:space="preserve">seriousness of the consequence.  </w:t>
      </w:r>
      <w:r w:rsidRPr="006B4681">
        <w:rPr>
          <w:sz w:val="20"/>
        </w:rPr>
        <w:t>Use the matrix belo</w:t>
      </w:r>
      <w:r>
        <w:rPr>
          <w:sz w:val="20"/>
        </w:rPr>
        <w:t xml:space="preserve">w as a guide to assist with allocating a risk level to </w:t>
      </w:r>
      <w:r w:rsidRPr="002D4CCB">
        <w:rPr>
          <w:b/>
          <w:sz w:val="20"/>
        </w:rPr>
        <w:t>each hazard</w:t>
      </w:r>
      <w:r>
        <w:rPr>
          <w:sz w:val="20"/>
        </w:rPr>
        <w:t xml:space="preserve"> identified during planning.</w:t>
      </w:r>
    </w:p>
    <w:p w14:paraId="089C9969" w14:textId="77777777" w:rsidR="000005E1" w:rsidRPr="00855021" w:rsidRDefault="000005E1" w:rsidP="000005E1">
      <w:pPr>
        <w:spacing w:line="240" w:lineRule="auto"/>
        <w:rPr>
          <w:sz w:val="16"/>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1701"/>
        <w:gridCol w:w="1424"/>
        <w:gridCol w:w="1584"/>
        <w:gridCol w:w="1584"/>
        <w:gridCol w:w="1584"/>
      </w:tblGrid>
      <w:tr w:rsidR="000005E1" w:rsidRPr="00FE3E59" w14:paraId="74819B45" w14:textId="77777777" w:rsidTr="00FF5820">
        <w:trPr>
          <w:trHeight w:val="409"/>
        </w:trPr>
        <w:tc>
          <w:tcPr>
            <w:tcW w:w="1843" w:type="dxa"/>
            <w:vMerge w:val="restart"/>
            <w:tcBorders>
              <w:top w:val="single" w:sz="4" w:space="0" w:color="auto"/>
              <w:left w:val="single" w:sz="4" w:space="0" w:color="auto"/>
              <w:right w:val="single" w:sz="4" w:space="0" w:color="auto"/>
            </w:tcBorders>
            <w:vAlign w:val="center"/>
          </w:tcPr>
          <w:p w14:paraId="7AB6018C" w14:textId="77777777" w:rsidR="000005E1" w:rsidRPr="003039EF" w:rsidRDefault="000005E1" w:rsidP="000005E1">
            <w:pPr>
              <w:autoSpaceDE w:val="0"/>
              <w:autoSpaceDN w:val="0"/>
              <w:adjustRightInd w:val="0"/>
              <w:spacing w:line="240" w:lineRule="auto"/>
              <w:rPr>
                <w:rFonts w:cs="Arial"/>
                <w:b/>
                <w:sz w:val="20"/>
              </w:rPr>
            </w:pPr>
            <w:r w:rsidRPr="003039EF">
              <w:rPr>
                <w:rFonts w:cs="Arial"/>
                <w:b/>
                <w:bCs/>
                <w:sz w:val="20"/>
              </w:rPr>
              <w:t>Likelihood</w:t>
            </w:r>
          </w:p>
        </w:tc>
        <w:tc>
          <w:tcPr>
            <w:tcW w:w="7877" w:type="dxa"/>
            <w:gridSpan w:val="5"/>
            <w:tcBorders>
              <w:top w:val="single" w:sz="4" w:space="0" w:color="auto"/>
              <w:left w:val="single" w:sz="4" w:space="0" w:color="auto"/>
              <w:bottom w:val="single" w:sz="4" w:space="0" w:color="auto"/>
              <w:right w:val="single" w:sz="4" w:space="0" w:color="auto"/>
            </w:tcBorders>
            <w:vAlign w:val="center"/>
          </w:tcPr>
          <w:p w14:paraId="33663EBD" w14:textId="77777777" w:rsidR="000005E1" w:rsidRPr="003039EF" w:rsidRDefault="000005E1" w:rsidP="000005E1">
            <w:pPr>
              <w:autoSpaceDE w:val="0"/>
              <w:autoSpaceDN w:val="0"/>
              <w:adjustRightInd w:val="0"/>
              <w:spacing w:line="240" w:lineRule="auto"/>
              <w:rPr>
                <w:rFonts w:cs="Arial"/>
                <w:b/>
                <w:bCs/>
                <w:sz w:val="20"/>
              </w:rPr>
            </w:pPr>
            <w:r w:rsidRPr="003039EF">
              <w:rPr>
                <w:rFonts w:cs="Arial"/>
                <w:b/>
                <w:bCs/>
                <w:sz w:val="20"/>
              </w:rPr>
              <w:t>Consequence</w:t>
            </w:r>
            <w:r>
              <w:rPr>
                <w:rFonts w:cs="Arial"/>
                <w:b/>
                <w:bCs/>
                <w:sz w:val="20"/>
              </w:rPr>
              <w:t xml:space="preserve"> </w:t>
            </w:r>
          </w:p>
        </w:tc>
      </w:tr>
      <w:tr w:rsidR="000005E1" w:rsidRPr="00FE3E59" w14:paraId="080F1A9E" w14:textId="77777777" w:rsidTr="00FF5820">
        <w:trPr>
          <w:trHeight w:val="349"/>
        </w:trPr>
        <w:tc>
          <w:tcPr>
            <w:tcW w:w="1843" w:type="dxa"/>
            <w:vMerge/>
            <w:tcBorders>
              <w:left w:val="single" w:sz="4" w:space="0" w:color="auto"/>
              <w:bottom w:val="single" w:sz="4" w:space="0" w:color="auto"/>
              <w:right w:val="single" w:sz="4" w:space="0" w:color="auto"/>
            </w:tcBorders>
          </w:tcPr>
          <w:p w14:paraId="2B2E9244" w14:textId="77777777" w:rsidR="000005E1" w:rsidRPr="003039EF" w:rsidRDefault="000005E1" w:rsidP="000005E1">
            <w:pPr>
              <w:autoSpaceDE w:val="0"/>
              <w:autoSpaceDN w:val="0"/>
              <w:adjustRightInd w:val="0"/>
              <w:spacing w:line="240" w:lineRule="auto"/>
              <w:rPr>
                <w:rFonts w:cs="Arial"/>
                <w:sz w:val="20"/>
              </w:rPr>
            </w:pPr>
          </w:p>
        </w:tc>
        <w:tc>
          <w:tcPr>
            <w:tcW w:w="1701" w:type="dxa"/>
            <w:tcBorders>
              <w:top w:val="single" w:sz="4" w:space="0" w:color="auto"/>
              <w:left w:val="single" w:sz="4" w:space="0" w:color="auto"/>
              <w:bottom w:val="single" w:sz="4" w:space="0" w:color="auto"/>
              <w:right w:val="single" w:sz="4" w:space="0" w:color="auto"/>
            </w:tcBorders>
          </w:tcPr>
          <w:p w14:paraId="34ADF945" w14:textId="77777777" w:rsidR="000005E1" w:rsidRPr="00AE1F27" w:rsidRDefault="000005E1" w:rsidP="000005E1">
            <w:pPr>
              <w:autoSpaceDE w:val="0"/>
              <w:autoSpaceDN w:val="0"/>
              <w:adjustRightInd w:val="0"/>
              <w:spacing w:line="240" w:lineRule="auto"/>
              <w:rPr>
                <w:rFonts w:cs="Arial"/>
                <w:b/>
                <w:bCs/>
                <w:sz w:val="20"/>
              </w:rPr>
            </w:pPr>
            <w:r w:rsidRPr="00AE1F27">
              <w:rPr>
                <w:rFonts w:cs="Arial"/>
                <w:b/>
                <w:bCs/>
                <w:sz w:val="20"/>
              </w:rPr>
              <w:t>Insignificant</w:t>
            </w:r>
          </w:p>
          <w:p w14:paraId="1140993F" w14:textId="77777777" w:rsidR="000005E1" w:rsidRPr="00AE1F27" w:rsidRDefault="000005E1" w:rsidP="000005E1">
            <w:pPr>
              <w:autoSpaceDE w:val="0"/>
              <w:autoSpaceDN w:val="0"/>
              <w:adjustRightInd w:val="0"/>
              <w:spacing w:line="240" w:lineRule="auto"/>
              <w:rPr>
                <w:rFonts w:cs="Arial"/>
                <w:bCs/>
                <w:i/>
                <w:sz w:val="16"/>
                <w:szCs w:val="16"/>
              </w:rPr>
            </w:pPr>
            <w:r w:rsidRPr="00AE1F27">
              <w:rPr>
                <w:i/>
                <w:sz w:val="16"/>
                <w:szCs w:val="16"/>
              </w:rPr>
              <w:t>No treatment required.</w:t>
            </w:r>
          </w:p>
        </w:tc>
        <w:tc>
          <w:tcPr>
            <w:tcW w:w="1424" w:type="dxa"/>
            <w:tcBorders>
              <w:top w:val="single" w:sz="4" w:space="0" w:color="auto"/>
              <w:left w:val="single" w:sz="4" w:space="0" w:color="auto"/>
              <w:bottom w:val="single" w:sz="4" w:space="0" w:color="auto"/>
              <w:right w:val="single" w:sz="4" w:space="0" w:color="auto"/>
            </w:tcBorders>
          </w:tcPr>
          <w:p w14:paraId="7643BCCE" w14:textId="77777777" w:rsidR="000005E1" w:rsidRPr="00AE1F27" w:rsidRDefault="000005E1" w:rsidP="000005E1">
            <w:pPr>
              <w:autoSpaceDE w:val="0"/>
              <w:autoSpaceDN w:val="0"/>
              <w:adjustRightInd w:val="0"/>
              <w:spacing w:line="240" w:lineRule="auto"/>
              <w:rPr>
                <w:rFonts w:cs="Arial"/>
                <w:b/>
                <w:bCs/>
                <w:sz w:val="20"/>
              </w:rPr>
            </w:pPr>
            <w:r w:rsidRPr="00AE1F27">
              <w:rPr>
                <w:rFonts w:cs="Arial"/>
                <w:b/>
                <w:bCs/>
                <w:sz w:val="20"/>
              </w:rPr>
              <w:t>Minor</w:t>
            </w:r>
          </w:p>
          <w:p w14:paraId="1FAF3083" w14:textId="77777777" w:rsidR="000005E1" w:rsidRPr="00AE1F27" w:rsidRDefault="000005E1" w:rsidP="000005E1">
            <w:pPr>
              <w:autoSpaceDE w:val="0"/>
              <w:autoSpaceDN w:val="0"/>
              <w:adjustRightInd w:val="0"/>
              <w:spacing w:line="240" w:lineRule="auto"/>
              <w:rPr>
                <w:rFonts w:cs="Arial"/>
                <w:bCs/>
                <w:i/>
                <w:sz w:val="16"/>
                <w:szCs w:val="16"/>
              </w:rPr>
            </w:pPr>
            <w:r w:rsidRPr="00AE1F27">
              <w:rPr>
                <w:i/>
                <w:sz w:val="16"/>
                <w:szCs w:val="16"/>
              </w:rPr>
              <w:t xml:space="preserve">Injury requiring </w:t>
            </w:r>
            <w:r>
              <w:rPr>
                <w:i/>
                <w:sz w:val="16"/>
                <w:szCs w:val="16"/>
              </w:rPr>
              <w:t>f</w:t>
            </w:r>
            <w:r w:rsidRPr="00AE1F27">
              <w:rPr>
                <w:i/>
                <w:sz w:val="16"/>
                <w:szCs w:val="16"/>
              </w:rPr>
              <w:t xml:space="preserve">irst </w:t>
            </w:r>
            <w:r>
              <w:rPr>
                <w:i/>
                <w:sz w:val="16"/>
                <w:szCs w:val="16"/>
              </w:rPr>
              <w:t>a</w:t>
            </w:r>
            <w:r w:rsidRPr="00AE1F27">
              <w:rPr>
                <w:i/>
                <w:sz w:val="16"/>
                <w:szCs w:val="16"/>
              </w:rPr>
              <w:t>id treatment</w:t>
            </w:r>
          </w:p>
        </w:tc>
        <w:tc>
          <w:tcPr>
            <w:tcW w:w="1584" w:type="dxa"/>
            <w:tcBorders>
              <w:top w:val="single" w:sz="4" w:space="0" w:color="auto"/>
              <w:left w:val="single" w:sz="4" w:space="0" w:color="auto"/>
              <w:bottom w:val="single" w:sz="4" w:space="0" w:color="auto"/>
              <w:right w:val="single" w:sz="4" w:space="0" w:color="auto"/>
            </w:tcBorders>
          </w:tcPr>
          <w:p w14:paraId="1EE4C6DE" w14:textId="77777777" w:rsidR="000005E1" w:rsidRPr="00AE1F27" w:rsidRDefault="000005E1" w:rsidP="000005E1">
            <w:pPr>
              <w:autoSpaceDE w:val="0"/>
              <w:autoSpaceDN w:val="0"/>
              <w:adjustRightInd w:val="0"/>
              <w:spacing w:line="240" w:lineRule="auto"/>
              <w:rPr>
                <w:rFonts w:cs="Arial"/>
                <w:b/>
                <w:bCs/>
                <w:sz w:val="20"/>
              </w:rPr>
            </w:pPr>
            <w:r w:rsidRPr="00AE1F27">
              <w:rPr>
                <w:rFonts w:cs="Arial"/>
                <w:b/>
                <w:bCs/>
                <w:sz w:val="20"/>
              </w:rPr>
              <w:t xml:space="preserve">Moderate </w:t>
            </w:r>
          </w:p>
          <w:p w14:paraId="49ADEBBE" w14:textId="77777777" w:rsidR="000005E1" w:rsidRPr="00AE1F27" w:rsidRDefault="000005E1" w:rsidP="000005E1">
            <w:pPr>
              <w:autoSpaceDE w:val="0"/>
              <w:autoSpaceDN w:val="0"/>
              <w:adjustRightInd w:val="0"/>
              <w:spacing w:line="240" w:lineRule="auto"/>
              <w:rPr>
                <w:rFonts w:cs="Arial"/>
                <w:bCs/>
                <w:i/>
                <w:sz w:val="16"/>
                <w:szCs w:val="16"/>
              </w:rPr>
            </w:pPr>
            <w:r w:rsidRPr="00AE1F27">
              <w:rPr>
                <w:i/>
                <w:sz w:val="16"/>
                <w:szCs w:val="16"/>
              </w:rPr>
              <w:t>Injury requiring medical treatment</w:t>
            </w:r>
          </w:p>
        </w:tc>
        <w:tc>
          <w:tcPr>
            <w:tcW w:w="1584" w:type="dxa"/>
            <w:tcBorders>
              <w:top w:val="single" w:sz="4" w:space="0" w:color="auto"/>
              <w:left w:val="single" w:sz="4" w:space="0" w:color="auto"/>
              <w:bottom w:val="single" w:sz="4" w:space="0" w:color="auto"/>
              <w:right w:val="single" w:sz="4" w:space="0" w:color="auto"/>
            </w:tcBorders>
          </w:tcPr>
          <w:p w14:paraId="3039C199" w14:textId="77777777" w:rsidR="000005E1" w:rsidRPr="00AE1F27" w:rsidRDefault="000005E1" w:rsidP="000005E1">
            <w:pPr>
              <w:autoSpaceDE w:val="0"/>
              <w:autoSpaceDN w:val="0"/>
              <w:adjustRightInd w:val="0"/>
              <w:spacing w:line="240" w:lineRule="auto"/>
              <w:rPr>
                <w:b/>
                <w:sz w:val="20"/>
              </w:rPr>
            </w:pPr>
            <w:r w:rsidRPr="00AE1F27">
              <w:rPr>
                <w:rFonts w:cs="Arial"/>
                <w:b/>
                <w:bCs/>
                <w:sz w:val="20"/>
              </w:rPr>
              <w:t>Major</w:t>
            </w:r>
            <w:r w:rsidRPr="00AE1F27">
              <w:rPr>
                <w:b/>
                <w:sz w:val="20"/>
              </w:rPr>
              <w:t xml:space="preserve"> </w:t>
            </w:r>
          </w:p>
          <w:p w14:paraId="32C4E1CD" w14:textId="77777777" w:rsidR="000005E1" w:rsidRPr="00AE1F27" w:rsidRDefault="000005E1" w:rsidP="000005E1">
            <w:pPr>
              <w:autoSpaceDE w:val="0"/>
              <w:autoSpaceDN w:val="0"/>
              <w:adjustRightInd w:val="0"/>
              <w:spacing w:line="240" w:lineRule="auto"/>
              <w:rPr>
                <w:rFonts w:cs="Arial"/>
                <w:bCs/>
                <w:i/>
                <w:sz w:val="16"/>
                <w:szCs w:val="16"/>
              </w:rPr>
            </w:pPr>
            <w:r w:rsidRPr="00AE1F27">
              <w:rPr>
                <w:i/>
                <w:sz w:val="16"/>
                <w:szCs w:val="16"/>
              </w:rPr>
              <w:t>Serious injury requiring specialist medical treatment or hospitalisation.</w:t>
            </w:r>
          </w:p>
        </w:tc>
        <w:tc>
          <w:tcPr>
            <w:tcW w:w="1584" w:type="dxa"/>
            <w:tcBorders>
              <w:top w:val="single" w:sz="4" w:space="0" w:color="auto"/>
              <w:left w:val="single" w:sz="4" w:space="0" w:color="auto"/>
              <w:bottom w:val="single" w:sz="4" w:space="0" w:color="auto"/>
              <w:right w:val="single" w:sz="4" w:space="0" w:color="auto"/>
            </w:tcBorders>
          </w:tcPr>
          <w:p w14:paraId="4617396F" w14:textId="77777777" w:rsidR="000005E1" w:rsidRPr="00AE1F27" w:rsidRDefault="000005E1" w:rsidP="000005E1">
            <w:pPr>
              <w:autoSpaceDE w:val="0"/>
              <w:autoSpaceDN w:val="0"/>
              <w:adjustRightInd w:val="0"/>
              <w:spacing w:line="240" w:lineRule="auto"/>
              <w:rPr>
                <w:b/>
                <w:sz w:val="20"/>
              </w:rPr>
            </w:pPr>
            <w:r w:rsidRPr="00AE1F27">
              <w:rPr>
                <w:rFonts w:cs="Arial"/>
                <w:b/>
                <w:bCs/>
                <w:sz w:val="20"/>
              </w:rPr>
              <w:t>Critical</w:t>
            </w:r>
            <w:r w:rsidRPr="00AE1F27">
              <w:rPr>
                <w:b/>
                <w:sz w:val="20"/>
              </w:rPr>
              <w:t xml:space="preserve"> </w:t>
            </w:r>
          </w:p>
          <w:p w14:paraId="04032780" w14:textId="77777777" w:rsidR="000005E1" w:rsidRPr="00AE1F27" w:rsidRDefault="000005E1" w:rsidP="000005E1">
            <w:pPr>
              <w:autoSpaceDE w:val="0"/>
              <w:autoSpaceDN w:val="0"/>
              <w:adjustRightInd w:val="0"/>
              <w:spacing w:line="240" w:lineRule="auto"/>
              <w:rPr>
                <w:rFonts w:cs="Arial"/>
                <w:bCs/>
                <w:i/>
                <w:sz w:val="16"/>
                <w:szCs w:val="16"/>
              </w:rPr>
            </w:pPr>
            <w:r w:rsidRPr="00AE1F27">
              <w:rPr>
                <w:i/>
                <w:sz w:val="16"/>
                <w:szCs w:val="16"/>
              </w:rPr>
              <w:t>Multiple serious injuries, permanent disability or loss of life.</w:t>
            </w:r>
          </w:p>
        </w:tc>
      </w:tr>
      <w:tr w:rsidR="000005E1" w:rsidRPr="00FE3E59" w14:paraId="7E12C809" w14:textId="77777777" w:rsidTr="004A6DE9">
        <w:trPr>
          <w:trHeight w:val="414"/>
        </w:trPr>
        <w:tc>
          <w:tcPr>
            <w:tcW w:w="1843" w:type="dxa"/>
            <w:tcBorders>
              <w:top w:val="single" w:sz="4" w:space="0" w:color="auto"/>
              <w:left w:val="single" w:sz="4" w:space="0" w:color="auto"/>
              <w:bottom w:val="single" w:sz="4" w:space="0" w:color="auto"/>
              <w:right w:val="single" w:sz="4" w:space="0" w:color="auto"/>
            </w:tcBorders>
            <w:vAlign w:val="center"/>
          </w:tcPr>
          <w:p w14:paraId="467CCCF4" w14:textId="77777777" w:rsidR="000005E1" w:rsidRPr="00803673" w:rsidRDefault="000005E1" w:rsidP="000005E1">
            <w:pPr>
              <w:autoSpaceDE w:val="0"/>
              <w:autoSpaceDN w:val="0"/>
              <w:adjustRightInd w:val="0"/>
              <w:spacing w:line="240" w:lineRule="auto"/>
              <w:rPr>
                <w:rFonts w:cs="Arial"/>
                <w:b/>
                <w:bCs/>
                <w:sz w:val="20"/>
              </w:rPr>
            </w:pPr>
            <w:r w:rsidRPr="00803673">
              <w:rPr>
                <w:rFonts w:cs="Arial"/>
                <w:b/>
                <w:bCs/>
                <w:sz w:val="20"/>
              </w:rPr>
              <w:t>Almost Certain</w:t>
            </w:r>
          </w:p>
          <w:p w14:paraId="3CCF9744" w14:textId="77777777" w:rsidR="000005E1" w:rsidRPr="00803673" w:rsidRDefault="000005E1" w:rsidP="000005E1">
            <w:pPr>
              <w:autoSpaceDE w:val="0"/>
              <w:autoSpaceDN w:val="0"/>
              <w:adjustRightInd w:val="0"/>
              <w:spacing w:line="240" w:lineRule="auto"/>
              <w:rPr>
                <w:rFonts w:cs="Arial"/>
                <w:bCs/>
                <w:sz w:val="20"/>
              </w:rPr>
            </w:pPr>
            <w:r w:rsidRPr="00803673">
              <w:rPr>
                <w:sz w:val="13"/>
                <w:szCs w:val="13"/>
              </w:rPr>
              <w:t>Expected to occur in most circumstances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2EAD164" w14:textId="77777777" w:rsidR="000005E1" w:rsidRPr="003039EF" w:rsidRDefault="000005E1" w:rsidP="000005E1">
            <w:pPr>
              <w:autoSpaceDE w:val="0"/>
              <w:autoSpaceDN w:val="0"/>
              <w:adjustRightInd w:val="0"/>
              <w:spacing w:line="240" w:lineRule="auto"/>
              <w:rPr>
                <w:rFonts w:cs="Arial"/>
                <w:bCs/>
                <w:sz w:val="20"/>
              </w:rPr>
            </w:pPr>
            <w:r w:rsidRPr="003039EF">
              <w:rPr>
                <w:rFonts w:cs="Arial"/>
                <w:bCs/>
                <w:sz w:val="20"/>
              </w:rPr>
              <w:t>Medium</w:t>
            </w:r>
          </w:p>
        </w:tc>
        <w:tc>
          <w:tcPr>
            <w:tcW w:w="1424" w:type="dxa"/>
            <w:tcBorders>
              <w:top w:val="single" w:sz="4" w:space="0" w:color="auto"/>
              <w:left w:val="single" w:sz="4" w:space="0" w:color="auto"/>
              <w:bottom w:val="single" w:sz="4" w:space="0" w:color="auto"/>
              <w:right w:val="single" w:sz="4" w:space="0" w:color="auto"/>
            </w:tcBorders>
            <w:shd w:val="clear" w:color="auto" w:fill="FFFF00"/>
            <w:vAlign w:val="center"/>
          </w:tcPr>
          <w:p w14:paraId="056F99F6" w14:textId="77777777" w:rsidR="000005E1" w:rsidRPr="003039EF" w:rsidRDefault="000005E1" w:rsidP="000005E1">
            <w:pPr>
              <w:autoSpaceDE w:val="0"/>
              <w:autoSpaceDN w:val="0"/>
              <w:adjustRightInd w:val="0"/>
              <w:spacing w:line="240" w:lineRule="auto"/>
              <w:rPr>
                <w:rFonts w:cs="Arial"/>
                <w:bCs/>
                <w:sz w:val="20"/>
              </w:rPr>
            </w:pPr>
            <w:r w:rsidRPr="003039EF">
              <w:rPr>
                <w:rFonts w:cs="Arial"/>
                <w:bCs/>
                <w:sz w:val="20"/>
              </w:rPr>
              <w:t>Medium</w:t>
            </w:r>
          </w:p>
        </w:tc>
        <w:tc>
          <w:tcPr>
            <w:tcW w:w="1584" w:type="dxa"/>
            <w:tcBorders>
              <w:top w:val="single" w:sz="4" w:space="0" w:color="auto"/>
              <w:left w:val="single" w:sz="4" w:space="0" w:color="auto"/>
              <w:bottom w:val="single" w:sz="4" w:space="0" w:color="auto"/>
              <w:right w:val="single" w:sz="4" w:space="0" w:color="auto"/>
            </w:tcBorders>
            <w:shd w:val="clear" w:color="auto" w:fill="FF6600"/>
            <w:vAlign w:val="center"/>
          </w:tcPr>
          <w:p w14:paraId="2572216D" w14:textId="77777777" w:rsidR="000005E1" w:rsidRPr="003039EF" w:rsidRDefault="000005E1" w:rsidP="000005E1">
            <w:pPr>
              <w:autoSpaceDE w:val="0"/>
              <w:autoSpaceDN w:val="0"/>
              <w:adjustRightInd w:val="0"/>
              <w:spacing w:line="240" w:lineRule="auto"/>
              <w:rPr>
                <w:rFonts w:cs="Arial"/>
                <w:bCs/>
                <w:color w:val="FFFFFF"/>
                <w:sz w:val="20"/>
              </w:rPr>
            </w:pPr>
            <w:r w:rsidRPr="003039EF">
              <w:rPr>
                <w:rFonts w:cs="Arial"/>
                <w:bCs/>
                <w:color w:val="FFFFFF"/>
                <w:sz w:val="20"/>
              </w:rPr>
              <w:t>High</w:t>
            </w:r>
          </w:p>
        </w:tc>
        <w:tc>
          <w:tcPr>
            <w:tcW w:w="1584" w:type="dxa"/>
            <w:tcBorders>
              <w:top w:val="single" w:sz="4" w:space="0" w:color="auto"/>
              <w:left w:val="single" w:sz="4" w:space="0" w:color="auto"/>
              <w:bottom w:val="single" w:sz="4" w:space="0" w:color="auto"/>
              <w:right w:val="single" w:sz="4" w:space="0" w:color="auto"/>
            </w:tcBorders>
            <w:shd w:val="clear" w:color="auto" w:fill="C00000"/>
            <w:vAlign w:val="center"/>
          </w:tcPr>
          <w:p w14:paraId="26791FC4" w14:textId="77777777" w:rsidR="000005E1" w:rsidRPr="003039EF" w:rsidRDefault="000005E1" w:rsidP="000005E1">
            <w:pPr>
              <w:autoSpaceDE w:val="0"/>
              <w:autoSpaceDN w:val="0"/>
              <w:adjustRightInd w:val="0"/>
              <w:spacing w:line="240" w:lineRule="auto"/>
              <w:rPr>
                <w:rFonts w:cs="Arial"/>
                <w:bCs/>
                <w:color w:val="FFFFFF"/>
                <w:sz w:val="20"/>
              </w:rPr>
            </w:pPr>
            <w:r w:rsidRPr="003039EF">
              <w:rPr>
                <w:rFonts w:cs="Arial"/>
                <w:bCs/>
                <w:color w:val="FFFFFF"/>
                <w:sz w:val="20"/>
              </w:rPr>
              <w:t>Extreme</w:t>
            </w:r>
          </w:p>
        </w:tc>
        <w:tc>
          <w:tcPr>
            <w:tcW w:w="1584" w:type="dxa"/>
            <w:tcBorders>
              <w:top w:val="single" w:sz="4" w:space="0" w:color="auto"/>
              <w:left w:val="single" w:sz="4" w:space="0" w:color="auto"/>
              <w:bottom w:val="single" w:sz="4" w:space="0" w:color="auto"/>
              <w:right w:val="single" w:sz="4" w:space="0" w:color="auto"/>
            </w:tcBorders>
            <w:shd w:val="clear" w:color="auto" w:fill="C00000"/>
            <w:vAlign w:val="center"/>
          </w:tcPr>
          <w:p w14:paraId="0FC4703F" w14:textId="77777777" w:rsidR="000005E1" w:rsidRPr="003039EF" w:rsidRDefault="000005E1" w:rsidP="000005E1">
            <w:pPr>
              <w:autoSpaceDE w:val="0"/>
              <w:autoSpaceDN w:val="0"/>
              <w:adjustRightInd w:val="0"/>
              <w:spacing w:line="240" w:lineRule="auto"/>
              <w:rPr>
                <w:rFonts w:cs="Arial"/>
                <w:bCs/>
                <w:color w:val="FFFFFF"/>
                <w:sz w:val="20"/>
              </w:rPr>
            </w:pPr>
            <w:r w:rsidRPr="003039EF">
              <w:rPr>
                <w:rFonts w:cs="Arial"/>
                <w:bCs/>
                <w:color w:val="FFFFFF"/>
                <w:sz w:val="20"/>
              </w:rPr>
              <w:t>Extreme</w:t>
            </w:r>
          </w:p>
        </w:tc>
      </w:tr>
      <w:tr w:rsidR="004A6DE9" w:rsidRPr="00FE3E59" w14:paraId="483E813F" w14:textId="77777777" w:rsidTr="004A6DE9">
        <w:trPr>
          <w:trHeight w:val="414"/>
        </w:trPr>
        <w:tc>
          <w:tcPr>
            <w:tcW w:w="1843" w:type="dxa"/>
            <w:tcBorders>
              <w:top w:val="single" w:sz="4" w:space="0" w:color="auto"/>
              <w:left w:val="single" w:sz="4" w:space="0" w:color="auto"/>
              <w:bottom w:val="single" w:sz="4" w:space="0" w:color="auto"/>
              <w:right w:val="single" w:sz="4" w:space="0" w:color="auto"/>
            </w:tcBorders>
            <w:vAlign w:val="center"/>
          </w:tcPr>
          <w:p w14:paraId="3190EABB" w14:textId="77777777" w:rsidR="000005E1" w:rsidRPr="00803673" w:rsidRDefault="000005E1" w:rsidP="000005E1">
            <w:pPr>
              <w:autoSpaceDE w:val="0"/>
              <w:autoSpaceDN w:val="0"/>
              <w:adjustRightInd w:val="0"/>
              <w:spacing w:line="240" w:lineRule="auto"/>
              <w:rPr>
                <w:rFonts w:cs="Arial"/>
                <w:b/>
                <w:bCs/>
                <w:sz w:val="20"/>
              </w:rPr>
            </w:pPr>
            <w:r w:rsidRPr="00803673">
              <w:rPr>
                <w:rFonts w:cs="Arial"/>
                <w:b/>
                <w:bCs/>
                <w:sz w:val="20"/>
              </w:rPr>
              <w:t>Likely</w:t>
            </w:r>
          </w:p>
          <w:p w14:paraId="1F89E7EB" w14:textId="77777777" w:rsidR="000005E1" w:rsidRPr="00803673" w:rsidRDefault="000005E1" w:rsidP="000005E1">
            <w:pPr>
              <w:autoSpaceDE w:val="0"/>
              <w:autoSpaceDN w:val="0"/>
              <w:adjustRightInd w:val="0"/>
              <w:spacing w:line="240" w:lineRule="auto"/>
              <w:rPr>
                <w:rFonts w:cs="Arial"/>
                <w:bCs/>
                <w:sz w:val="20"/>
              </w:rPr>
            </w:pPr>
            <w:r w:rsidRPr="00803673">
              <w:rPr>
                <w:sz w:val="13"/>
                <w:szCs w:val="13"/>
              </w:rPr>
              <w:t>Will probably occur in most circumstances</w:t>
            </w:r>
          </w:p>
        </w:tc>
        <w:tc>
          <w:tcPr>
            <w:tcW w:w="1701" w:type="dxa"/>
            <w:tcBorders>
              <w:top w:val="single" w:sz="4" w:space="0" w:color="auto"/>
              <w:left w:val="single" w:sz="4" w:space="0" w:color="auto"/>
              <w:bottom w:val="single" w:sz="4" w:space="0" w:color="auto"/>
              <w:right w:val="single" w:sz="4" w:space="0" w:color="auto"/>
            </w:tcBorders>
            <w:shd w:val="clear" w:color="auto" w:fill="00F26D"/>
            <w:vAlign w:val="center"/>
          </w:tcPr>
          <w:p w14:paraId="0892F000" w14:textId="77777777" w:rsidR="000005E1" w:rsidRPr="003039EF" w:rsidRDefault="000005E1" w:rsidP="000005E1">
            <w:pPr>
              <w:autoSpaceDE w:val="0"/>
              <w:autoSpaceDN w:val="0"/>
              <w:adjustRightInd w:val="0"/>
              <w:spacing w:line="240" w:lineRule="auto"/>
              <w:rPr>
                <w:rFonts w:cs="Arial"/>
                <w:bCs/>
                <w:sz w:val="20"/>
              </w:rPr>
            </w:pPr>
            <w:r w:rsidRPr="003039EF">
              <w:rPr>
                <w:rFonts w:cs="Arial"/>
                <w:bCs/>
                <w:sz w:val="20"/>
              </w:rPr>
              <w:t>Low</w:t>
            </w:r>
          </w:p>
        </w:tc>
        <w:tc>
          <w:tcPr>
            <w:tcW w:w="1424" w:type="dxa"/>
            <w:tcBorders>
              <w:top w:val="single" w:sz="4" w:space="0" w:color="auto"/>
              <w:left w:val="single" w:sz="4" w:space="0" w:color="auto"/>
              <w:bottom w:val="single" w:sz="4" w:space="0" w:color="auto"/>
              <w:right w:val="single" w:sz="4" w:space="0" w:color="auto"/>
            </w:tcBorders>
            <w:shd w:val="clear" w:color="auto" w:fill="FFFF00"/>
            <w:vAlign w:val="center"/>
          </w:tcPr>
          <w:p w14:paraId="080DEA5F" w14:textId="77777777" w:rsidR="000005E1" w:rsidRPr="003039EF" w:rsidRDefault="000005E1" w:rsidP="000005E1">
            <w:pPr>
              <w:autoSpaceDE w:val="0"/>
              <w:autoSpaceDN w:val="0"/>
              <w:adjustRightInd w:val="0"/>
              <w:spacing w:line="240" w:lineRule="auto"/>
              <w:rPr>
                <w:rFonts w:cs="Arial"/>
                <w:bCs/>
                <w:sz w:val="20"/>
              </w:rPr>
            </w:pPr>
            <w:r w:rsidRPr="003039EF">
              <w:rPr>
                <w:rFonts w:cs="Arial"/>
                <w:bCs/>
                <w:sz w:val="20"/>
              </w:rPr>
              <w:t>Medium</w:t>
            </w:r>
          </w:p>
        </w:tc>
        <w:tc>
          <w:tcPr>
            <w:tcW w:w="1584" w:type="dxa"/>
            <w:tcBorders>
              <w:top w:val="single" w:sz="4" w:space="0" w:color="auto"/>
              <w:left w:val="single" w:sz="4" w:space="0" w:color="auto"/>
              <w:bottom w:val="single" w:sz="4" w:space="0" w:color="auto"/>
              <w:right w:val="single" w:sz="4" w:space="0" w:color="auto"/>
            </w:tcBorders>
            <w:shd w:val="clear" w:color="auto" w:fill="FF6600"/>
            <w:vAlign w:val="center"/>
          </w:tcPr>
          <w:p w14:paraId="18E50519" w14:textId="77777777" w:rsidR="000005E1" w:rsidRPr="003039EF" w:rsidRDefault="000005E1" w:rsidP="000005E1">
            <w:pPr>
              <w:autoSpaceDE w:val="0"/>
              <w:autoSpaceDN w:val="0"/>
              <w:adjustRightInd w:val="0"/>
              <w:spacing w:line="240" w:lineRule="auto"/>
              <w:rPr>
                <w:rFonts w:cs="Arial"/>
                <w:bCs/>
                <w:color w:val="FFFFFF"/>
                <w:sz w:val="20"/>
              </w:rPr>
            </w:pPr>
            <w:r w:rsidRPr="003039EF">
              <w:rPr>
                <w:rFonts w:cs="Arial"/>
                <w:bCs/>
                <w:color w:val="FFFFFF"/>
                <w:sz w:val="20"/>
              </w:rPr>
              <w:t>High</w:t>
            </w:r>
          </w:p>
        </w:tc>
        <w:tc>
          <w:tcPr>
            <w:tcW w:w="1584" w:type="dxa"/>
            <w:tcBorders>
              <w:top w:val="single" w:sz="4" w:space="0" w:color="auto"/>
              <w:left w:val="single" w:sz="4" w:space="0" w:color="auto"/>
              <w:bottom w:val="single" w:sz="4" w:space="0" w:color="auto"/>
              <w:right w:val="single" w:sz="4" w:space="0" w:color="auto"/>
            </w:tcBorders>
            <w:shd w:val="clear" w:color="auto" w:fill="FF6600"/>
            <w:vAlign w:val="center"/>
          </w:tcPr>
          <w:p w14:paraId="2501479B" w14:textId="77777777" w:rsidR="000005E1" w:rsidRPr="003039EF" w:rsidRDefault="000005E1" w:rsidP="000005E1">
            <w:pPr>
              <w:autoSpaceDE w:val="0"/>
              <w:autoSpaceDN w:val="0"/>
              <w:adjustRightInd w:val="0"/>
              <w:spacing w:line="240" w:lineRule="auto"/>
              <w:rPr>
                <w:rFonts w:cs="Arial"/>
                <w:bCs/>
                <w:color w:val="FFFFFF"/>
                <w:sz w:val="20"/>
              </w:rPr>
            </w:pPr>
            <w:r w:rsidRPr="003039EF">
              <w:rPr>
                <w:rFonts w:cs="Arial"/>
                <w:bCs/>
                <w:color w:val="FFFFFF"/>
                <w:sz w:val="20"/>
              </w:rPr>
              <w:t>High</w:t>
            </w:r>
          </w:p>
        </w:tc>
        <w:tc>
          <w:tcPr>
            <w:tcW w:w="1584" w:type="dxa"/>
            <w:tcBorders>
              <w:top w:val="single" w:sz="4" w:space="0" w:color="auto"/>
              <w:left w:val="single" w:sz="4" w:space="0" w:color="auto"/>
              <w:bottom w:val="single" w:sz="4" w:space="0" w:color="auto"/>
              <w:right w:val="single" w:sz="4" w:space="0" w:color="auto"/>
            </w:tcBorders>
            <w:shd w:val="clear" w:color="auto" w:fill="C00000"/>
            <w:vAlign w:val="center"/>
          </w:tcPr>
          <w:p w14:paraId="3D24CFA3" w14:textId="77777777" w:rsidR="000005E1" w:rsidRPr="003039EF" w:rsidRDefault="000005E1" w:rsidP="000005E1">
            <w:pPr>
              <w:autoSpaceDE w:val="0"/>
              <w:autoSpaceDN w:val="0"/>
              <w:adjustRightInd w:val="0"/>
              <w:spacing w:line="240" w:lineRule="auto"/>
              <w:rPr>
                <w:rFonts w:cs="Arial"/>
                <w:bCs/>
                <w:color w:val="FFFFFF"/>
                <w:sz w:val="20"/>
              </w:rPr>
            </w:pPr>
            <w:r w:rsidRPr="003039EF">
              <w:rPr>
                <w:rFonts w:cs="Arial"/>
                <w:bCs/>
                <w:color w:val="FFFFFF"/>
                <w:sz w:val="20"/>
              </w:rPr>
              <w:t>Extreme</w:t>
            </w:r>
          </w:p>
        </w:tc>
      </w:tr>
      <w:tr w:rsidR="004A6DE9" w:rsidRPr="00FE3E59" w14:paraId="580583D2" w14:textId="77777777" w:rsidTr="004A6DE9">
        <w:trPr>
          <w:trHeight w:val="414"/>
        </w:trPr>
        <w:tc>
          <w:tcPr>
            <w:tcW w:w="1843" w:type="dxa"/>
            <w:tcBorders>
              <w:top w:val="single" w:sz="4" w:space="0" w:color="auto"/>
              <w:left w:val="single" w:sz="4" w:space="0" w:color="auto"/>
              <w:bottom w:val="single" w:sz="4" w:space="0" w:color="auto"/>
              <w:right w:val="single" w:sz="4" w:space="0" w:color="auto"/>
            </w:tcBorders>
            <w:vAlign w:val="center"/>
          </w:tcPr>
          <w:p w14:paraId="20F13058" w14:textId="77777777" w:rsidR="000005E1" w:rsidRPr="00803673" w:rsidRDefault="000005E1" w:rsidP="000005E1">
            <w:pPr>
              <w:autoSpaceDE w:val="0"/>
              <w:autoSpaceDN w:val="0"/>
              <w:adjustRightInd w:val="0"/>
              <w:spacing w:line="240" w:lineRule="auto"/>
              <w:rPr>
                <w:rFonts w:cs="Arial"/>
                <w:b/>
                <w:bCs/>
                <w:sz w:val="20"/>
              </w:rPr>
            </w:pPr>
            <w:r w:rsidRPr="00803673">
              <w:rPr>
                <w:rFonts w:cs="Arial"/>
                <w:b/>
                <w:bCs/>
                <w:sz w:val="20"/>
              </w:rPr>
              <w:t>Possible</w:t>
            </w:r>
          </w:p>
          <w:p w14:paraId="5FD86D5E" w14:textId="77777777" w:rsidR="000005E1" w:rsidRPr="00803673" w:rsidRDefault="000005E1" w:rsidP="000005E1">
            <w:pPr>
              <w:autoSpaceDE w:val="0"/>
              <w:autoSpaceDN w:val="0"/>
              <w:adjustRightInd w:val="0"/>
              <w:spacing w:line="240" w:lineRule="auto"/>
              <w:rPr>
                <w:rFonts w:cs="Arial"/>
                <w:bCs/>
                <w:sz w:val="20"/>
              </w:rPr>
            </w:pPr>
            <w:r w:rsidRPr="00803673">
              <w:rPr>
                <w:sz w:val="13"/>
                <w:szCs w:val="13"/>
              </w:rPr>
              <w:t>Might occur occasionally</w:t>
            </w:r>
          </w:p>
        </w:tc>
        <w:tc>
          <w:tcPr>
            <w:tcW w:w="1701" w:type="dxa"/>
            <w:tcBorders>
              <w:top w:val="single" w:sz="4" w:space="0" w:color="auto"/>
              <w:left w:val="single" w:sz="4" w:space="0" w:color="auto"/>
              <w:bottom w:val="single" w:sz="4" w:space="0" w:color="auto"/>
              <w:right w:val="single" w:sz="4" w:space="0" w:color="auto"/>
            </w:tcBorders>
            <w:shd w:val="clear" w:color="auto" w:fill="00F26D"/>
            <w:vAlign w:val="center"/>
          </w:tcPr>
          <w:p w14:paraId="0CE8A158" w14:textId="77777777" w:rsidR="000005E1" w:rsidRPr="003039EF" w:rsidRDefault="000005E1" w:rsidP="000005E1">
            <w:pPr>
              <w:autoSpaceDE w:val="0"/>
              <w:autoSpaceDN w:val="0"/>
              <w:adjustRightInd w:val="0"/>
              <w:spacing w:line="240" w:lineRule="auto"/>
              <w:rPr>
                <w:rFonts w:cs="Arial"/>
                <w:bCs/>
                <w:sz w:val="20"/>
              </w:rPr>
            </w:pPr>
            <w:r w:rsidRPr="003039EF">
              <w:rPr>
                <w:rFonts w:cs="Arial"/>
                <w:bCs/>
                <w:sz w:val="20"/>
              </w:rPr>
              <w:t>Low</w:t>
            </w:r>
          </w:p>
        </w:tc>
        <w:tc>
          <w:tcPr>
            <w:tcW w:w="1424" w:type="dxa"/>
            <w:tcBorders>
              <w:top w:val="single" w:sz="4" w:space="0" w:color="auto"/>
              <w:left w:val="single" w:sz="4" w:space="0" w:color="auto"/>
              <w:bottom w:val="single" w:sz="4" w:space="0" w:color="auto"/>
              <w:right w:val="single" w:sz="4" w:space="0" w:color="auto"/>
            </w:tcBorders>
            <w:shd w:val="clear" w:color="auto" w:fill="FFFF00"/>
            <w:vAlign w:val="center"/>
          </w:tcPr>
          <w:p w14:paraId="5382598D" w14:textId="77777777" w:rsidR="000005E1" w:rsidRPr="003039EF" w:rsidRDefault="000005E1" w:rsidP="000005E1">
            <w:pPr>
              <w:autoSpaceDE w:val="0"/>
              <w:autoSpaceDN w:val="0"/>
              <w:adjustRightInd w:val="0"/>
              <w:spacing w:line="240" w:lineRule="auto"/>
              <w:rPr>
                <w:rFonts w:cs="Arial"/>
                <w:bCs/>
                <w:sz w:val="20"/>
              </w:rPr>
            </w:pPr>
            <w:r w:rsidRPr="003039EF">
              <w:rPr>
                <w:rFonts w:cs="Arial"/>
                <w:bCs/>
                <w:sz w:val="20"/>
              </w:rPr>
              <w:t>Medium</w:t>
            </w:r>
          </w:p>
        </w:tc>
        <w:tc>
          <w:tcPr>
            <w:tcW w:w="1584" w:type="dxa"/>
            <w:tcBorders>
              <w:top w:val="single" w:sz="4" w:space="0" w:color="auto"/>
              <w:left w:val="single" w:sz="4" w:space="0" w:color="auto"/>
              <w:bottom w:val="single" w:sz="4" w:space="0" w:color="auto"/>
              <w:right w:val="single" w:sz="4" w:space="0" w:color="auto"/>
            </w:tcBorders>
            <w:shd w:val="clear" w:color="auto" w:fill="FF6600"/>
            <w:vAlign w:val="center"/>
          </w:tcPr>
          <w:p w14:paraId="4AB252FC" w14:textId="77777777" w:rsidR="000005E1" w:rsidRPr="003039EF" w:rsidRDefault="000005E1" w:rsidP="000005E1">
            <w:pPr>
              <w:autoSpaceDE w:val="0"/>
              <w:autoSpaceDN w:val="0"/>
              <w:adjustRightInd w:val="0"/>
              <w:spacing w:line="240" w:lineRule="auto"/>
              <w:rPr>
                <w:rFonts w:cs="Arial"/>
                <w:bCs/>
                <w:color w:val="FFFFFF"/>
                <w:sz w:val="20"/>
              </w:rPr>
            </w:pPr>
            <w:r w:rsidRPr="003039EF">
              <w:rPr>
                <w:rFonts w:cs="Arial"/>
                <w:bCs/>
                <w:color w:val="FFFFFF"/>
                <w:sz w:val="20"/>
              </w:rPr>
              <w:t>High</w:t>
            </w:r>
          </w:p>
        </w:tc>
        <w:tc>
          <w:tcPr>
            <w:tcW w:w="1584" w:type="dxa"/>
            <w:tcBorders>
              <w:top w:val="single" w:sz="4" w:space="0" w:color="auto"/>
              <w:left w:val="single" w:sz="4" w:space="0" w:color="auto"/>
              <w:bottom w:val="single" w:sz="4" w:space="0" w:color="auto"/>
              <w:right w:val="single" w:sz="4" w:space="0" w:color="auto"/>
            </w:tcBorders>
            <w:shd w:val="clear" w:color="auto" w:fill="FF6600"/>
            <w:vAlign w:val="center"/>
          </w:tcPr>
          <w:p w14:paraId="36266271" w14:textId="77777777" w:rsidR="000005E1" w:rsidRPr="003039EF" w:rsidRDefault="000005E1" w:rsidP="000005E1">
            <w:pPr>
              <w:autoSpaceDE w:val="0"/>
              <w:autoSpaceDN w:val="0"/>
              <w:adjustRightInd w:val="0"/>
              <w:spacing w:line="240" w:lineRule="auto"/>
              <w:rPr>
                <w:rFonts w:cs="Arial"/>
                <w:bCs/>
                <w:color w:val="FFFFFF"/>
                <w:sz w:val="20"/>
              </w:rPr>
            </w:pPr>
            <w:r w:rsidRPr="003039EF">
              <w:rPr>
                <w:rFonts w:cs="Arial"/>
                <w:bCs/>
                <w:color w:val="FFFFFF"/>
                <w:sz w:val="20"/>
              </w:rPr>
              <w:t>High</w:t>
            </w:r>
          </w:p>
        </w:tc>
        <w:tc>
          <w:tcPr>
            <w:tcW w:w="1584" w:type="dxa"/>
            <w:tcBorders>
              <w:top w:val="single" w:sz="4" w:space="0" w:color="auto"/>
              <w:left w:val="single" w:sz="4" w:space="0" w:color="auto"/>
              <w:bottom w:val="single" w:sz="4" w:space="0" w:color="auto"/>
              <w:right w:val="single" w:sz="4" w:space="0" w:color="auto"/>
            </w:tcBorders>
            <w:shd w:val="clear" w:color="auto" w:fill="FF6600"/>
            <w:vAlign w:val="center"/>
          </w:tcPr>
          <w:p w14:paraId="799B5B2B" w14:textId="77777777" w:rsidR="000005E1" w:rsidRPr="003039EF" w:rsidRDefault="000005E1" w:rsidP="000005E1">
            <w:pPr>
              <w:autoSpaceDE w:val="0"/>
              <w:autoSpaceDN w:val="0"/>
              <w:adjustRightInd w:val="0"/>
              <w:spacing w:line="240" w:lineRule="auto"/>
              <w:rPr>
                <w:rFonts w:cs="Arial"/>
                <w:bCs/>
                <w:color w:val="FFFFFF"/>
                <w:sz w:val="20"/>
              </w:rPr>
            </w:pPr>
            <w:r w:rsidRPr="003039EF">
              <w:rPr>
                <w:rFonts w:cs="Arial"/>
                <w:bCs/>
                <w:color w:val="FFFFFF"/>
                <w:sz w:val="20"/>
              </w:rPr>
              <w:t>High</w:t>
            </w:r>
          </w:p>
        </w:tc>
      </w:tr>
      <w:tr w:rsidR="004A6DE9" w:rsidRPr="00FE3E59" w14:paraId="64C23D54" w14:textId="77777777" w:rsidTr="004A6DE9">
        <w:trPr>
          <w:trHeight w:val="414"/>
        </w:trPr>
        <w:tc>
          <w:tcPr>
            <w:tcW w:w="1843" w:type="dxa"/>
            <w:tcBorders>
              <w:top w:val="single" w:sz="4" w:space="0" w:color="auto"/>
              <w:left w:val="single" w:sz="4" w:space="0" w:color="auto"/>
              <w:bottom w:val="single" w:sz="4" w:space="0" w:color="auto"/>
              <w:right w:val="single" w:sz="4" w:space="0" w:color="auto"/>
            </w:tcBorders>
            <w:vAlign w:val="center"/>
          </w:tcPr>
          <w:p w14:paraId="669EEB39" w14:textId="77777777" w:rsidR="000005E1" w:rsidRPr="00803673" w:rsidRDefault="000005E1" w:rsidP="000005E1">
            <w:pPr>
              <w:autoSpaceDE w:val="0"/>
              <w:autoSpaceDN w:val="0"/>
              <w:adjustRightInd w:val="0"/>
              <w:spacing w:line="240" w:lineRule="auto"/>
              <w:rPr>
                <w:rFonts w:cs="Arial"/>
                <w:b/>
                <w:bCs/>
                <w:sz w:val="20"/>
              </w:rPr>
            </w:pPr>
            <w:r w:rsidRPr="00803673">
              <w:rPr>
                <w:rFonts w:cs="Arial"/>
                <w:b/>
                <w:bCs/>
                <w:sz w:val="20"/>
              </w:rPr>
              <w:t>Unlikely</w:t>
            </w:r>
          </w:p>
          <w:p w14:paraId="79B2E509" w14:textId="77777777" w:rsidR="000005E1" w:rsidRPr="00803673" w:rsidRDefault="000005E1" w:rsidP="000005E1">
            <w:pPr>
              <w:autoSpaceDE w:val="0"/>
              <w:autoSpaceDN w:val="0"/>
              <w:adjustRightInd w:val="0"/>
              <w:spacing w:line="240" w:lineRule="auto"/>
              <w:rPr>
                <w:rFonts w:cs="Arial"/>
                <w:bCs/>
                <w:sz w:val="20"/>
              </w:rPr>
            </w:pPr>
            <w:r w:rsidRPr="00803673">
              <w:rPr>
                <w:sz w:val="13"/>
                <w:szCs w:val="13"/>
              </w:rPr>
              <w:t>Could happen at some time</w:t>
            </w:r>
          </w:p>
        </w:tc>
        <w:tc>
          <w:tcPr>
            <w:tcW w:w="1701" w:type="dxa"/>
            <w:tcBorders>
              <w:top w:val="single" w:sz="4" w:space="0" w:color="auto"/>
              <w:left w:val="single" w:sz="4" w:space="0" w:color="auto"/>
              <w:bottom w:val="single" w:sz="4" w:space="0" w:color="auto"/>
              <w:right w:val="single" w:sz="4" w:space="0" w:color="auto"/>
            </w:tcBorders>
            <w:shd w:val="clear" w:color="auto" w:fill="00F26D"/>
            <w:vAlign w:val="center"/>
          </w:tcPr>
          <w:p w14:paraId="5F0989B9" w14:textId="77777777" w:rsidR="000005E1" w:rsidRPr="003039EF" w:rsidRDefault="000005E1" w:rsidP="000005E1">
            <w:pPr>
              <w:autoSpaceDE w:val="0"/>
              <w:autoSpaceDN w:val="0"/>
              <w:adjustRightInd w:val="0"/>
              <w:spacing w:line="240" w:lineRule="auto"/>
              <w:rPr>
                <w:rFonts w:cs="Arial"/>
                <w:bCs/>
                <w:sz w:val="20"/>
              </w:rPr>
            </w:pPr>
            <w:r w:rsidRPr="003039EF">
              <w:rPr>
                <w:rFonts w:cs="Arial"/>
                <w:bCs/>
                <w:sz w:val="20"/>
              </w:rPr>
              <w:t>Low</w:t>
            </w:r>
          </w:p>
        </w:tc>
        <w:tc>
          <w:tcPr>
            <w:tcW w:w="1424" w:type="dxa"/>
            <w:tcBorders>
              <w:top w:val="single" w:sz="4" w:space="0" w:color="auto"/>
              <w:left w:val="single" w:sz="4" w:space="0" w:color="auto"/>
              <w:bottom w:val="single" w:sz="4" w:space="0" w:color="auto"/>
              <w:right w:val="single" w:sz="4" w:space="0" w:color="auto"/>
            </w:tcBorders>
            <w:shd w:val="clear" w:color="auto" w:fill="00F26D"/>
            <w:vAlign w:val="center"/>
          </w:tcPr>
          <w:p w14:paraId="0BF55700" w14:textId="77777777" w:rsidR="000005E1" w:rsidRPr="003039EF" w:rsidRDefault="000005E1" w:rsidP="000005E1">
            <w:pPr>
              <w:autoSpaceDE w:val="0"/>
              <w:autoSpaceDN w:val="0"/>
              <w:adjustRightInd w:val="0"/>
              <w:spacing w:line="240" w:lineRule="auto"/>
              <w:rPr>
                <w:rFonts w:cs="Arial"/>
                <w:bCs/>
                <w:sz w:val="20"/>
              </w:rPr>
            </w:pPr>
            <w:r w:rsidRPr="003039EF">
              <w:rPr>
                <w:rFonts w:cs="Arial"/>
                <w:bCs/>
                <w:sz w:val="20"/>
              </w:rPr>
              <w:t>Low</w:t>
            </w:r>
          </w:p>
        </w:tc>
        <w:tc>
          <w:tcPr>
            <w:tcW w:w="1584" w:type="dxa"/>
            <w:tcBorders>
              <w:top w:val="single" w:sz="4" w:space="0" w:color="auto"/>
              <w:left w:val="single" w:sz="4" w:space="0" w:color="auto"/>
              <w:bottom w:val="single" w:sz="4" w:space="0" w:color="auto"/>
              <w:right w:val="single" w:sz="4" w:space="0" w:color="auto"/>
            </w:tcBorders>
            <w:shd w:val="clear" w:color="auto" w:fill="FFFF00"/>
            <w:vAlign w:val="center"/>
          </w:tcPr>
          <w:p w14:paraId="5E1757D7" w14:textId="77777777" w:rsidR="000005E1" w:rsidRPr="003039EF" w:rsidRDefault="000005E1" w:rsidP="000005E1">
            <w:pPr>
              <w:autoSpaceDE w:val="0"/>
              <w:autoSpaceDN w:val="0"/>
              <w:adjustRightInd w:val="0"/>
              <w:spacing w:line="240" w:lineRule="auto"/>
              <w:rPr>
                <w:rFonts w:cs="Arial"/>
                <w:bCs/>
                <w:sz w:val="20"/>
              </w:rPr>
            </w:pPr>
            <w:r w:rsidRPr="003039EF">
              <w:rPr>
                <w:rFonts w:cs="Arial"/>
                <w:bCs/>
                <w:sz w:val="20"/>
              </w:rPr>
              <w:t>Medium</w:t>
            </w:r>
          </w:p>
        </w:tc>
        <w:tc>
          <w:tcPr>
            <w:tcW w:w="1584" w:type="dxa"/>
            <w:tcBorders>
              <w:top w:val="single" w:sz="4" w:space="0" w:color="auto"/>
              <w:left w:val="single" w:sz="4" w:space="0" w:color="auto"/>
              <w:bottom w:val="single" w:sz="4" w:space="0" w:color="auto"/>
              <w:right w:val="single" w:sz="4" w:space="0" w:color="auto"/>
            </w:tcBorders>
            <w:shd w:val="clear" w:color="auto" w:fill="FFFF00"/>
            <w:vAlign w:val="center"/>
          </w:tcPr>
          <w:p w14:paraId="4091BFD4" w14:textId="77777777" w:rsidR="000005E1" w:rsidRPr="003039EF" w:rsidRDefault="000005E1" w:rsidP="000005E1">
            <w:pPr>
              <w:autoSpaceDE w:val="0"/>
              <w:autoSpaceDN w:val="0"/>
              <w:adjustRightInd w:val="0"/>
              <w:spacing w:line="240" w:lineRule="auto"/>
              <w:rPr>
                <w:rFonts w:cs="Arial"/>
                <w:bCs/>
                <w:sz w:val="20"/>
              </w:rPr>
            </w:pPr>
            <w:r w:rsidRPr="003039EF">
              <w:rPr>
                <w:rFonts w:cs="Arial"/>
                <w:bCs/>
                <w:sz w:val="20"/>
              </w:rPr>
              <w:t>Medium</w:t>
            </w:r>
          </w:p>
        </w:tc>
        <w:tc>
          <w:tcPr>
            <w:tcW w:w="1584" w:type="dxa"/>
            <w:tcBorders>
              <w:top w:val="single" w:sz="4" w:space="0" w:color="auto"/>
              <w:left w:val="single" w:sz="4" w:space="0" w:color="auto"/>
              <w:bottom w:val="single" w:sz="4" w:space="0" w:color="auto"/>
              <w:right w:val="single" w:sz="4" w:space="0" w:color="auto"/>
            </w:tcBorders>
            <w:shd w:val="clear" w:color="auto" w:fill="FF6600"/>
            <w:vAlign w:val="center"/>
          </w:tcPr>
          <w:p w14:paraId="3278F0FF" w14:textId="77777777" w:rsidR="000005E1" w:rsidRPr="003039EF" w:rsidRDefault="000005E1" w:rsidP="000005E1">
            <w:pPr>
              <w:autoSpaceDE w:val="0"/>
              <w:autoSpaceDN w:val="0"/>
              <w:adjustRightInd w:val="0"/>
              <w:spacing w:line="240" w:lineRule="auto"/>
              <w:rPr>
                <w:rFonts w:cs="Arial"/>
                <w:bCs/>
                <w:color w:val="FFFFFF"/>
                <w:sz w:val="20"/>
              </w:rPr>
            </w:pPr>
            <w:r w:rsidRPr="003039EF">
              <w:rPr>
                <w:rFonts w:cs="Arial"/>
                <w:bCs/>
                <w:color w:val="FFFFFF"/>
                <w:sz w:val="20"/>
              </w:rPr>
              <w:t>High</w:t>
            </w:r>
          </w:p>
        </w:tc>
      </w:tr>
      <w:tr w:rsidR="004A6DE9" w:rsidRPr="00FE3E59" w14:paraId="63C88DA4" w14:textId="77777777" w:rsidTr="004A6DE9">
        <w:trPr>
          <w:trHeight w:val="414"/>
        </w:trPr>
        <w:tc>
          <w:tcPr>
            <w:tcW w:w="1843" w:type="dxa"/>
            <w:tcBorders>
              <w:top w:val="single" w:sz="4" w:space="0" w:color="auto"/>
              <w:left w:val="single" w:sz="4" w:space="0" w:color="auto"/>
              <w:bottom w:val="single" w:sz="4" w:space="0" w:color="auto"/>
              <w:right w:val="single" w:sz="4" w:space="0" w:color="auto"/>
            </w:tcBorders>
            <w:vAlign w:val="center"/>
          </w:tcPr>
          <w:p w14:paraId="0AB79F6D" w14:textId="77777777" w:rsidR="000005E1" w:rsidRPr="00803673" w:rsidRDefault="000005E1" w:rsidP="000005E1">
            <w:pPr>
              <w:autoSpaceDE w:val="0"/>
              <w:autoSpaceDN w:val="0"/>
              <w:adjustRightInd w:val="0"/>
              <w:spacing w:line="240" w:lineRule="auto"/>
              <w:rPr>
                <w:rFonts w:cs="Arial"/>
                <w:b/>
                <w:bCs/>
                <w:sz w:val="20"/>
              </w:rPr>
            </w:pPr>
            <w:r w:rsidRPr="00803673">
              <w:rPr>
                <w:rFonts w:cs="Arial"/>
                <w:b/>
                <w:bCs/>
                <w:sz w:val="20"/>
              </w:rPr>
              <w:t>Rare</w:t>
            </w:r>
          </w:p>
          <w:p w14:paraId="416BDF41" w14:textId="77777777" w:rsidR="000005E1" w:rsidRPr="00803673" w:rsidRDefault="000005E1" w:rsidP="000005E1">
            <w:pPr>
              <w:autoSpaceDE w:val="0"/>
              <w:autoSpaceDN w:val="0"/>
              <w:adjustRightInd w:val="0"/>
              <w:spacing w:line="240" w:lineRule="auto"/>
              <w:rPr>
                <w:rFonts w:cs="Arial"/>
                <w:bCs/>
                <w:sz w:val="20"/>
              </w:rPr>
            </w:pPr>
            <w:r w:rsidRPr="00803673">
              <w:rPr>
                <w:sz w:val="13"/>
                <w:szCs w:val="13"/>
              </w:rPr>
              <w:t>May only occur in exceptional circumstances</w:t>
            </w:r>
          </w:p>
        </w:tc>
        <w:tc>
          <w:tcPr>
            <w:tcW w:w="1701" w:type="dxa"/>
            <w:tcBorders>
              <w:top w:val="single" w:sz="4" w:space="0" w:color="auto"/>
              <w:left w:val="single" w:sz="4" w:space="0" w:color="auto"/>
              <w:bottom w:val="single" w:sz="4" w:space="0" w:color="auto"/>
              <w:right w:val="single" w:sz="4" w:space="0" w:color="auto"/>
            </w:tcBorders>
            <w:shd w:val="clear" w:color="auto" w:fill="00F26D"/>
            <w:vAlign w:val="center"/>
          </w:tcPr>
          <w:p w14:paraId="6260A577" w14:textId="77777777" w:rsidR="000005E1" w:rsidRPr="003039EF" w:rsidRDefault="000005E1" w:rsidP="000005E1">
            <w:pPr>
              <w:autoSpaceDE w:val="0"/>
              <w:autoSpaceDN w:val="0"/>
              <w:adjustRightInd w:val="0"/>
              <w:spacing w:line="240" w:lineRule="auto"/>
              <w:rPr>
                <w:rFonts w:cs="Arial"/>
                <w:bCs/>
                <w:sz w:val="20"/>
              </w:rPr>
            </w:pPr>
            <w:r w:rsidRPr="003039EF">
              <w:rPr>
                <w:rFonts w:cs="Arial"/>
                <w:bCs/>
                <w:sz w:val="20"/>
              </w:rPr>
              <w:t>Low</w:t>
            </w:r>
          </w:p>
        </w:tc>
        <w:tc>
          <w:tcPr>
            <w:tcW w:w="1424" w:type="dxa"/>
            <w:tcBorders>
              <w:top w:val="single" w:sz="4" w:space="0" w:color="auto"/>
              <w:left w:val="single" w:sz="4" w:space="0" w:color="auto"/>
              <w:bottom w:val="single" w:sz="4" w:space="0" w:color="auto"/>
              <w:right w:val="single" w:sz="4" w:space="0" w:color="auto"/>
            </w:tcBorders>
            <w:shd w:val="clear" w:color="auto" w:fill="00F26D"/>
            <w:vAlign w:val="center"/>
          </w:tcPr>
          <w:p w14:paraId="30B8B2CE" w14:textId="77777777" w:rsidR="000005E1" w:rsidRPr="003039EF" w:rsidRDefault="000005E1" w:rsidP="000005E1">
            <w:pPr>
              <w:autoSpaceDE w:val="0"/>
              <w:autoSpaceDN w:val="0"/>
              <w:adjustRightInd w:val="0"/>
              <w:spacing w:line="240" w:lineRule="auto"/>
              <w:rPr>
                <w:rFonts w:cs="Arial"/>
                <w:bCs/>
                <w:sz w:val="20"/>
              </w:rPr>
            </w:pPr>
            <w:r w:rsidRPr="003039EF">
              <w:rPr>
                <w:rFonts w:cs="Arial"/>
                <w:bCs/>
                <w:sz w:val="20"/>
              </w:rPr>
              <w:t>Low</w:t>
            </w:r>
          </w:p>
        </w:tc>
        <w:tc>
          <w:tcPr>
            <w:tcW w:w="1584" w:type="dxa"/>
            <w:tcBorders>
              <w:top w:val="single" w:sz="4" w:space="0" w:color="auto"/>
              <w:left w:val="single" w:sz="4" w:space="0" w:color="auto"/>
              <w:bottom w:val="single" w:sz="4" w:space="0" w:color="auto"/>
              <w:right w:val="single" w:sz="4" w:space="0" w:color="auto"/>
            </w:tcBorders>
            <w:shd w:val="clear" w:color="auto" w:fill="00F26D"/>
            <w:vAlign w:val="center"/>
          </w:tcPr>
          <w:p w14:paraId="38B043E1" w14:textId="77777777" w:rsidR="000005E1" w:rsidRPr="003039EF" w:rsidRDefault="000005E1" w:rsidP="000005E1">
            <w:pPr>
              <w:autoSpaceDE w:val="0"/>
              <w:autoSpaceDN w:val="0"/>
              <w:adjustRightInd w:val="0"/>
              <w:spacing w:line="240" w:lineRule="auto"/>
              <w:rPr>
                <w:rFonts w:cs="Arial"/>
                <w:bCs/>
                <w:sz w:val="20"/>
              </w:rPr>
            </w:pPr>
            <w:r w:rsidRPr="003039EF">
              <w:rPr>
                <w:rFonts w:cs="Arial"/>
                <w:bCs/>
                <w:sz w:val="20"/>
              </w:rPr>
              <w:t>Low</w:t>
            </w:r>
          </w:p>
        </w:tc>
        <w:tc>
          <w:tcPr>
            <w:tcW w:w="1584" w:type="dxa"/>
            <w:tcBorders>
              <w:top w:val="single" w:sz="4" w:space="0" w:color="auto"/>
              <w:left w:val="single" w:sz="4" w:space="0" w:color="auto"/>
              <w:bottom w:val="single" w:sz="4" w:space="0" w:color="auto"/>
              <w:right w:val="single" w:sz="4" w:space="0" w:color="auto"/>
            </w:tcBorders>
            <w:shd w:val="clear" w:color="auto" w:fill="00F26D"/>
            <w:vAlign w:val="center"/>
          </w:tcPr>
          <w:p w14:paraId="5D28EDAC" w14:textId="77777777" w:rsidR="000005E1" w:rsidRPr="003039EF" w:rsidRDefault="000005E1" w:rsidP="000005E1">
            <w:pPr>
              <w:autoSpaceDE w:val="0"/>
              <w:autoSpaceDN w:val="0"/>
              <w:adjustRightInd w:val="0"/>
              <w:spacing w:line="240" w:lineRule="auto"/>
              <w:rPr>
                <w:rFonts w:cs="Arial"/>
                <w:bCs/>
                <w:sz w:val="20"/>
              </w:rPr>
            </w:pPr>
            <w:r w:rsidRPr="003039EF">
              <w:rPr>
                <w:rFonts w:cs="Arial"/>
                <w:bCs/>
                <w:sz w:val="20"/>
              </w:rPr>
              <w:t>Low</w:t>
            </w:r>
          </w:p>
        </w:tc>
        <w:tc>
          <w:tcPr>
            <w:tcW w:w="1584" w:type="dxa"/>
            <w:tcBorders>
              <w:top w:val="single" w:sz="4" w:space="0" w:color="auto"/>
              <w:left w:val="single" w:sz="4" w:space="0" w:color="auto"/>
              <w:bottom w:val="single" w:sz="4" w:space="0" w:color="auto"/>
              <w:right w:val="single" w:sz="4" w:space="0" w:color="auto"/>
            </w:tcBorders>
            <w:shd w:val="clear" w:color="auto" w:fill="FFFF00"/>
            <w:vAlign w:val="center"/>
          </w:tcPr>
          <w:p w14:paraId="0632BEA6" w14:textId="77777777" w:rsidR="000005E1" w:rsidRPr="003039EF" w:rsidRDefault="000005E1" w:rsidP="000005E1">
            <w:pPr>
              <w:autoSpaceDE w:val="0"/>
              <w:autoSpaceDN w:val="0"/>
              <w:adjustRightInd w:val="0"/>
              <w:spacing w:line="240" w:lineRule="auto"/>
              <w:rPr>
                <w:rFonts w:cs="Arial"/>
                <w:bCs/>
                <w:sz w:val="20"/>
              </w:rPr>
            </w:pPr>
            <w:r w:rsidRPr="003039EF">
              <w:rPr>
                <w:rFonts w:cs="Arial"/>
                <w:bCs/>
                <w:sz w:val="20"/>
              </w:rPr>
              <w:t>Medium</w:t>
            </w:r>
          </w:p>
        </w:tc>
      </w:tr>
    </w:tbl>
    <w:p w14:paraId="1FEEB448" w14:textId="77777777" w:rsidR="000005E1" w:rsidRPr="00855021" w:rsidRDefault="000005E1" w:rsidP="000005E1">
      <w:pPr>
        <w:spacing w:line="240" w:lineRule="auto"/>
        <w:rPr>
          <w:sz w:val="16"/>
        </w:rPr>
      </w:pPr>
    </w:p>
    <w:p w14:paraId="2386F09F" w14:textId="77777777" w:rsidR="000005E1" w:rsidRPr="000D0963" w:rsidRDefault="000005E1" w:rsidP="000005E1">
      <w:pPr>
        <w:pStyle w:val="Heading2"/>
        <w:spacing w:before="120" w:after="80" w:line="240" w:lineRule="auto"/>
      </w:pPr>
      <w:r w:rsidRPr="000D0963">
        <w:t>Allocating an inherent risk level for the activity</w:t>
      </w:r>
    </w:p>
    <w:p w14:paraId="0AC9BBA9" w14:textId="77777777" w:rsidR="000005E1" w:rsidRDefault="000005E1" w:rsidP="000005E1">
      <w:pPr>
        <w:spacing w:after="80" w:line="240" w:lineRule="auto"/>
        <w:rPr>
          <w:sz w:val="20"/>
        </w:rPr>
      </w:pPr>
      <w:r>
        <w:rPr>
          <w:sz w:val="20"/>
        </w:rPr>
        <w:t xml:space="preserve">The inherent risk level is dictated by the hazard with the </w:t>
      </w:r>
      <w:r w:rsidRPr="002D4CCB">
        <w:rPr>
          <w:b/>
          <w:sz w:val="20"/>
        </w:rPr>
        <w:t>highest risk level</w:t>
      </w:r>
      <w:r>
        <w:rPr>
          <w:sz w:val="20"/>
        </w:rPr>
        <w:t xml:space="preserve"> in the activity.</w:t>
      </w:r>
      <w:r w:rsidRPr="002D4CCB">
        <w:rPr>
          <w:sz w:val="20"/>
        </w:rPr>
        <w:t xml:space="preserve"> </w:t>
      </w:r>
    </w:p>
    <w:p w14:paraId="78310933" w14:textId="77777777" w:rsidR="000005E1" w:rsidRPr="006B4681" w:rsidRDefault="000005E1" w:rsidP="000005E1">
      <w:pPr>
        <w:spacing w:after="80" w:line="240" w:lineRule="auto"/>
        <w:rPr>
          <w:b/>
          <w:sz w:val="20"/>
        </w:rPr>
      </w:pPr>
      <w:r>
        <w:rPr>
          <w:sz w:val="20"/>
        </w:rPr>
        <w:t>The</w:t>
      </w:r>
      <w:r w:rsidRPr="006B4681">
        <w:rPr>
          <w:sz w:val="20"/>
        </w:rPr>
        <w:t xml:space="preserve"> </w:t>
      </w:r>
      <w:r>
        <w:rPr>
          <w:sz w:val="20"/>
        </w:rPr>
        <w:t xml:space="preserve">inherent </w:t>
      </w:r>
      <w:r w:rsidRPr="006B4681">
        <w:rPr>
          <w:sz w:val="20"/>
        </w:rPr>
        <w:t>risk level will determine the degree of planning and approval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2003"/>
        <w:gridCol w:w="6567"/>
      </w:tblGrid>
      <w:tr w:rsidR="000005E1" w:rsidRPr="00F74A13" w14:paraId="5CEE1545" w14:textId="77777777" w:rsidTr="00FF5820">
        <w:trPr>
          <w:trHeight w:val="211"/>
          <w:tblHeader/>
        </w:trPr>
        <w:tc>
          <w:tcPr>
            <w:tcW w:w="3261" w:type="dxa"/>
            <w:gridSpan w:val="2"/>
            <w:shd w:val="clear" w:color="auto" w:fill="D9D9D9"/>
            <w:vAlign w:val="center"/>
          </w:tcPr>
          <w:p w14:paraId="0C3ADC52" w14:textId="77777777" w:rsidR="000005E1" w:rsidRPr="00F74A13" w:rsidRDefault="000005E1" w:rsidP="000005E1">
            <w:pPr>
              <w:spacing w:line="240" w:lineRule="auto"/>
              <w:rPr>
                <w:b/>
                <w:sz w:val="20"/>
              </w:rPr>
            </w:pPr>
            <w:r>
              <w:rPr>
                <w:b/>
                <w:sz w:val="20"/>
              </w:rPr>
              <w:t>Inherent r</w:t>
            </w:r>
            <w:r w:rsidRPr="00F74A13">
              <w:rPr>
                <w:b/>
                <w:sz w:val="20"/>
              </w:rPr>
              <w:t xml:space="preserve">isk </w:t>
            </w:r>
            <w:r>
              <w:rPr>
                <w:b/>
                <w:sz w:val="20"/>
              </w:rPr>
              <w:t>l</w:t>
            </w:r>
            <w:r w:rsidRPr="00F74A13">
              <w:rPr>
                <w:b/>
                <w:sz w:val="20"/>
              </w:rPr>
              <w:t>evel</w:t>
            </w:r>
          </w:p>
        </w:tc>
        <w:tc>
          <w:tcPr>
            <w:tcW w:w="6567" w:type="dxa"/>
            <w:shd w:val="clear" w:color="auto" w:fill="D9D9D9"/>
            <w:vAlign w:val="center"/>
          </w:tcPr>
          <w:p w14:paraId="4922F3C1" w14:textId="77777777" w:rsidR="000005E1" w:rsidRPr="00F74A13" w:rsidRDefault="000005E1" w:rsidP="000005E1">
            <w:pPr>
              <w:spacing w:before="120" w:line="240" w:lineRule="auto"/>
              <w:rPr>
                <w:b/>
                <w:sz w:val="20"/>
              </w:rPr>
            </w:pPr>
            <w:r w:rsidRPr="00F74A13">
              <w:rPr>
                <w:b/>
                <w:sz w:val="20"/>
              </w:rPr>
              <w:t>Action Required/Approval</w:t>
            </w:r>
          </w:p>
        </w:tc>
      </w:tr>
      <w:tr w:rsidR="000005E1" w:rsidRPr="00967499" w14:paraId="1E206FDD" w14:textId="77777777" w:rsidTr="004A6DE9">
        <w:trPr>
          <w:trHeight w:val="609"/>
        </w:trPr>
        <w:tc>
          <w:tcPr>
            <w:tcW w:w="1258" w:type="dxa"/>
            <w:shd w:val="clear" w:color="auto" w:fill="00F26D"/>
            <w:vAlign w:val="center"/>
          </w:tcPr>
          <w:p w14:paraId="34B2CFF5" w14:textId="77777777" w:rsidR="000005E1" w:rsidRPr="00967499" w:rsidRDefault="000005E1" w:rsidP="000005E1">
            <w:pPr>
              <w:spacing w:line="240" w:lineRule="auto"/>
              <w:rPr>
                <w:b/>
                <w:sz w:val="20"/>
              </w:rPr>
            </w:pPr>
            <w:r w:rsidRPr="00967499">
              <w:rPr>
                <w:b/>
                <w:sz w:val="20"/>
              </w:rPr>
              <w:t>Low</w:t>
            </w:r>
          </w:p>
        </w:tc>
        <w:tc>
          <w:tcPr>
            <w:tcW w:w="2003" w:type="dxa"/>
            <w:shd w:val="clear" w:color="auto" w:fill="auto"/>
            <w:vAlign w:val="center"/>
          </w:tcPr>
          <w:p w14:paraId="4AE0C651" w14:textId="77777777" w:rsidR="000005E1" w:rsidRPr="00967499" w:rsidRDefault="000005E1" w:rsidP="000005E1">
            <w:pPr>
              <w:spacing w:line="240" w:lineRule="auto"/>
              <w:rPr>
                <w:sz w:val="20"/>
              </w:rPr>
            </w:pPr>
            <w:r w:rsidRPr="00CA127C">
              <w:rPr>
                <w:sz w:val="20"/>
              </w:rPr>
              <w:t>Little chance of incident or injury</w:t>
            </w:r>
          </w:p>
        </w:tc>
        <w:tc>
          <w:tcPr>
            <w:tcW w:w="6567" w:type="dxa"/>
            <w:shd w:val="clear" w:color="auto" w:fill="auto"/>
            <w:vAlign w:val="center"/>
          </w:tcPr>
          <w:p w14:paraId="2C24E2E0" w14:textId="77777777" w:rsidR="000005E1" w:rsidRPr="00967499" w:rsidRDefault="000005E1" w:rsidP="000005E1">
            <w:pPr>
              <w:numPr>
                <w:ilvl w:val="0"/>
                <w:numId w:val="3"/>
              </w:numPr>
              <w:tabs>
                <w:tab w:val="clear" w:pos="720"/>
                <w:tab w:val="num" w:pos="403"/>
              </w:tabs>
              <w:spacing w:after="0" w:line="240" w:lineRule="auto"/>
              <w:ind w:left="177" w:hanging="180"/>
              <w:rPr>
                <w:sz w:val="20"/>
              </w:rPr>
            </w:pPr>
            <w:r>
              <w:rPr>
                <w:sz w:val="20"/>
              </w:rPr>
              <w:t>Document</w:t>
            </w:r>
            <w:r w:rsidRPr="00CA127C">
              <w:rPr>
                <w:sz w:val="20"/>
              </w:rPr>
              <w:t xml:space="preserve"> </w:t>
            </w:r>
            <w:r>
              <w:rPr>
                <w:sz w:val="20"/>
              </w:rPr>
              <w:t>risks and controls</w:t>
            </w:r>
            <w:r w:rsidRPr="00CA127C">
              <w:rPr>
                <w:sz w:val="20"/>
              </w:rPr>
              <w:t xml:space="preserve"> </w:t>
            </w:r>
            <w:r>
              <w:rPr>
                <w:sz w:val="20"/>
              </w:rPr>
              <w:t>as part of the three levels of planning.</w:t>
            </w:r>
          </w:p>
        </w:tc>
      </w:tr>
      <w:tr w:rsidR="000005E1" w:rsidRPr="00967499" w14:paraId="0CB5CE9A" w14:textId="77777777" w:rsidTr="004A6DE9">
        <w:trPr>
          <w:trHeight w:val="821"/>
        </w:trPr>
        <w:tc>
          <w:tcPr>
            <w:tcW w:w="1258" w:type="dxa"/>
            <w:shd w:val="clear" w:color="auto" w:fill="FFFF00"/>
            <w:vAlign w:val="center"/>
          </w:tcPr>
          <w:p w14:paraId="5D702582" w14:textId="77777777" w:rsidR="000005E1" w:rsidRPr="00967499" w:rsidRDefault="000005E1" w:rsidP="000005E1">
            <w:pPr>
              <w:spacing w:line="240" w:lineRule="auto"/>
              <w:rPr>
                <w:b/>
                <w:sz w:val="20"/>
              </w:rPr>
            </w:pPr>
            <w:r w:rsidRPr="00967499">
              <w:rPr>
                <w:b/>
                <w:sz w:val="20"/>
              </w:rPr>
              <w:t>Medium</w:t>
            </w:r>
          </w:p>
        </w:tc>
        <w:tc>
          <w:tcPr>
            <w:tcW w:w="2003" w:type="dxa"/>
            <w:shd w:val="clear" w:color="auto" w:fill="auto"/>
            <w:vAlign w:val="center"/>
          </w:tcPr>
          <w:p w14:paraId="325BDD38" w14:textId="77777777" w:rsidR="000005E1" w:rsidRPr="00967499" w:rsidRDefault="000005E1" w:rsidP="000005E1">
            <w:pPr>
              <w:spacing w:line="240" w:lineRule="auto"/>
              <w:rPr>
                <w:sz w:val="20"/>
              </w:rPr>
            </w:pPr>
            <w:r w:rsidRPr="00CA127C">
              <w:rPr>
                <w:sz w:val="20"/>
              </w:rPr>
              <w:t>Some chance of an incident and injury requiring first aid</w:t>
            </w:r>
          </w:p>
        </w:tc>
        <w:tc>
          <w:tcPr>
            <w:tcW w:w="6567" w:type="dxa"/>
            <w:shd w:val="clear" w:color="auto" w:fill="auto"/>
            <w:vAlign w:val="center"/>
          </w:tcPr>
          <w:p w14:paraId="094283E4" w14:textId="77777777" w:rsidR="000005E1" w:rsidRDefault="000005E1" w:rsidP="000005E1">
            <w:pPr>
              <w:pStyle w:val="BlockText"/>
              <w:spacing w:after="0" w:line="240" w:lineRule="auto"/>
              <w:ind w:right="0"/>
            </w:pPr>
            <w:r>
              <w:t>Follow school-based decisions for documentation. Either:</w:t>
            </w:r>
          </w:p>
          <w:p w14:paraId="57CA6D6F" w14:textId="77777777" w:rsidR="000005E1" w:rsidRDefault="000005E1" w:rsidP="000005E1">
            <w:pPr>
              <w:pStyle w:val="BlockText"/>
              <w:numPr>
                <w:ilvl w:val="0"/>
                <w:numId w:val="8"/>
              </w:numPr>
              <w:spacing w:after="0" w:line="240" w:lineRule="auto"/>
              <w:ind w:left="318" w:right="0" w:hanging="284"/>
            </w:pPr>
            <w:r>
              <w:t>complete a CARA record in OneSchool; OR</w:t>
            </w:r>
          </w:p>
          <w:p w14:paraId="0BD53097" w14:textId="77777777" w:rsidR="000005E1" w:rsidRPr="003B0BFF" w:rsidRDefault="000005E1" w:rsidP="000005E1">
            <w:pPr>
              <w:pStyle w:val="BlockText"/>
              <w:numPr>
                <w:ilvl w:val="0"/>
                <w:numId w:val="8"/>
              </w:numPr>
              <w:spacing w:after="0" w:line="240" w:lineRule="auto"/>
              <w:ind w:left="318" w:right="0" w:hanging="284"/>
            </w:pPr>
            <w:r>
              <w:t>document risks, hazards and controls through the three levels of planning.</w:t>
            </w:r>
          </w:p>
        </w:tc>
      </w:tr>
      <w:tr w:rsidR="000005E1" w:rsidRPr="00967499" w14:paraId="6F530DD7" w14:textId="77777777" w:rsidTr="004A6DE9">
        <w:trPr>
          <w:trHeight w:val="138"/>
        </w:trPr>
        <w:tc>
          <w:tcPr>
            <w:tcW w:w="1258" w:type="dxa"/>
            <w:shd w:val="clear" w:color="auto" w:fill="FF6600"/>
            <w:vAlign w:val="center"/>
          </w:tcPr>
          <w:p w14:paraId="35C390D6" w14:textId="77777777" w:rsidR="000005E1" w:rsidRPr="00967499" w:rsidRDefault="000005E1" w:rsidP="000005E1">
            <w:pPr>
              <w:spacing w:line="240" w:lineRule="auto"/>
              <w:rPr>
                <w:b/>
                <w:color w:val="FFFFFF"/>
                <w:sz w:val="20"/>
              </w:rPr>
            </w:pPr>
            <w:r w:rsidRPr="00967499">
              <w:rPr>
                <w:b/>
                <w:color w:val="FFFFFF"/>
                <w:sz w:val="20"/>
              </w:rPr>
              <w:t>High</w:t>
            </w:r>
          </w:p>
        </w:tc>
        <w:tc>
          <w:tcPr>
            <w:tcW w:w="2003" w:type="dxa"/>
            <w:shd w:val="clear" w:color="auto" w:fill="auto"/>
            <w:vAlign w:val="center"/>
          </w:tcPr>
          <w:p w14:paraId="2A981FA2" w14:textId="77777777" w:rsidR="000005E1" w:rsidRPr="00967499" w:rsidRDefault="000005E1" w:rsidP="000005E1">
            <w:pPr>
              <w:spacing w:line="240" w:lineRule="auto"/>
              <w:rPr>
                <w:sz w:val="20"/>
              </w:rPr>
            </w:pPr>
            <w:r w:rsidRPr="00CA127C">
              <w:rPr>
                <w:sz w:val="20"/>
              </w:rPr>
              <w:t xml:space="preserve">Likely chance of a </w:t>
            </w:r>
            <w:r w:rsidRPr="00CA127C">
              <w:rPr>
                <w:rFonts w:eastAsia="SimSun" w:hint="eastAsia"/>
                <w:sz w:val="20"/>
                <w:lang w:eastAsia="zh-CN"/>
              </w:rPr>
              <w:t>significant</w:t>
            </w:r>
            <w:r w:rsidRPr="00CA127C">
              <w:rPr>
                <w:sz w:val="20"/>
              </w:rPr>
              <w:t xml:space="preserve"> incident and injury requiring medical treatment</w:t>
            </w:r>
          </w:p>
        </w:tc>
        <w:tc>
          <w:tcPr>
            <w:tcW w:w="6567" w:type="dxa"/>
            <w:shd w:val="clear" w:color="auto" w:fill="auto"/>
          </w:tcPr>
          <w:p w14:paraId="2902650B" w14:textId="77777777" w:rsidR="000005E1" w:rsidRPr="00CA127C" w:rsidRDefault="000005E1" w:rsidP="000005E1">
            <w:pPr>
              <w:pStyle w:val="BlockText"/>
              <w:numPr>
                <w:ilvl w:val="0"/>
                <w:numId w:val="8"/>
              </w:numPr>
              <w:spacing w:after="0" w:line="240" w:lineRule="auto"/>
              <w:ind w:left="318" w:right="0" w:hanging="284"/>
            </w:pPr>
            <w:r>
              <w:t>Complete a</w:t>
            </w:r>
            <w:r w:rsidRPr="00CA127C">
              <w:t xml:space="preserve"> </w:t>
            </w:r>
            <w:r w:rsidRPr="000436D1">
              <w:t xml:space="preserve">CARA record </w:t>
            </w:r>
            <w:r>
              <w:t>in OneSchool.</w:t>
            </w:r>
          </w:p>
          <w:p w14:paraId="5BEB0CA5" w14:textId="77777777" w:rsidR="000005E1" w:rsidRPr="00CA127C" w:rsidRDefault="000005E1" w:rsidP="000005E1">
            <w:pPr>
              <w:pStyle w:val="BlockText"/>
              <w:numPr>
                <w:ilvl w:val="0"/>
                <w:numId w:val="8"/>
              </w:numPr>
              <w:spacing w:after="0" w:line="240" w:lineRule="auto"/>
              <w:ind w:left="318" w:right="0" w:hanging="284"/>
            </w:pPr>
            <w:r>
              <w:t>Obtain approval from the p</w:t>
            </w:r>
            <w:r w:rsidRPr="00CA127C">
              <w:t xml:space="preserve">rincipal or </w:t>
            </w:r>
            <w:r>
              <w:t>school leader</w:t>
            </w:r>
            <w:r w:rsidRPr="00CA127C">
              <w:t xml:space="preserve"> (i.e. DP, HOD, HOSES) pr</w:t>
            </w:r>
            <w:r>
              <w:t>ior to conducting this activity. This approval is automatically requested in OneSchool when the CARA record is completed.</w:t>
            </w:r>
          </w:p>
          <w:p w14:paraId="6350F1E0" w14:textId="0557504F" w:rsidR="000005E1" w:rsidRPr="00CA127C" w:rsidRDefault="000005E1" w:rsidP="000005E1">
            <w:pPr>
              <w:pStyle w:val="BlockText"/>
              <w:numPr>
                <w:ilvl w:val="0"/>
                <w:numId w:val="8"/>
              </w:numPr>
              <w:spacing w:after="0" w:line="240" w:lineRule="auto"/>
              <w:ind w:left="318" w:right="0" w:hanging="284"/>
            </w:pPr>
            <w:r>
              <w:t xml:space="preserve">Obtain and document </w:t>
            </w:r>
            <w:hyperlink r:id="rId17" w:history="1">
              <w:r>
                <w:rPr>
                  <w:rStyle w:val="Hyperlink"/>
                </w:rPr>
                <w:t>parent</w:t>
              </w:r>
              <w:r w:rsidRPr="008802A4">
                <w:rPr>
                  <w:rStyle w:val="Hyperlink"/>
                </w:rPr>
                <w:t xml:space="preserve"> consent</w:t>
              </w:r>
            </w:hyperlink>
            <w:r>
              <w:t xml:space="preserve"> (highly </w:t>
            </w:r>
            <w:r w:rsidRPr="00CA127C">
              <w:t>recommended</w:t>
            </w:r>
            <w:r>
              <w:t>)</w:t>
            </w:r>
            <w:r w:rsidRPr="00CA127C">
              <w:t xml:space="preserve">. </w:t>
            </w:r>
          </w:p>
          <w:p w14:paraId="335C19B5" w14:textId="77777777" w:rsidR="000005E1" w:rsidRPr="00967499" w:rsidRDefault="000005E1" w:rsidP="000005E1">
            <w:pPr>
              <w:pStyle w:val="BlockText"/>
              <w:spacing w:before="40" w:after="40" w:line="240" w:lineRule="auto"/>
              <w:ind w:right="0"/>
            </w:pPr>
            <w:r w:rsidRPr="00497429">
              <w:t>*</w:t>
            </w:r>
            <w:r>
              <w:t xml:space="preserve"> </w:t>
            </w:r>
            <w:r w:rsidRPr="00497429">
              <w:rPr>
                <w:i/>
              </w:rPr>
              <w:t>Activity details are automatically stored in OneSchool once approved.</w:t>
            </w:r>
          </w:p>
        </w:tc>
      </w:tr>
      <w:tr w:rsidR="000005E1" w:rsidRPr="00967499" w14:paraId="101A8852" w14:textId="77777777" w:rsidTr="004A6DE9">
        <w:trPr>
          <w:trHeight w:val="1958"/>
        </w:trPr>
        <w:tc>
          <w:tcPr>
            <w:tcW w:w="1258" w:type="dxa"/>
            <w:shd w:val="clear" w:color="auto" w:fill="C00000"/>
            <w:vAlign w:val="center"/>
          </w:tcPr>
          <w:p w14:paraId="6046F02F" w14:textId="77777777" w:rsidR="000005E1" w:rsidRPr="00967499" w:rsidRDefault="000005E1" w:rsidP="000005E1">
            <w:pPr>
              <w:spacing w:line="240" w:lineRule="auto"/>
              <w:rPr>
                <w:b/>
                <w:color w:val="FFFFFF"/>
                <w:sz w:val="20"/>
              </w:rPr>
            </w:pPr>
            <w:r w:rsidRPr="00967499">
              <w:rPr>
                <w:b/>
                <w:color w:val="FFFFFF"/>
                <w:sz w:val="20"/>
              </w:rPr>
              <w:t>Extreme</w:t>
            </w:r>
          </w:p>
        </w:tc>
        <w:tc>
          <w:tcPr>
            <w:tcW w:w="2003" w:type="dxa"/>
            <w:shd w:val="clear" w:color="auto" w:fill="auto"/>
            <w:vAlign w:val="center"/>
          </w:tcPr>
          <w:p w14:paraId="1C791750" w14:textId="77777777" w:rsidR="000005E1" w:rsidRPr="00967499" w:rsidRDefault="000005E1" w:rsidP="000005E1">
            <w:pPr>
              <w:spacing w:line="240" w:lineRule="auto"/>
              <w:rPr>
                <w:sz w:val="20"/>
              </w:rPr>
            </w:pPr>
            <w:r w:rsidRPr="00CA127C">
              <w:rPr>
                <w:sz w:val="20"/>
              </w:rPr>
              <w:t>High chance of a serious incident resulting in highly debilitating injury</w:t>
            </w:r>
          </w:p>
        </w:tc>
        <w:tc>
          <w:tcPr>
            <w:tcW w:w="6567" w:type="dxa"/>
            <w:shd w:val="clear" w:color="auto" w:fill="auto"/>
          </w:tcPr>
          <w:p w14:paraId="6C80228A" w14:textId="77777777" w:rsidR="000005E1" w:rsidRPr="00CA127C" w:rsidRDefault="000005E1" w:rsidP="000005E1">
            <w:pPr>
              <w:pStyle w:val="BlockText"/>
              <w:numPr>
                <w:ilvl w:val="0"/>
                <w:numId w:val="8"/>
              </w:numPr>
              <w:spacing w:after="0" w:line="240" w:lineRule="auto"/>
              <w:ind w:left="318" w:right="0" w:hanging="284"/>
            </w:pPr>
            <w:r w:rsidRPr="00CA127C">
              <w:t xml:space="preserve">Consider conducting an alternative activity </w:t>
            </w:r>
            <w:r>
              <w:t>or modifying</w:t>
            </w:r>
            <w:r w:rsidRPr="00CA127C">
              <w:t xml:space="preserve"> the activity </w:t>
            </w:r>
            <w:r>
              <w:t>to reduce the risk</w:t>
            </w:r>
            <w:r w:rsidRPr="00CA127C">
              <w:t xml:space="preserve"> </w:t>
            </w:r>
            <w:r>
              <w:t xml:space="preserve">and </w:t>
            </w:r>
            <w:r w:rsidRPr="00CA127C">
              <w:t>achieve comparable learning outcomes.</w:t>
            </w:r>
          </w:p>
          <w:p w14:paraId="0AB9F71B" w14:textId="77777777" w:rsidR="000005E1" w:rsidRPr="00CA127C" w:rsidRDefault="000005E1" w:rsidP="000005E1">
            <w:pPr>
              <w:pStyle w:val="BlockText"/>
              <w:numPr>
                <w:ilvl w:val="0"/>
                <w:numId w:val="8"/>
              </w:numPr>
              <w:spacing w:after="0" w:line="240" w:lineRule="auto"/>
              <w:ind w:left="318" w:right="0" w:hanging="284"/>
            </w:pPr>
            <w:r>
              <w:t>Complete a</w:t>
            </w:r>
            <w:r w:rsidRPr="00CA127C">
              <w:t xml:space="preserve"> </w:t>
            </w:r>
            <w:r w:rsidRPr="000436D1">
              <w:t xml:space="preserve">CARA record </w:t>
            </w:r>
            <w:r>
              <w:t>in OneSchool.</w:t>
            </w:r>
          </w:p>
          <w:p w14:paraId="1B497ABD" w14:textId="77777777" w:rsidR="000005E1" w:rsidRPr="00CA127C" w:rsidRDefault="000005E1" w:rsidP="000005E1">
            <w:pPr>
              <w:pStyle w:val="BlockText"/>
              <w:numPr>
                <w:ilvl w:val="0"/>
                <w:numId w:val="8"/>
              </w:numPr>
              <w:spacing w:after="0" w:line="240" w:lineRule="auto"/>
              <w:ind w:left="318" w:right="0" w:hanging="284"/>
            </w:pPr>
            <w:r>
              <w:t>Obtain approval from the p</w:t>
            </w:r>
            <w:r w:rsidRPr="00CA127C">
              <w:t>rincipal pr</w:t>
            </w:r>
            <w:r>
              <w:t>ior to conducting this activity. This approval is automatically requested in OneSchool when the CARA record is completed.</w:t>
            </w:r>
          </w:p>
          <w:p w14:paraId="6CF6536A" w14:textId="21ECBEF0" w:rsidR="000005E1" w:rsidRPr="00CA127C" w:rsidRDefault="000005E1" w:rsidP="000005E1">
            <w:pPr>
              <w:pStyle w:val="BlockText"/>
              <w:numPr>
                <w:ilvl w:val="0"/>
                <w:numId w:val="8"/>
              </w:numPr>
              <w:spacing w:after="0" w:line="240" w:lineRule="auto"/>
              <w:ind w:left="318" w:right="0" w:hanging="284"/>
            </w:pPr>
            <w:r>
              <w:t xml:space="preserve">Obtain and document </w:t>
            </w:r>
            <w:hyperlink r:id="rId18" w:history="1">
              <w:r>
                <w:rPr>
                  <w:rStyle w:val="Hyperlink"/>
                </w:rPr>
                <w:t>parent consent</w:t>
              </w:r>
            </w:hyperlink>
            <w:r w:rsidRPr="00CA127C">
              <w:t xml:space="preserve"> </w:t>
            </w:r>
            <w:r w:rsidR="00C81885">
              <w:t>(required</w:t>
            </w:r>
            <w:r>
              <w:t>).</w:t>
            </w:r>
            <w:r w:rsidRPr="00CA127C">
              <w:t xml:space="preserve"> </w:t>
            </w:r>
          </w:p>
          <w:p w14:paraId="40EAF089" w14:textId="77777777" w:rsidR="000005E1" w:rsidRPr="00967499" w:rsidRDefault="000005E1" w:rsidP="000005E1">
            <w:pPr>
              <w:pStyle w:val="BlockText"/>
              <w:spacing w:before="40" w:after="40" w:line="240" w:lineRule="auto"/>
              <w:ind w:right="0"/>
            </w:pPr>
            <w:r>
              <w:t xml:space="preserve">* </w:t>
            </w:r>
            <w:r w:rsidRPr="00497429">
              <w:rPr>
                <w:i/>
              </w:rPr>
              <w:t>Activity details are automatically stored in OneSchool once approved.</w:t>
            </w:r>
          </w:p>
        </w:tc>
      </w:tr>
    </w:tbl>
    <w:p w14:paraId="5D79C1EA" w14:textId="351D1F29" w:rsidR="000005E1" w:rsidRDefault="000005E1" w:rsidP="004A6DE9">
      <w:pPr>
        <w:pStyle w:val="BlockText"/>
        <w:spacing w:before="120" w:after="0" w:line="240" w:lineRule="auto"/>
        <w:ind w:left="6" w:right="0"/>
      </w:pPr>
      <w:r w:rsidRPr="00302EA2">
        <w:rPr>
          <w:b/>
        </w:rPr>
        <w:t>NOTE:</w:t>
      </w:r>
      <w:r w:rsidRPr="00385A0D">
        <w:rPr>
          <w:i/>
        </w:rPr>
        <w:t xml:space="preserve"> </w:t>
      </w:r>
      <w:r w:rsidRPr="00302EA2">
        <w:t xml:space="preserve">Off-site activities require parent/carer consent and principal approval irrespective of the inherent risk level. Refer to the </w:t>
      </w:r>
      <w:r w:rsidRPr="00AC3273">
        <w:rPr>
          <w:i/>
          <w:iCs/>
        </w:rPr>
        <w:t>Excursion planner</w:t>
      </w:r>
      <w:r w:rsidRPr="00302EA2">
        <w:t xml:space="preserve"> template in OneSchool</w:t>
      </w:r>
      <w:r w:rsidR="00AC3273">
        <w:t>,</w:t>
      </w:r>
      <w:r w:rsidRPr="00302EA2">
        <w:t xml:space="preserve"> the</w:t>
      </w:r>
      <w:r w:rsidR="00AC3273">
        <w:t xml:space="preserve"> </w:t>
      </w:r>
      <w:hyperlink r:id="rId19" w:history="1">
        <w:r w:rsidR="00AC3273" w:rsidRPr="00AC3273">
          <w:rPr>
            <w:rStyle w:val="Hyperlink"/>
          </w:rPr>
          <w:t>School excursions</w:t>
        </w:r>
      </w:hyperlink>
      <w:r w:rsidR="00AC3273">
        <w:t xml:space="preserve"> procedure or the</w:t>
      </w:r>
      <w:r w:rsidRPr="00302EA2">
        <w:t xml:space="preserve"> </w:t>
      </w:r>
      <w:hyperlink r:id="rId20" w:history="1">
        <w:r w:rsidR="00AC3273" w:rsidRPr="00AC3273">
          <w:rPr>
            <w:rStyle w:val="Hyperlink"/>
          </w:rPr>
          <w:t>International school study tours</w:t>
        </w:r>
      </w:hyperlink>
      <w:r w:rsidR="00AC3273">
        <w:t xml:space="preserve"> </w:t>
      </w:r>
      <w:r w:rsidR="00AC3273" w:rsidRPr="00AC3273">
        <w:t>procedure.</w:t>
      </w:r>
      <w:r>
        <w:br w:type="page"/>
      </w:r>
    </w:p>
    <w:p w14:paraId="23111A82" w14:textId="77777777" w:rsidR="000005E1" w:rsidRDefault="000005E1" w:rsidP="000005E1">
      <w:pPr>
        <w:pStyle w:val="Heading2"/>
        <w:spacing w:line="240" w:lineRule="auto"/>
      </w:pPr>
      <w:r>
        <w:t>Determining the control measures</w:t>
      </w:r>
    </w:p>
    <w:p w14:paraId="6232A14D" w14:textId="77777777" w:rsidR="000005E1" w:rsidRDefault="000005E1" w:rsidP="000005E1">
      <w:pPr>
        <w:spacing w:before="240" w:line="240" w:lineRule="auto"/>
        <w:rPr>
          <w:sz w:val="20"/>
        </w:rPr>
      </w:pPr>
      <w:r w:rsidRPr="002D4CCB">
        <w:rPr>
          <w:sz w:val="20"/>
        </w:rPr>
        <w:t xml:space="preserve">Control measures are used </w:t>
      </w:r>
      <w:r w:rsidRPr="00110D79">
        <w:rPr>
          <w:sz w:val="20"/>
        </w:rPr>
        <w:t>so the activity can be conducted with an acceptable level of residual risk</w:t>
      </w:r>
      <w:r w:rsidRPr="002D4CCB">
        <w:rPr>
          <w:sz w:val="20"/>
        </w:rPr>
        <w:t xml:space="preserve">. </w:t>
      </w:r>
    </w:p>
    <w:p w14:paraId="4B62EA07" w14:textId="77777777" w:rsidR="000005E1" w:rsidRDefault="000005E1" w:rsidP="000005E1">
      <w:pPr>
        <w:spacing w:before="240" w:line="240" w:lineRule="auto"/>
        <w:rPr>
          <w:sz w:val="20"/>
        </w:rPr>
      </w:pPr>
      <w:hyperlink r:id="rId21" w:history="1">
        <w:r>
          <w:rPr>
            <w:rStyle w:val="Hyperlink"/>
            <w:sz w:val="20"/>
          </w:rPr>
          <w:t>CARA guidelines</w:t>
        </w:r>
      </w:hyperlink>
      <w:r w:rsidRPr="005E2E54">
        <w:rPr>
          <w:sz w:val="20"/>
        </w:rPr>
        <w:t xml:space="preserve"> have been developed for many common curriculum activities to show the </w:t>
      </w:r>
      <w:r w:rsidRPr="00C815F9">
        <w:rPr>
          <w:i/>
          <w:sz w:val="20"/>
        </w:rPr>
        <w:t>minimum</w:t>
      </w:r>
      <w:r w:rsidRPr="005E2E54">
        <w:rPr>
          <w:sz w:val="20"/>
        </w:rPr>
        <w:t xml:space="preserve"> control measures</w:t>
      </w:r>
      <w:r>
        <w:rPr>
          <w:sz w:val="20"/>
        </w:rPr>
        <w:t xml:space="preserve"> that need to be employed when conducting the activity</w:t>
      </w:r>
      <w:r w:rsidRPr="005E2E54">
        <w:rPr>
          <w:sz w:val="20"/>
        </w:rPr>
        <w:t>.</w:t>
      </w:r>
    </w:p>
    <w:p w14:paraId="2CB8ED54" w14:textId="77777777" w:rsidR="000005E1" w:rsidRDefault="000005E1" w:rsidP="000005E1">
      <w:pPr>
        <w:spacing w:before="240" w:line="240" w:lineRule="auto"/>
        <w:rPr>
          <w:sz w:val="20"/>
        </w:rPr>
      </w:pPr>
      <w:r>
        <w:rPr>
          <w:sz w:val="20"/>
        </w:rPr>
        <w:t xml:space="preserve">Schools must meet the </w:t>
      </w:r>
      <w:r w:rsidRPr="00110D79">
        <w:rPr>
          <w:sz w:val="20"/>
        </w:rPr>
        <w:t>requirements</w:t>
      </w:r>
      <w:r>
        <w:rPr>
          <w:sz w:val="20"/>
        </w:rPr>
        <w:t xml:space="preserve"> on the CARA guideline (if it exists). Additional hazards and control measures according to the school context must be identified and put in place to meet or exceed the standard on the CARA guideline. </w:t>
      </w:r>
    </w:p>
    <w:p w14:paraId="4D7580BD" w14:textId="77777777" w:rsidR="000005E1" w:rsidRDefault="000005E1" w:rsidP="000005E1">
      <w:pPr>
        <w:spacing w:before="240" w:line="240" w:lineRule="auto"/>
        <w:rPr>
          <w:sz w:val="20"/>
        </w:rPr>
      </w:pPr>
      <w:r>
        <w:rPr>
          <w:sz w:val="20"/>
        </w:rPr>
        <w:t xml:space="preserve">Supervisors are strongly encouraged to improve the safety standard of the activity by </w:t>
      </w:r>
      <w:r w:rsidRPr="00301D62">
        <w:rPr>
          <w:i/>
          <w:sz w:val="20"/>
        </w:rPr>
        <w:t>increasing</w:t>
      </w:r>
      <w:r>
        <w:rPr>
          <w:sz w:val="20"/>
        </w:rPr>
        <w:t xml:space="preserve"> the control measures according to the hierarchy of control (below).</w:t>
      </w:r>
    </w:p>
    <w:p w14:paraId="2FD8A89B" w14:textId="77777777" w:rsidR="000005E1" w:rsidRPr="00840658" w:rsidRDefault="000005E1" w:rsidP="000005E1">
      <w:pPr>
        <w:spacing w:before="240" w:line="240" w:lineRule="auto"/>
        <w:rPr>
          <w:sz w:val="20"/>
          <w14:textFill>
            <w14:gradFill>
              <w14:gsLst>
                <w14:gs w14:pos="0">
                  <w14:schemeClr w14:val="accent1">
                    <w14:lumMod w14:val="5000"/>
                    <w14:lumOff w14:val="95000"/>
                  </w14:schemeClr>
                </w14:gs>
                <w14:gs w14:pos="28000">
                  <w14:srgbClr w14:val="EA93FF"/>
                </w14:gs>
                <w14:gs w14:pos="61000">
                  <w14:srgbClr w14:val="E05BFF"/>
                </w14:gs>
                <w14:gs w14:pos="100000">
                  <w14:srgbClr w14:val="CC00FF"/>
                </w14:gs>
              </w14:gsLst>
              <w14:lin w14:ang="16200000" w14:scaled="0"/>
            </w14:gradFill>
          </w14:textFill>
        </w:rPr>
      </w:pPr>
      <w:r>
        <w:rPr>
          <w:noProof/>
          <w:sz w:val="20"/>
          <w:lang w:eastAsia="zh-CN"/>
        </w:rPr>
        <mc:AlternateContent>
          <mc:Choice Requires="wpc">
            <w:drawing>
              <wp:inline distT="0" distB="0" distL="0" distR="0" wp14:anchorId="5861708C" wp14:editId="2D279A21">
                <wp:extent cx="6655981" cy="2094230"/>
                <wp:effectExtent l="0" t="0" r="12065" b="20320"/>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4">
                            <a:lumMod val="20000"/>
                            <a:lumOff val="80000"/>
                          </a:schemeClr>
                        </a:solidFill>
                      </wpc:bg>
                      <wpc:whole>
                        <a:ln>
                          <a:solidFill>
                            <a:schemeClr val="accent4">
                              <a:lumMod val="50000"/>
                            </a:schemeClr>
                          </a:solidFill>
                        </a:ln>
                      </wpc:whole>
                      <wpg:wgp>
                        <wpg:cNvPr id="1" name="Group 1"/>
                        <wpg:cNvGrpSpPr/>
                        <wpg:grpSpPr>
                          <a:xfrm>
                            <a:off x="0" y="35987"/>
                            <a:ext cx="6453963" cy="2059049"/>
                            <a:chOff x="0" y="142431"/>
                            <a:chExt cx="6973699" cy="2121740"/>
                          </a:xfrm>
                        </wpg:grpSpPr>
                        <wpg:grpSp>
                          <wpg:cNvPr id="6" name="Group 6"/>
                          <wpg:cNvGrpSpPr/>
                          <wpg:grpSpPr>
                            <a:xfrm>
                              <a:off x="0" y="233974"/>
                              <a:ext cx="6973699" cy="2030197"/>
                              <a:chOff x="0" y="233975"/>
                              <a:chExt cx="6974286" cy="2030868"/>
                            </a:xfrm>
                          </wpg:grpSpPr>
                          <wpg:grpSp>
                            <wpg:cNvPr id="7" name="Group 7"/>
                            <wpg:cNvGrpSpPr/>
                            <wpg:grpSpPr>
                              <a:xfrm>
                                <a:off x="180747" y="414129"/>
                                <a:ext cx="6793539" cy="1751640"/>
                                <a:chOff x="180747" y="414129"/>
                                <a:chExt cx="6793539" cy="1751640"/>
                              </a:xfrm>
                            </wpg:grpSpPr>
                            <wps:wsp>
                              <wps:cNvPr id="8" name="Text Box 6"/>
                              <wps:cNvSpPr txBox="1"/>
                              <wps:spPr>
                                <a:xfrm>
                                  <a:off x="1047505" y="414129"/>
                                  <a:ext cx="5926781" cy="1751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20D8DA" w14:textId="77777777" w:rsidR="000005E1" w:rsidRDefault="000005E1" w:rsidP="000005E1">
                                    <w:pPr>
                                      <w:pStyle w:val="NormalWeb"/>
                                      <w:tabs>
                                        <w:tab w:val="left" w:pos="720"/>
                                      </w:tabs>
                                      <w:spacing w:before="60" w:beforeAutospacing="0" w:after="60" w:afterAutospacing="0"/>
                                    </w:pPr>
                                    <w:r>
                                      <w:rPr>
                                        <w:rFonts w:ascii="Arial Narrow" w:eastAsia="Calibri" w:hAnsi="Arial Narrow"/>
                                        <w:b/>
                                        <w:bCs/>
                                        <w:szCs w:val="22"/>
                                      </w:rPr>
                                      <w:t>Elimination</w:t>
                                    </w:r>
                                    <w:r>
                                      <w:rPr>
                                        <w:rFonts w:ascii="Arial Narrow" w:eastAsia="Calibri" w:hAnsi="Arial Narrow"/>
                                        <w:szCs w:val="22"/>
                                      </w:rPr>
                                      <w:t>:  remove the hazard completely from the workplace or activity</w:t>
                                    </w:r>
                                  </w:p>
                                  <w:p w14:paraId="6A2BF0AB" w14:textId="77777777" w:rsidR="000005E1" w:rsidRDefault="000005E1" w:rsidP="000005E1">
                                    <w:pPr>
                                      <w:pStyle w:val="NormalWeb"/>
                                      <w:tabs>
                                        <w:tab w:val="left" w:pos="720"/>
                                      </w:tabs>
                                      <w:spacing w:before="60" w:beforeAutospacing="0" w:after="60" w:afterAutospacing="0"/>
                                    </w:pPr>
                                    <w:r>
                                      <w:rPr>
                                        <w:rFonts w:ascii="Arial Narrow" w:eastAsia="Calibri" w:hAnsi="Arial Narrow"/>
                                        <w:b/>
                                        <w:bCs/>
                                        <w:szCs w:val="22"/>
                                      </w:rPr>
                                      <w:t>Substitution</w:t>
                                    </w:r>
                                    <w:r>
                                      <w:rPr>
                                        <w:rFonts w:ascii="Arial Narrow" w:eastAsia="Calibri" w:hAnsi="Arial Narrow"/>
                                        <w:szCs w:val="22"/>
                                      </w:rPr>
                                      <w:t>:  replace a hazard with a less dangerous one (e.g. using a softer ball, different location)</w:t>
                                    </w:r>
                                  </w:p>
                                  <w:p w14:paraId="32BCC948" w14:textId="77777777" w:rsidR="000005E1" w:rsidRDefault="000005E1" w:rsidP="000005E1">
                                    <w:pPr>
                                      <w:pStyle w:val="NormalWeb"/>
                                      <w:tabs>
                                        <w:tab w:val="left" w:pos="720"/>
                                      </w:tabs>
                                      <w:spacing w:before="60" w:beforeAutospacing="0" w:after="60" w:afterAutospacing="0"/>
                                    </w:pPr>
                                    <w:r>
                                      <w:rPr>
                                        <w:rFonts w:ascii="Arial Narrow" w:eastAsia="Calibri" w:hAnsi="Arial Narrow"/>
                                        <w:b/>
                                        <w:bCs/>
                                        <w:szCs w:val="22"/>
                                      </w:rPr>
                                      <w:t>Isolation</w:t>
                                    </w:r>
                                    <w:r>
                                      <w:rPr>
                                        <w:rFonts w:ascii="Arial Narrow" w:eastAsia="Calibri" w:hAnsi="Arial Narrow"/>
                                        <w:szCs w:val="22"/>
                                      </w:rPr>
                                      <w:t>:  separate people from the hazard (e.g. safety barrier)</w:t>
                                    </w:r>
                                  </w:p>
                                  <w:p w14:paraId="0F829DFC" w14:textId="77777777" w:rsidR="000005E1" w:rsidRDefault="000005E1" w:rsidP="000005E1">
                                    <w:pPr>
                                      <w:pStyle w:val="NormalWeb"/>
                                      <w:tabs>
                                        <w:tab w:val="left" w:pos="720"/>
                                      </w:tabs>
                                      <w:spacing w:before="60" w:beforeAutospacing="0" w:after="60" w:afterAutospacing="0"/>
                                    </w:pPr>
                                    <w:r>
                                      <w:rPr>
                                        <w:rFonts w:ascii="Arial Narrow" w:eastAsia="Calibri" w:hAnsi="Arial Narrow"/>
                                        <w:b/>
                                        <w:bCs/>
                                        <w:szCs w:val="22"/>
                                      </w:rPr>
                                      <w:t>Redesign</w:t>
                                    </w:r>
                                    <w:r>
                                      <w:rPr>
                                        <w:rFonts w:ascii="Arial Narrow" w:eastAsia="Calibri" w:hAnsi="Arial Narrow"/>
                                        <w:szCs w:val="22"/>
                                      </w:rPr>
                                      <w:t>:  make a machine or work process safer</w:t>
                                    </w:r>
                                  </w:p>
                                  <w:p w14:paraId="20F38352" w14:textId="77777777" w:rsidR="000005E1" w:rsidRDefault="000005E1" w:rsidP="000005E1">
                                    <w:pPr>
                                      <w:pStyle w:val="NormalWeb"/>
                                      <w:tabs>
                                        <w:tab w:val="left" w:pos="720"/>
                                      </w:tabs>
                                      <w:spacing w:before="60" w:beforeAutospacing="0" w:after="60" w:afterAutospacing="0"/>
                                    </w:pPr>
                                    <w:r>
                                      <w:rPr>
                                        <w:rFonts w:ascii="Arial Narrow" w:eastAsia="Calibri" w:hAnsi="Arial Narrow"/>
                                        <w:b/>
                                        <w:bCs/>
                                        <w:szCs w:val="22"/>
                                      </w:rPr>
                                      <w:t>Administration</w:t>
                                    </w:r>
                                    <w:r>
                                      <w:rPr>
                                        <w:rFonts w:ascii="Arial Narrow" w:eastAsia="Calibri" w:hAnsi="Arial Narrow"/>
                                        <w:szCs w:val="22"/>
                                      </w:rPr>
                                      <w:t>:  put rules or extra training in place to make the activity safer</w:t>
                                    </w:r>
                                  </w:p>
                                  <w:p w14:paraId="3901B229" w14:textId="77777777" w:rsidR="000005E1" w:rsidRDefault="000005E1" w:rsidP="000005E1">
                                    <w:pPr>
                                      <w:pStyle w:val="NormalWeb"/>
                                      <w:tabs>
                                        <w:tab w:val="left" w:pos="720"/>
                                      </w:tabs>
                                      <w:spacing w:before="60" w:beforeAutospacing="0" w:after="60" w:afterAutospacing="0"/>
                                    </w:pPr>
                                    <w:r>
                                      <w:rPr>
                                        <w:rFonts w:ascii="Arial Narrow" w:eastAsia="Calibri" w:hAnsi="Arial Narrow"/>
                                        <w:b/>
                                        <w:bCs/>
                                        <w:szCs w:val="22"/>
                                      </w:rPr>
                                      <w:t>Use PPE</w:t>
                                    </w:r>
                                    <w:r>
                                      <w:rPr>
                                        <w:rFonts w:ascii="Arial Narrow" w:eastAsia="Calibri" w:hAnsi="Arial Narrow"/>
                                        <w:szCs w:val="22"/>
                                      </w:rPr>
                                      <w:t>:  use protective clothing and equipment (e.g. helmet, gloves, shin pads).</w:t>
                                    </w:r>
                                  </w:p>
                                  <w:p w14:paraId="111CB2C7" w14:textId="77777777" w:rsidR="000005E1" w:rsidRDefault="000005E1" w:rsidP="000005E1">
                                    <w:pPr>
                                      <w:pStyle w:val="NormalWeb"/>
                                      <w:spacing w:before="0" w:beforeAutospacing="0" w:after="120" w:afterAutospacing="0"/>
                                    </w:pPr>
                                    <w:r>
                                      <w:rPr>
                                        <w:rFonts w:ascii="Arial" w:eastAsia="Calibri" w:hAnsi="Arial"/>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Down Arrow 19"/>
                              <wps:cNvSpPr/>
                              <wps:spPr>
                                <a:xfrm>
                                  <a:off x="180747" y="510380"/>
                                  <a:ext cx="574129" cy="1477827"/>
                                </a:xfrm>
                                <a:prstGeom prst="downArrow">
                                  <a:avLst/>
                                </a:prstGeom>
                                <a:gradFill flip="none" rotWithShape="1">
                                  <a:gsLst>
                                    <a:gs pos="0">
                                      <a:schemeClr val="accent1">
                                        <a:lumMod val="5000"/>
                                        <a:lumOff val="95000"/>
                                      </a:schemeClr>
                                    </a:gs>
                                    <a:gs pos="28000">
                                      <a:schemeClr val="accent4">
                                        <a:lumMod val="40000"/>
                                        <a:lumOff val="60000"/>
                                      </a:schemeClr>
                                    </a:gs>
                                    <a:gs pos="61000">
                                      <a:schemeClr val="accent4">
                                        <a:lumMod val="60000"/>
                                        <a:lumOff val="40000"/>
                                      </a:schemeClr>
                                    </a:gs>
                                    <a:gs pos="100000">
                                      <a:schemeClr val="accent4">
                                        <a:lumMod val="75000"/>
                                      </a:schemeClr>
                                    </a:gs>
                                  </a:gsLst>
                                  <a:lin ang="162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0" name="Text Box 9"/>
                            <wps:cNvSpPr txBox="1"/>
                            <wps:spPr>
                              <a:xfrm>
                                <a:off x="0" y="233975"/>
                                <a:ext cx="1733107" cy="2764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0741D5" w14:textId="77777777" w:rsidR="000005E1" w:rsidRDefault="000005E1" w:rsidP="000005E1">
                                  <w:pPr>
                                    <w:pStyle w:val="NormalWeb"/>
                                    <w:spacing w:before="0" w:beforeAutospacing="0" w:after="120" w:afterAutospacing="0"/>
                                  </w:pPr>
                                  <w:r>
                                    <w:rPr>
                                      <w:rFonts w:ascii="Arial Narrow" w:eastAsia="Calibri" w:hAnsi="Arial Narrow"/>
                                      <w:i/>
                                      <w:iCs/>
                                      <w:sz w:val="20"/>
                                    </w:rPr>
                                    <w:t>Most effective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Text Box 10"/>
                            <wps:cNvSpPr txBox="1"/>
                            <wps:spPr>
                              <a:xfrm>
                                <a:off x="10626" y="1988397"/>
                                <a:ext cx="1190845" cy="2764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4E6FA1" w14:textId="77777777" w:rsidR="000005E1" w:rsidRDefault="000005E1" w:rsidP="000005E1">
                                  <w:pPr>
                                    <w:pStyle w:val="NormalWeb"/>
                                    <w:spacing w:before="0" w:beforeAutospacing="0" w:after="120" w:afterAutospacing="0"/>
                                  </w:pPr>
                                  <w:r>
                                    <w:rPr>
                                      <w:rFonts w:ascii="Arial Narrow" w:eastAsia="Calibri" w:hAnsi="Arial Narrow"/>
                                      <w:i/>
                                      <w:iCs/>
                                      <w:sz w:val="20"/>
                                    </w:rPr>
                                    <w:t>Least effective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4" name="Text Box 3"/>
                          <wps:cNvSpPr txBox="1"/>
                          <wps:spPr>
                            <a:xfrm>
                              <a:off x="1956038" y="142431"/>
                              <a:ext cx="2386609" cy="3678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40D74E" w14:textId="77777777" w:rsidR="000005E1" w:rsidRDefault="000005E1" w:rsidP="000005E1">
                                <w:pPr>
                                  <w:pStyle w:val="NormalWeb"/>
                                  <w:spacing w:before="0" w:beforeAutospacing="0" w:after="120" w:afterAutospacing="0"/>
                                </w:pPr>
                                <w:r>
                                  <w:rPr>
                                    <w:rFonts w:ascii="Arial Narrow" w:eastAsia="Calibri" w:hAnsi="Arial Narrow"/>
                                    <w:b/>
                                    <w:bCs/>
                                    <w:sz w:val="28"/>
                                    <w:szCs w:val="28"/>
                                  </w:rPr>
                                  <w:t>Hierarchy of control</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5861708C" id="Canvas 15" o:spid="_x0000_s1026" editas="canvas" style="width:524.1pt;height:164.9pt;mso-position-horizontal-relative:char;mso-position-vertical-relative:line" coordsize="66554,20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554;height:20942;visibility:visible;mso-wrap-style:square" filled="t" fillcolor="#c0edff [663]" stroked="t" strokecolor="#004763 [1607]">
                  <v:fill o:detectmouseclick="t"/>
                  <v:path o:connecttype="none"/>
                </v:shape>
                <v:group id="Group 1" o:spid="_x0000_s1028" style="position:absolute;top:359;width:64539;height:20591" coordorigin=",1424" coordsize="69736,2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6" o:spid="_x0000_s1029" style="position:absolute;top:2339;width:69736;height:20302" coordorigin=",2339" coordsize="69742,2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0" style="position:absolute;left:1807;top:4141;width:67935;height:17516" coordorigin="1807,4141" coordsize="67935,1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6" o:spid="_x0000_s1031" type="#_x0000_t202" style="position:absolute;left:10475;top:4141;width:59267;height:17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3F20D8DA" w14:textId="77777777" w:rsidR="000005E1" w:rsidRDefault="000005E1" w:rsidP="000005E1">
                              <w:pPr>
                                <w:pStyle w:val="NormalWeb"/>
                                <w:tabs>
                                  <w:tab w:val="left" w:pos="720"/>
                                </w:tabs>
                                <w:spacing w:before="60" w:beforeAutospacing="0" w:after="60" w:afterAutospacing="0"/>
                              </w:pPr>
                              <w:r>
                                <w:rPr>
                                  <w:rFonts w:ascii="Arial Narrow" w:eastAsia="Calibri" w:hAnsi="Arial Narrow"/>
                                  <w:b/>
                                  <w:bCs/>
                                  <w:szCs w:val="22"/>
                                </w:rPr>
                                <w:t>Elimination</w:t>
                              </w:r>
                              <w:r>
                                <w:rPr>
                                  <w:rFonts w:ascii="Arial Narrow" w:eastAsia="Calibri" w:hAnsi="Arial Narrow"/>
                                  <w:szCs w:val="22"/>
                                </w:rPr>
                                <w:t>:  remove the hazard completely from the workplace or activity</w:t>
                              </w:r>
                            </w:p>
                            <w:p w14:paraId="6A2BF0AB" w14:textId="77777777" w:rsidR="000005E1" w:rsidRDefault="000005E1" w:rsidP="000005E1">
                              <w:pPr>
                                <w:pStyle w:val="NormalWeb"/>
                                <w:tabs>
                                  <w:tab w:val="left" w:pos="720"/>
                                </w:tabs>
                                <w:spacing w:before="60" w:beforeAutospacing="0" w:after="60" w:afterAutospacing="0"/>
                              </w:pPr>
                              <w:r>
                                <w:rPr>
                                  <w:rFonts w:ascii="Arial Narrow" w:eastAsia="Calibri" w:hAnsi="Arial Narrow"/>
                                  <w:b/>
                                  <w:bCs/>
                                  <w:szCs w:val="22"/>
                                </w:rPr>
                                <w:t>Substitution</w:t>
                              </w:r>
                              <w:r>
                                <w:rPr>
                                  <w:rFonts w:ascii="Arial Narrow" w:eastAsia="Calibri" w:hAnsi="Arial Narrow"/>
                                  <w:szCs w:val="22"/>
                                </w:rPr>
                                <w:t>:  replace a hazard with a less dangerous one (e.g. using a softer ball, different location)</w:t>
                              </w:r>
                            </w:p>
                            <w:p w14:paraId="32BCC948" w14:textId="77777777" w:rsidR="000005E1" w:rsidRDefault="000005E1" w:rsidP="000005E1">
                              <w:pPr>
                                <w:pStyle w:val="NormalWeb"/>
                                <w:tabs>
                                  <w:tab w:val="left" w:pos="720"/>
                                </w:tabs>
                                <w:spacing w:before="60" w:beforeAutospacing="0" w:after="60" w:afterAutospacing="0"/>
                              </w:pPr>
                              <w:r>
                                <w:rPr>
                                  <w:rFonts w:ascii="Arial Narrow" w:eastAsia="Calibri" w:hAnsi="Arial Narrow"/>
                                  <w:b/>
                                  <w:bCs/>
                                  <w:szCs w:val="22"/>
                                </w:rPr>
                                <w:t>Isolation</w:t>
                              </w:r>
                              <w:r>
                                <w:rPr>
                                  <w:rFonts w:ascii="Arial Narrow" w:eastAsia="Calibri" w:hAnsi="Arial Narrow"/>
                                  <w:szCs w:val="22"/>
                                </w:rPr>
                                <w:t>:  separate people from the hazard (e.g. safety barrier)</w:t>
                              </w:r>
                            </w:p>
                            <w:p w14:paraId="0F829DFC" w14:textId="77777777" w:rsidR="000005E1" w:rsidRDefault="000005E1" w:rsidP="000005E1">
                              <w:pPr>
                                <w:pStyle w:val="NormalWeb"/>
                                <w:tabs>
                                  <w:tab w:val="left" w:pos="720"/>
                                </w:tabs>
                                <w:spacing w:before="60" w:beforeAutospacing="0" w:after="60" w:afterAutospacing="0"/>
                              </w:pPr>
                              <w:r>
                                <w:rPr>
                                  <w:rFonts w:ascii="Arial Narrow" w:eastAsia="Calibri" w:hAnsi="Arial Narrow"/>
                                  <w:b/>
                                  <w:bCs/>
                                  <w:szCs w:val="22"/>
                                </w:rPr>
                                <w:t>Redesign</w:t>
                              </w:r>
                              <w:r>
                                <w:rPr>
                                  <w:rFonts w:ascii="Arial Narrow" w:eastAsia="Calibri" w:hAnsi="Arial Narrow"/>
                                  <w:szCs w:val="22"/>
                                </w:rPr>
                                <w:t>:  make a machine or work process safer</w:t>
                              </w:r>
                            </w:p>
                            <w:p w14:paraId="20F38352" w14:textId="77777777" w:rsidR="000005E1" w:rsidRDefault="000005E1" w:rsidP="000005E1">
                              <w:pPr>
                                <w:pStyle w:val="NormalWeb"/>
                                <w:tabs>
                                  <w:tab w:val="left" w:pos="720"/>
                                </w:tabs>
                                <w:spacing w:before="60" w:beforeAutospacing="0" w:after="60" w:afterAutospacing="0"/>
                              </w:pPr>
                              <w:r>
                                <w:rPr>
                                  <w:rFonts w:ascii="Arial Narrow" w:eastAsia="Calibri" w:hAnsi="Arial Narrow"/>
                                  <w:b/>
                                  <w:bCs/>
                                  <w:szCs w:val="22"/>
                                </w:rPr>
                                <w:t>Administration</w:t>
                              </w:r>
                              <w:r>
                                <w:rPr>
                                  <w:rFonts w:ascii="Arial Narrow" w:eastAsia="Calibri" w:hAnsi="Arial Narrow"/>
                                  <w:szCs w:val="22"/>
                                </w:rPr>
                                <w:t>:  put rules or extra training in place to make the activity safer</w:t>
                              </w:r>
                            </w:p>
                            <w:p w14:paraId="3901B229" w14:textId="77777777" w:rsidR="000005E1" w:rsidRDefault="000005E1" w:rsidP="000005E1">
                              <w:pPr>
                                <w:pStyle w:val="NormalWeb"/>
                                <w:tabs>
                                  <w:tab w:val="left" w:pos="720"/>
                                </w:tabs>
                                <w:spacing w:before="60" w:beforeAutospacing="0" w:after="60" w:afterAutospacing="0"/>
                              </w:pPr>
                              <w:r>
                                <w:rPr>
                                  <w:rFonts w:ascii="Arial Narrow" w:eastAsia="Calibri" w:hAnsi="Arial Narrow"/>
                                  <w:b/>
                                  <w:bCs/>
                                  <w:szCs w:val="22"/>
                                </w:rPr>
                                <w:t>Use PPE</w:t>
                              </w:r>
                              <w:r>
                                <w:rPr>
                                  <w:rFonts w:ascii="Arial Narrow" w:eastAsia="Calibri" w:hAnsi="Arial Narrow"/>
                                  <w:szCs w:val="22"/>
                                </w:rPr>
                                <w:t>:  use protective clothing and equipment (e.g. helmet, gloves, shin pads).</w:t>
                              </w:r>
                            </w:p>
                            <w:p w14:paraId="111CB2C7" w14:textId="77777777" w:rsidR="000005E1" w:rsidRDefault="000005E1" w:rsidP="000005E1">
                              <w:pPr>
                                <w:pStyle w:val="NormalWeb"/>
                                <w:spacing w:before="0" w:beforeAutospacing="0" w:after="120" w:afterAutospacing="0"/>
                              </w:pPr>
                              <w:r>
                                <w:rPr>
                                  <w:rFonts w:ascii="Arial" w:eastAsia="Calibri" w:hAnsi="Arial"/>
                                  <w:szCs w:val="22"/>
                                </w:rPr>
                                <w:t>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32" type="#_x0000_t67" style="position:absolute;left:1807;top:5103;width:5741;height:14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" adj="17404" fillcolor="#edfcff [180]" strokecolor="#0f2c51 [3213]" strokeweight="1pt">
                        <v:fill color2="#006c95 [2407]" rotate="t" angle="180" colors="0 #ecfdff;18350f #83ddff;39977f #4cf;1 #006d95" focus="100%" type="gradient"/>
                      </v:shape>
                    </v:group>
                    <v:shape id="Text Box 9" o:spid="_x0000_s1033" type="#_x0000_t202" style="position:absolute;top:2339;width:17331;height:2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370741D5" w14:textId="77777777" w:rsidR="000005E1" w:rsidRDefault="000005E1" w:rsidP="000005E1">
                            <w:pPr>
                              <w:pStyle w:val="NormalWeb"/>
                              <w:spacing w:before="0" w:beforeAutospacing="0" w:after="120" w:afterAutospacing="0"/>
                            </w:pPr>
                            <w:r>
                              <w:rPr>
                                <w:rFonts w:ascii="Arial Narrow" w:eastAsia="Calibri" w:hAnsi="Arial Narrow"/>
                                <w:i/>
                                <w:iCs/>
                                <w:sz w:val="20"/>
                              </w:rPr>
                              <w:t>Most effective</w:t>
                            </w:r>
                          </w:p>
                        </w:txbxContent>
                      </v:textbox>
                    </v:shape>
                    <v:shape id="Text Box 10" o:spid="_x0000_s1034" type="#_x0000_t202" style="position:absolute;left:106;top:19883;width:11908;height:2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2E4E6FA1" w14:textId="77777777" w:rsidR="000005E1" w:rsidRDefault="000005E1" w:rsidP="000005E1">
                            <w:pPr>
                              <w:pStyle w:val="NormalWeb"/>
                              <w:spacing w:before="0" w:beforeAutospacing="0" w:after="120" w:afterAutospacing="0"/>
                            </w:pPr>
                            <w:r>
                              <w:rPr>
                                <w:rFonts w:ascii="Arial Narrow" w:eastAsia="Calibri" w:hAnsi="Arial Narrow"/>
                                <w:i/>
                                <w:iCs/>
                                <w:sz w:val="20"/>
                              </w:rPr>
                              <w:t>Least effective</w:t>
                            </w:r>
                          </w:p>
                        </w:txbxContent>
                      </v:textbox>
                    </v:shape>
                  </v:group>
                  <v:shape id="Text Box 3" o:spid="_x0000_s1035" type="#_x0000_t202" style="position:absolute;left:19560;top:1424;width:23866;height:3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0740D74E" w14:textId="77777777" w:rsidR="000005E1" w:rsidRDefault="000005E1" w:rsidP="000005E1">
                          <w:pPr>
                            <w:pStyle w:val="NormalWeb"/>
                            <w:spacing w:before="0" w:beforeAutospacing="0" w:after="120" w:afterAutospacing="0"/>
                          </w:pPr>
                          <w:r>
                            <w:rPr>
                              <w:rFonts w:ascii="Arial Narrow" w:eastAsia="Calibri" w:hAnsi="Arial Narrow"/>
                              <w:b/>
                              <w:bCs/>
                              <w:sz w:val="28"/>
                              <w:szCs w:val="28"/>
                            </w:rPr>
                            <w:t>Hierarchy of control</w:t>
                          </w:r>
                        </w:p>
                      </w:txbxContent>
                    </v:textbox>
                  </v:shape>
                </v:group>
                <w10:anchorlock/>
              </v:group>
            </w:pict>
          </mc:Fallback>
        </mc:AlternateContent>
      </w:r>
    </w:p>
    <w:p w14:paraId="25C902E6" w14:textId="77777777" w:rsidR="000005E1" w:rsidRPr="002A7242" w:rsidRDefault="000005E1" w:rsidP="000005E1">
      <w:pPr>
        <w:pStyle w:val="BlockText"/>
        <w:spacing w:before="120" w:after="0" w:line="240" w:lineRule="auto"/>
        <w:ind w:right="0"/>
      </w:pPr>
      <w:r>
        <w:t>If a CARA guideline exists, all additional and alternative control measures must be documented on the CARA record for the activity.</w:t>
      </w:r>
      <w:r w:rsidRPr="00356518">
        <w:t xml:space="preserve"> </w:t>
      </w:r>
    </w:p>
    <w:p w14:paraId="2B80FB10" w14:textId="77777777" w:rsidR="000005E1" w:rsidRDefault="000005E1" w:rsidP="000005E1">
      <w:pPr>
        <w:spacing w:before="240" w:line="240" w:lineRule="auto"/>
        <w:rPr>
          <w:sz w:val="20"/>
        </w:rPr>
      </w:pPr>
      <w:r>
        <w:rPr>
          <w:sz w:val="20"/>
        </w:rPr>
        <w:t xml:space="preserve">If a CARA guideline does not exist, schools document all risks, hazards and controls </w:t>
      </w:r>
      <w:r w:rsidRPr="000010A9">
        <w:rPr>
          <w:sz w:val="20"/>
        </w:rPr>
        <w:t xml:space="preserve">on the </w:t>
      </w:r>
      <w:hyperlink r:id="rId22" w:history="1">
        <w:r w:rsidRPr="002E49E0">
          <w:rPr>
            <w:rStyle w:val="Hyperlink"/>
            <w:sz w:val="20"/>
          </w:rPr>
          <w:t>CARA generic template</w:t>
        </w:r>
      </w:hyperlink>
      <w:r>
        <w:rPr>
          <w:rStyle w:val="Hyperlink"/>
          <w:sz w:val="20"/>
        </w:rPr>
        <w:t xml:space="preserve"> </w:t>
      </w:r>
      <w:r w:rsidRPr="004A6DE9">
        <w:rPr>
          <w:rFonts w:eastAsia="Times" w:cs="Times New Roman"/>
          <w:sz w:val="20"/>
          <w:szCs w:val="20"/>
          <w:lang w:eastAsia="en-AU"/>
        </w:rPr>
        <w:t>(called ‘Other’ in OneSchool) as the CARA record.</w:t>
      </w:r>
    </w:p>
    <w:p w14:paraId="0E2C4F8F" w14:textId="77777777" w:rsidR="000005E1" w:rsidRPr="00840658" w:rsidRDefault="000005E1" w:rsidP="000005E1">
      <w:pPr>
        <w:pStyle w:val="Heading2"/>
        <w:spacing w:line="240" w:lineRule="auto"/>
        <w:rPr>
          <w14:textFill>
            <w14:gradFill>
              <w14:gsLst>
                <w14:gs w14:pos="0">
                  <w14:schemeClr w14:val="accent1">
                    <w14:lumMod w14:val="5000"/>
                    <w14:lumOff w14:val="95000"/>
                  </w14:schemeClr>
                </w14:gs>
                <w14:gs w14:pos="28000">
                  <w14:srgbClr w14:val="EA93FF"/>
                </w14:gs>
                <w14:gs w14:pos="61000">
                  <w14:srgbClr w14:val="E05BFF"/>
                </w14:gs>
                <w14:gs w14:pos="100000">
                  <w14:srgbClr w14:val="CC00FF"/>
                </w14:gs>
              </w14:gsLst>
              <w14:lin w14:ang="16200000" w14:scaled="0"/>
            </w14:gradFill>
          </w14:textFill>
        </w:rPr>
      </w:pPr>
      <w:r>
        <w:t>Implementing the control measures</w:t>
      </w:r>
    </w:p>
    <w:p w14:paraId="54F4E402" w14:textId="77777777" w:rsidR="000005E1" w:rsidRDefault="000005E1" w:rsidP="000005E1">
      <w:pPr>
        <w:spacing w:line="240" w:lineRule="auto"/>
        <w:rPr>
          <w:sz w:val="20"/>
        </w:rPr>
      </w:pPr>
      <w:r>
        <w:rPr>
          <w:sz w:val="20"/>
        </w:rPr>
        <w:t>Before the activity:</w:t>
      </w:r>
    </w:p>
    <w:p w14:paraId="51DC105E" w14:textId="77777777" w:rsidR="000005E1" w:rsidRPr="00DF6A3C" w:rsidRDefault="000005E1" w:rsidP="000005E1">
      <w:pPr>
        <w:pStyle w:val="ListParagraph"/>
        <w:numPr>
          <w:ilvl w:val="0"/>
          <w:numId w:val="6"/>
        </w:numPr>
        <w:spacing w:after="0" w:line="240" w:lineRule="auto"/>
        <w:rPr>
          <w:sz w:val="20"/>
        </w:rPr>
      </w:pPr>
      <w:r w:rsidRPr="00840658">
        <w:rPr>
          <w:sz w:val="20"/>
        </w:rPr>
        <w:t xml:space="preserve">issue all supervisors of the activity with a copy of </w:t>
      </w:r>
      <w:r w:rsidRPr="00DF6A3C">
        <w:rPr>
          <w:sz w:val="20"/>
        </w:rPr>
        <w:t xml:space="preserve">the CARA record </w:t>
      </w:r>
    </w:p>
    <w:p w14:paraId="026CD8B8" w14:textId="77777777" w:rsidR="000005E1" w:rsidRPr="00DF6A3C" w:rsidRDefault="000005E1" w:rsidP="000005E1">
      <w:pPr>
        <w:pStyle w:val="ListParagraph"/>
        <w:numPr>
          <w:ilvl w:val="0"/>
          <w:numId w:val="6"/>
        </w:numPr>
        <w:spacing w:after="0" w:line="240" w:lineRule="auto"/>
        <w:rPr>
          <w:sz w:val="20"/>
        </w:rPr>
      </w:pPr>
      <w:r>
        <w:rPr>
          <w:sz w:val="20"/>
        </w:rPr>
        <w:t xml:space="preserve">ensure all </w:t>
      </w:r>
      <w:r w:rsidRPr="00E41F5B">
        <w:rPr>
          <w:sz w:val="20"/>
        </w:rPr>
        <w:t>requirements</w:t>
      </w:r>
      <w:r w:rsidRPr="00DF6A3C">
        <w:rPr>
          <w:sz w:val="20"/>
        </w:rPr>
        <w:t xml:space="preserve"> are met </w:t>
      </w:r>
    </w:p>
    <w:p w14:paraId="24C2B3E8" w14:textId="77777777" w:rsidR="000005E1" w:rsidRPr="00840658" w:rsidRDefault="000005E1" w:rsidP="000005E1">
      <w:pPr>
        <w:pStyle w:val="ListParagraph"/>
        <w:numPr>
          <w:ilvl w:val="0"/>
          <w:numId w:val="6"/>
        </w:numPr>
        <w:spacing w:after="0" w:line="240" w:lineRule="auto"/>
        <w:rPr>
          <w:sz w:val="20"/>
        </w:rPr>
      </w:pPr>
      <w:r w:rsidRPr="00DF6A3C">
        <w:rPr>
          <w:sz w:val="20"/>
        </w:rPr>
        <w:t>induct all supervisors on the emergency and saf</w:t>
      </w:r>
      <w:r w:rsidRPr="00840658">
        <w:rPr>
          <w:sz w:val="20"/>
        </w:rPr>
        <w:t xml:space="preserve">ety details for the activity. </w:t>
      </w:r>
    </w:p>
    <w:p w14:paraId="5C7C9370" w14:textId="77777777" w:rsidR="000005E1" w:rsidRDefault="000005E1" w:rsidP="000005E1">
      <w:pPr>
        <w:spacing w:line="240" w:lineRule="auto"/>
        <w:rPr>
          <w:sz w:val="20"/>
        </w:rPr>
      </w:pPr>
    </w:p>
    <w:p w14:paraId="32311D75" w14:textId="77777777" w:rsidR="000005E1" w:rsidRDefault="000005E1" w:rsidP="000005E1">
      <w:pPr>
        <w:spacing w:line="240" w:lineRule="auto"/>
        <w:rPr>
          <w:sz w:val="20"/>
        </w:rPr>
      </w:pPr>
      <w:r>
        <w:rPr>
          <w:sz w:val="20"/>
        </w:rPr>
        <w:t>During the activity:</w:t>
      </w:r>
    </w:p>
    <w:p w14:paraId="2143EF51" w14:textId="77777777" w:rsidR="000005E1" w:rsidRPr="00283284" w:rsidRDefault="000005E1" w:rsidP="000005E1">
      <w:pPr>
        <w:pStyle w:val="ListParagraph"/>
        <w:numPr>
          <w:ilvl w:val="0"/>
          <w:numId w:val="7"/>
        </w:numPr>
        <w:spacing w:after="0" w:line="240" w:lineRule="auto"/>
        <w:rPr>
          <w:sz w:val="20"/>
        </w:rPr>
      </w:pPr>
      <w:r w:rsidRPr="00283284">
        <w:rPr>
          <w:sz w:val="20"/>
        </w:rPr>
        <w:t>implement</w:t>
      </w:r>
      <w:r>
        <w:rPr>
          <w:sz w:val="20"/>
        </w:rPr>
        <w:t xml:space="preserve"> and monitor</w:t>
      </w:r>
      <w:r w:rsidRPr="00283284">
        <w:rPr>
          <w:sz w:val="20"/>
        </w:rPr>
        <w:t xml:space="preserve"> all documented control measures from the CARA record to manage and supervise the activity</w:t>
      </w:r>
    </w:p>
    <w:p w14:paraId="4640B9C9" w14:textId="77777777" w:rsidR="000005E1" w:rsidRPr="00283284" w:rsidRDefault="000005E1" w:rsidP="000005E1">
      <w:pPr>
        <w:pStyle w:val="ListParagraph"/>
        <w:numPr>
          <w:ilvl w:val="0"/>
          <w:numId w:val="7"/>
        </w:numPr>
        <w:spacing w:after="0" w:line="240" w:lineRule="auto"/>
        <w:rPr>
          <w:sz w:val="20"/>
        </w:rPr>
      </w:pPr>
      <w:r w:rsidRPr="00283284">
        <w:rPr>
          <w:sz w:val="20"/>
        </w:rPr>
        <w:t xml:space="preserve">respond to any emerging risks </w:t>
      </w:r>
      <w:r>
        <w:rPr>
          <w:sz w:val="20"/>
        </w:rPr>
        <w:t xml:space="preserve">and hazards </w:t>
      </w:r>
      <w:r w:rsidRPr="00283284">
        <w:rPr>
          <w:sz w:val="20"/>
        </w:rPr>
        <w:t>as they arise and adjust control measures accordingly.</w:t>
      </w:r>
    </w:p>
    <w:p w14:paraId="3C24392C" w14:textId="77777777" w:rsidR="000005E1" w:rsidRPr="001436AB" w:rsidRDefault="000005E1" w:rsidP="000005E1">
      <w:pPr>
        <w:spacing w:before="120" w:line="240" w:lineRule="auto"/>
        <w:rPr>
          <w:b/>
          <w:sz w:val="20"/>
        </w:rPr>
      </w:pPr>
      <w:r w:rsidRPr="001436AB">
        <w:rPr>
          <w:b/>
          <w:sz w:val="20"/>
        </w:rPr>
        <w:t>If any participant is endangered at any time, the activity must cease.</w:t>
      </w:r>
    </w:p>
    <w:p w14:paraId="54B22F11" w14:textId="77777777" w:rsidR="000005E1" w:rsidRPr="00283284" w:rsidRDefault="000005E1" w:rsidP="000005E1">
      <w:pPr>
        <w:pStyle w:val="Heading2"/>
        <w:spacing w:line="240" w:lineRule="auto"/>
      </w:pPr>
      <w:r w:rsidRPr="00283284">
        <w:t>Review</w:t>
      </w:r>
      <w:r>
        <w:t>ing</w:t>
      </w:r>
      <w:r w:rsidRPr="00283284">
        <w:t xml:space="preserve"> the control measures</w:t>
      </w:r>
    </w:p>
    <w:p w14:paraId="52C47019" w14:textId="77777777" w:rsidR="000005E1" w:rsidRDefault="000005E1" w:rsidP="000005E1">
      <w:pPr>
        <w:spacing w:line="240" w:lineRule="auto"/>
        <w:rPr>
          <w:sz w:val="20"/>
        </w:rPr>
      </w:pPr>
      <w:r>
        <w:rPr>
          <w:sz w:val="20"/>
        </w:rPr>
        <w:t>Reviewing the control measures after the activity is often overlooked in the risk assessment process, but it is a vital step in improving the safety standards and outcomes for students.</w:t>
      </w:r>
    </w:p>
    <w:p w14:paraId="550D4F84" w14:textId="77777777" w:rsidR="000005E1" w:rsidRDefault="000005E1" w:rsidP="000005E1">
      <w:pPr>
        <w:spacing w:line="240" w:lineRule="auto"/>
      </w:pPr>
    </w:p>
    <w:p w14:paraId="6141B1F7" w14:textId="4F3AA0B2" w:rsidR="00230E2C" w:rsidRPr="00230E2C" w:rsidRDefault="000005E1" w:rsidP="0009589D">
      <w:pPr>
        <w:pStyle w:val="BlockText"/>
        <w:spacing w:after="0" w:line="240" w:lineRule="auto"/>
        <w:ind w:left="6" w:right="0"/>
      </w:pPr>
      <w:r>
        <w:t>Add review comments and amendments to the risks, hazards and control measures to the CARA record on completion of the activity. These comments and amendments must be considered when the activity is being conducted in the futur</w:t>
      </w:r>
      <w:r w:rsidR="0009589D">
        <w:t>e.</w:t>
      </w:r>
    </w:p>
    <w:sectPr w:rsidR="00230E2C" w:rsidRPr="00230E2C" w:rsidSect="0009589D">
      <w:footerReference w:type="default" r:id="rId23"/>
      <w:headerReference w:type="first" r:id="rId24"/>
      <w:footerReference w:type="first" r:id="rId25"/>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2624" w14:textId="77777777" w:rsidR="00073E49" w:rsidRDefault="00073E49" w:rsidP="00190C24">
      <w:r>
        <w:separator/>
      </w:r>
    </w:p>
  </w:endnote>
  <w:endnote w:type="continuationSeparator" w:id="0">
    <w:p w14:paraId="5F1AF946" w14:textId="77777777" w:rsidR="00073E49" w:rsidRDefault="00073E49"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taOT-Norm">
    <w:panose1 w:val="00000000000000000000"/>
    <w:charset w:val="4D"/>
    <w:family w:val="swiss"/>
    <w:notTrueType/>
    <w:pitch w:val="variable"/>
    <w:sig w:usb0="800000EF" w:usb1="4000207B"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1063" w14:textId="47F88B07" w:rsidR="004A6DE9" w:rsidRDefault="0009589D" w:rsidP="004A6DE9">
    <w:pPr>
      <w:pStyle w:val="Footer"/>
      <w:tabs>
        <w:tab w:val="right" w:pos="8222"/>
      </w:tabs>
      <w:spacing w:after="0" w:line="240" w:lineRule="auto"/>
      <w:jc w:val="both"/>
      <w:rPr>
        <w:sz w:val="14"/>
      </w:rPr>
    </w:pPr>
    <w:r>
      <w:rPr>
        <w:noProof/>
        <w:lang w:eastAsia="en-AU"/>
      </w:rPr>
      <w:drawing>
        <wp:anchor distT="0" distB="0" distL="114300" distR="114300" simplePos="0" relativeHeight="251669504" behindDoc="1" locked="0" layoutInCell="1" allowOverlap="1" wp14:anchorId="40BEE6FF" wp14:editId="76B0964E">
          <wp:simplePos x="0" y="0"/>
          <wp:positionH relativeFrom="page">
            <wp:align>left</wp:align>
          </wp:positionH>
          <wp:positionV relativeFrom="page">
            <wp:align>bottom</wp:align>
          </wp:positionV>
          <wp:extent cx="7632000" cy="10080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r w:rsidR="004A6DE9" w:rsidRPr="005D6B62">
      <w:rPr>
        <w:b/>
        <w:sz w:val="14"/>
      </w:rPr>
      <w:t xml:space="preserve">Uncontrolled copy. </w:t>
    </w:r>
    <w:r w:rsidR="004A6DE9" w:rsidRPr="005D6B62">
      <w:rPr>
        <w:sz w:val="14"/>
      </w:rPr>
      <w:t xml:space="preserve">Refer to the Department of Education </w:t>
    </w:r>
    <w:r w:rsidR="004A6DE9">
      <w:rPr>
        <w:sz w:val="14"/>
      </w:rPr>
      <w:t>Policy and Procedure Register at</w:t>
    </w:r>
  </w:p>
  <w:p w14:paraId="50EA1F48" w14:textId="69359741" w:rsidR="0009589D" w:rsidRDefault="004A6DE9" w:rsidP="004A6DE9">
    <w:pPr>
      <w:pStyle w:val="Footer"/>
      <w:tabs>
        <w:tab w:val="clear" w:pos="4513"/>
        <w:tab w:val="clear" w:pos="9026"/>
        <w:tab w:val="left" w:pos="1170"/>
      </w:tabs>
      <w:jc w:val="both"/>
    </w:pPr>
    <w:hyperlink r:id="rId2" w:history="1">
      <w:r w:rsidRPr="00754459">
        <w:rPr>
          <w:rStyle w:val="Hyperlink"/>
          <w:sz w:val="14"/>
        </w:rPr>
        <w:t>https://ppr.qed.qld.gov.au/pp/managing-risks-in-school-curriculum-activities-procedure</w:t>
      </w:r>
    </w:hyperlink>
    <w:r>
      <w:rPr>
        <w:sz w:val="14"/>
      </w:rPr>
      <w:t xml:space="preserve"> to </w:t>
    </w:r>
    <w:r w:rsidRPr="005D6B62">
      <w:rPr>
        <w:sz w:val="14"/>
      </w:rPr>
      <w:t>ensure you have the most current version of this document</w:t>
    </w:r>
    <w:r w:rsidRPr="004B128D">
      <w:rPr>
        <w:i/>
        <w:sz w:val="1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DAB0" w14:textId="77777777" w:rsidR="00230E2C" w:rsidRDefault="00230E2C" w:rsidP="00230E2C">
    <w:pPr>
      <w:pStyle w:val="Footer"/>
      <w:tabs>
        <w:tab w:val="right" w:pos="8222"/>
      </w:tabs>
      <w:spacing w:after="0" w:line="240" w:lineRule="auto"/>
      <w:rPr>
        <w:sz w:val="14"/>
      </w:rPr>
    </w:pPr>
    <w:r w:rsidRPr="005D6B62">
      <w:rPr>
        <w:b/>
        <w:sz w:val="14"/>
      </w:rPr>
      <w:t xml:space="preserve">Uncontrolled copy. </w:t>
    </w:r>
    <w:r w:rsidRPr="005D6B62">
      <w:rPr>
        <w:sz w:val="14"/>
      </w:rPr>
      <w:t xml:space="preserve">Refer to the Department of Education </w:t>
    </w:r>
    <w:r>
      <w:rPr>
        <w:sz w:val="14"/>
      </w:rPr>
      <w:t>Policy and Procedure Register at</w:t>
    </w:r>
  </w:p>
  <w:p w14:paraId="21E94BC9" w14:textId="77777777" w:rsidR="00230E2C" w:rsidRDefault="00C81885" w:rsidP="00230E2C">
    <w:pPr>
      <w:pStyle w:val="Footer"/>
      <w:tabs>
        <w:tab w:val="clear" w:pos="4513"/>
        <w:tab w:val="clear" w:pos="9026"/>
        <w:tab w:val="left" w:pos="9980"/>
      </w:tabs>
    </w:pPr>
    <w:hyperlink r:id="rId1" w:history="1">
      <w:r w:rsidR="00230E2C" w:rsidRPr="00754459">
        <w:rPr>
          <w:rStyle w:val="Hyperlink"/>
          <w:sz w:val="14"/>
        </w:rPr>
        <w:t>https://ppr.qed.qld.gov.au/pp/managing-risks-in-school-curriculum-activities-procedure</w:t>
      </w:r>
    </w:hyperlink>
    <w:r w:rsidR="00230E2C">
      <w:rPr>
        <w:sz w:val="14"/>
      </w:rPr>
      <w:t xml:space="preserve"> to </w:t>
    </w:r>
    <w:r w:rsidR="00230E2C" w:rsidRPr="005D6B62">
      <w:rPr>
        <w:sz w:val="14"/>
      </w:rPr>
      <w:t>ensure you have the most current version of this document</w:t>
    </w:r>
    <w:r w:rsidR="00230E2C" w:rsidRPr="004B128D">
      <w:rPr>
        <w:i/>
        <w:sz w:val="14"/>
      </w:rPr>
      <w:t>.</w:t>
    </w:r>
    <w:r w:rsidR="00230E2C">
      <w:rPr>
        <w:noProof/>
      </w:rPr>
      <w:drawing>
        <wp:anchor distT="0" distB="0" distL="114300" distR="114300" simplePos="0" relativeHeight="251665408" behindDoc="1" locked="0" layoutInCell="1" allowOverlap="1" wp14:anchorId="4B450DD8" wp14:editId="3330EED6">
          <wp:simplePos x="0" y="0"/>
          <wp:positionH relativeFrom="page">
            <wp:posOffset>3021495</wp:posOffset>
          </wp:positionH>
          <wp:positionV relativeFrom="page">
            <wp:posOffset>6678765</wp:posOffset>
          </wp:positionV>
          <wp:extent cx="7560000" cy="964800"/>
          <wp:effectExtent l="0" t="0" r="0"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2">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30E2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C765" w14:textId="77777777" w:rsidR="00073E49" w:rsidRDefault="00073E49" w:rsidP="00190C24">
      <w:r>
        <w:separator/>
      </w:r>
    </w:p>
  </w:footnote>
  <w:footnote w:type="continuationSeparator" w:id="0">
    <w:p w14:paraId="0E4D10C3" w14:textId="77777777" w:rsidR="00073E49" w:rsidRDefault="00073E49"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111D" w14:textId="77777777" w:rsidR="0009589D" w:rsidRDefault="0009589D">
    <w:pPr>
      <w:pStyle w:val="Header"/>
    </w:pPr>
    <w:r>
      <w:rPr>
        <w:noProof/>
      </w:rPr>
      <w:drawing>
        <wp:anchor distT="0" distB="0" distL="114300" distR="114300" simplePos="0" relativeHeight="251667456" behindDoc="1" locked="0" layoutInCell="1" allowOverlap="1" wp14:anchorId="6E0A4539" wp14:editId="1B0E84AF">
          <wp:simplePos x="0" y="0"/>
          <wp:positionH relativeFrom="page">
            <wp:posOffset>-3976</wp:posOffset>
          </wp:positionH>
          <wp:positionV relativeFrom="page">
            <wp:posOffset>4307</wp:posOffset>
          </wp:positionV>
          <wp:extent cx="10742400" cy="651600"/>
          <wp:effectExtent l="0" t="0" r="190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 A4 Page_Landscape_Header-01.jpg"/>
                  <pic:cNvPicPr/>
                </pic:nvPicPr>
                <pic:blipFill>
                  <a:blip r:embed="rId1">
                    <a:extLst>
                      <a:ext uri="{28A0092B-C50C-407E-A947-70E740481C1C}">
                        <a14:useLocalDpi xmlns:a14="http://schemas.microsoft.com/office/drawing/2010/main" val="0"/>
                      </a:ext>
                    </a:extLst>
                  </a:blip>
                  <a:stretch>
                    <a:fillRect/>
                  </a:stretch>
                </pic:blipFill>
                <pic:spPr>
                  <a:xfrm>
                    <a:off x="0" y="0"/>
                    <a:ext cx="10742400" cy="65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DD22F9E"/>
    <w:multiLevelType w:val="hybridMultilevel"/>
    <w:tmpl w:val="75C8E57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EF0FFC"/>
    <w:multiLevelType w:val="hybridMultilevel"/>
    <w:tmpl w:val="C8DACE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16545E"/>
    <w:multiLevelType w:val="hybridMultilevel"/>
    <w:tmpl w:val="E8269E9A"/>
    <w:lvl w:ilvl="0" w:tplc="F0CE91B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48CA3733"/>
    <w:multiLevelType w:val="hybridMultilevel"/>
    <w:tmpl w:val="C4962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5437B0"/>
    <w:multiLevelType w:val="hybridMultilevel"/>
    <w:tmpl w:val="C5A0FF82"/>
    <w:lvl w:ilvl="0" w:tplc="B490899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C47021C"/>
    <w:multiLevelType w:val="hybridMultilevel"/>
    <w:tmpl w:val="448C0B7A"/>
    <w:lvl w:ilvl="0" w:tplc="A5F8AA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2"/>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49"/>
    <w:rsid w:val="000005E1"/>
    <w:rsid w:val="0002155B"/>
    <w:rsid w:val="000425F7"/>
    <w:rsid w:val="000436FC"/>
    <w:rsid w:val="00073E49"/>
    <w:rsid w:val="0009589D"/>
    <w:rsid w:val="000B38A9"/>
    <w:rsid w:val="000B61AC"/>
    <w:rsid w:val="000F7FDE"/>
    <w:rsid w:val="00146DA4"/>
    <w:rsid w:val="00190C24"/>
    <w:rsid w:val="00230E2C"/>
    <w:rsid w:val="002371F7"/>
    <w:rsid w:val="002712BD"/>
    <w:rsid w:val="0028699C"/>
    <w:rsid w:val="00294D52"/>
    <w:rsid w:val="00294F69"/>
    <w:rsid w:val="002C3128"/>
    <w:rsid w:val="002F78A2"/>
    <w:rsid w:val="00326F8F"/>
    <w:rsid w:val="00385A56"/>
    <w:rsid w:val="003F643A"/>
    <w:rsid w:val="00404BCA"/>
    <w:rsid w:val="004A6DE9"/>
    <w:rsid w:val="005F4331"/>
    <w:rsid w:val="006239A5"/>
    <w:rsid w:val="00636B71"/>
    <w:rsid w:val="0064609A"/>
    <w:rsid w:val="006C3D8E"/>
    <w:rsid w:val="007A156C"/>
    <w:rsid w:val="007A78CA"/>
    <w:rsid w:val="0080579A"/>
    <w:rsid w:val="00907963"/>
    <w:rsid w:val="0093222F"/>
    <w:rsid w:val="0096078C"/>
    <w:rsid w:val="0096595E"/>
    <w:rsid w:val="009B7893"/>
    <w:rsid w:val="009E5EE5"/>
    <w:rsid w:val="009F02B3"/>
    <w:rsid w:val="00A47F67"/>
    <w:rsid w:val="00A65710"/>
    <w:rsid w:val="00A7148C"/>
    <w:rsid w:val="00A842C4"/>
    <w:rsid w:val="00AB0A25"/>
    <w:rsid w:val="00AC3273"/>
    <w:rsid w:val="00AC555D"/>
    <w:rsid w:val="00AD2501"/>
    <w:rsid w:val="00AD4191"/>
    <w:rsid w:val="00B33337"/>
    <w:rsid w:val="00B8699D"/>
    <w:rsid w:val="00B9771E"/>
    <w:rsid w:val="00BC4AA9"/>
    <w:rsid w:val="00C0519D"/>
    <w:rsid w:val="00C60449"/>
    <w:rsid w:val="00C6219C"/>
    <w:rsid w:val="00C81885"/>
    <w:rsid w:val="00CB07AD"/>
    <w:rsid w:val="00CD793C"/>
    <w:rsid w:val="00D01CD2"/>
    <w:rsid w:val="00D67137"/>
    <w:rsid w:val="00D75050"/>
    <w:rsid w:val="00D842DF"/>
    <w:rsid w:val="00DC5E03"/>
    <w:rsid w:val="00E41A5E"/>
    <w:rsid w:val="00E82F96"/>
    <w:rsid w:val="00ED132B"/>
    <w:rsid w:val="00EF474F"/>
    <w:rsid w:val="00EF4AC5"/>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334EC6"/>
  <w15:chartTrackingRefBased/>
  <w15:docId w15:val="{2E8DCEAB-B785-4DA4-A3C3-E5098C0E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1F5BA8"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themeColor="text1" w:themeTint="BF"/>
    </w:rPr>
  </w:style>
  <w:style w:type="character" w:customStyle="1" w:styleId="QuoteChar">
    <w:name w:val="Quote Char"/>
    <w:basedOn w:val="DefaultParagraphFont"/>
    <w:link w:val="Quote"/>
    <w:uiPriority w:val="29"/>
    <w:rsid w:val="00EF474F"/>
    <w:rPr>
      <w:rFonts w:ascii="Arial" w:hAnsi="Arial"/>
      <w:i/>
      <w:iCs/>
      <w:color w:val="1F5BA8" w:themeColor="text1" w:themeTint="BF"/>
      <w:sz w:val="22"/>
    </w:rPr>
  </w:style>
  <w:style w:type="paragraph" w:styleId="IntenseQuote">
    <w:name w:val="Intense Quote"/>
    <w:basedOn w:val="Normal"/>
    <w:next w:val="Normal"/>
    <w:link w:val="IntenseQuoteChar"/>
    <w:uiPriority w:val="30"/>
    <w:rsid w:val="00EF474F"/>
    <w:pPr>
      <w:pBdr>
        <w:top w:val="single" w:sz="4" w:space="10" w:color="007687" w:themeColor="accent1"/>
        <w:bottom w:val="single" w:sz="4" w:space="10" w:color="00768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66ECC"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character" w:styleId="Hyperlink">
    <w:name w:val="Hyperlink"/>
    <w:rsid w:val="00230E2C"/>
    <w:rPr>
      <w:color w:val="0000FF"/>
      <w:u w:val="single"/>
    </w:rPr>
  </w:style>
  <w:style w:type="paragraph" w:styleId="FootnoteText">
    <w:name w:val="footnote text"/>
    <w:basedOn w:val="Normal"/>
    <w:link w:val="FootnoteTextChar"/>
    <w:uiPriority w:val="99"/>
    <w:unhideWhenUsed/>
    <w:rsid w:val="00230E2C"/>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230E2C"/>
    <w:rPr>
      <w:rFonts w:ascii="Arial" w:eastAsia="Calibri" w:hAnsi="Arial" w:cs="Times New Roman"/>
      <w:sz w:val="20"/>
      <w:szCs w:val="20"/>
    </w:rPr>
  </w:style>
  <w:style w:type="character" w:styleId="FootnoteReference">
    <w:name w:val="footnote reference"/>
    <w:uiPriority w:val="99"/>
    <w:semiHidden/>
    <w:rsid w:val="00230E2C"/>
    <w:rPr>
      <w:vertAlign w:val="superscript"/>
    </w:rPr>
  </w:style>
  <w:style w:type="paragraph" w:styleId="BlockText">
    <w:name w:val="Block Text"/>
    <w:basedOn w:val="Normal"/>
    <w:rsid w:val="000005E1"/>
    <w:pPr>
      <w:suppressAutoHyphens/>
      <w:spacing w:after="280" w:line="300" w:lineRule="exact"/>
      <w:ind w:right="45"/>
    </w:pPr>
    <w:rPr>
      <w:rFonts w:eastAsia="Times" w:cs="Times New Roman"/>
      <w:sz w:val="20"/>
      <w:szCs w:val="20"/>
      <w:lang w:eastAsia="en-AU"/>
    </w:rPr>
  </w:style>
  <w:style w:type="character" w:styleId="FollowedHyperlink">
    <w:name w:val="FollowedHyperlink"/>
    <w:basedOn w:val="DefaultParagraphFont"/>
    <w:uiPriority w:val="99"/>
    <w:semiHidden/>
    <w:unhideWhenUsed/>
    <w:rsid w:val="00AC3273"/>
    <w:rPr>
      <w:color w:val="482366" w:themeColor="followedHyperlink"/>
      <w:u w:val="single"/>
    </w:rPr>
  </w:style>
  <w:style w:type="character" w:styleId="UnresolvedMention">
    <w:name w:val="Unresolved Mention"/>
    <w:basedOn w:val="DefaultParagraphFont"/>
    <w:uiPriority w:val="99"/>
    <w:rsid w:val="00AC3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pr.mpe.qed.qld.gov.au/attachment/cara-planner.docx" TargetMode="External"/><Relationship Id="rId18" Type="http://schemas.openxmlformats.org/officeDocument/2006/relationships/hyperlink" Target="https://ppr.mpe.qed.qld.gov.au/attachment/excursion-consent-form-template.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ducation.qld.gov.au/curriculum/stages-of-schooling/CARA/activity-guidelines" TargetMode="External"/><Relationship Id="rId7" Type="http://schemas.openxmlformats.org/officeDocument/2006/relationships/settings" Target="settings.xml"/><Relationship Id="rId12" Type="http://schemas.openxmlformats.org/officeDocument/2006/relationships/hyperlink" Target="https://ppr.mpe.qed.qld.gov.au/attachment/managing-risks-in-school-curriculum-activities-flowchart.pdf" TargetMode="External"/><Relationship Id="rId17" Type="http://schemas.openxmlformats.org/officeDocument/2006/relationships/hyperlink" Target="https://ppr.mpe.qed.qld.gov.au/attachment/excursion-consent-form-template.doc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ducation.qld.gov.au/curriculum/stages-of-schooling/CARA/activity-guidelines" TargetMode="External"/><Relationship Id="rId20" Type="http://schemas.openxmlformats.org/officeDocument/2006/relationships/hyperlink" Target="https://ppr.mpe.qed.qld.gov.au/pp/international-school-study-tours-proced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p/managing-risks-in-school-curriculum-activities-procedur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ARA@qed.qld.gov.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pr.mpe.qed.qld.gov.au/pp/school-excursions-procedu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pr.mpe.qed.qld.gov.au/attachment/cara-generic-template.docx" TargetMode="External"/><Relationship Id="rId22" Type="http://schemas.openxmlformats.org/officeDocument/2006/relationships/hyperlink" Target="https://ppr.mpe.qed.qld.gov.au/attachment/cara-generic-template.doc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managing-risks-in-school-curriculum-activities-procedure" TargetMode="External"/><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ppr.mpe.qed.qld.gov.au/pp/managing-risks-in-school-curriculum-activities-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DoE Theme 2023">
  <a:themeElements>
    <a:clrScheme name="DoE colour palette 1">
      <a:dk1>
        <a:srgbClr val="0F2C51"/>
      </a:dk1>
      <a:lt1>
        <a:srgbClr val="FFFFFF"/>
      </a:lt1>
      <a:dk2>
        <a:srgbClr val="0F2C51"/>
      </a:dk2>
      <a:lt2>
        <a:srgbClr val="E7E6E6"/>
      </a:lt2>
      <a:accent1>
        <a:srgbClr val="007687"/>
      </a:accent1>
      <a:accent2>
        <a:srgbClr val="A12068"/>
      </a:accent2>
      <a:accent3>
        <a:srgbClr val="482366"/>
      </a:accent3>
      <a:accent4>
        <a:srgbClr val="0091C7"/>
      </a:accent4>
      <a:accent5>
        <a:srgbClr val="A6CE38"/>
      </a:accent5>
      <a:accent6>
        <a:srgbClr val="F6861F"/>
      </a:accent6>
      <a:hlink>
        <a:srgbClr val="0091C7"/>
      </a:hlink>
      <a:folHlink>
        <a:srgbClr val="482366"/>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E Theme 2023" id="{D1E7E627-A0D8-FA4A-B848-5F69B30D0E35}" vid="{CE8D4B8D-2BA3-0243-B26C-6027DEC7B1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ferenceNumber xmlns="16795be8-4374-4e44-895d-be6cdbab3e2c" xsi:nil="true"/>
    <PPLastReviewedBy xmlns="16795be8-4374-4e44-895d-be6cdbab3e2c">
      <UserInfo>
        <DisplayName>EDINGTON, Jasmine</DisplayName>
        <AccountId>38</AccountId>
        <AccountType/>
      </UserInfo>
    </PPLastReviewedBy>
    <PPModeratedBy xmlns="16795be8-4374-4e44-895d-be6cdbab3e2c">
      <UserInfo>
        <DisplayName>EDINGTON, Jasmine</DisplayName>
        <AccountId>38</AccountId>
        <AccountType/>
      </UserInfo>
    </PPModeratedBy>
    <PPContentAuthor xmlns="16795be8-4374-4e44-895d-be6cdbab3e2c">
      <UserInfo>
        <DisplayName/>
        <AccountId xsi:nil="true"/>
        <AccountType/>
      </UserInfo>
    </PPContentAuthor>
    <PPContentApprover xmlns="16795be8-4374-4e44-895d-be6cdbab3e2c">
      <UserInfo>
        <DisplayName>EDINGTON, Jasmine</DisplayName>
        <AccountId>38</AccountId>
        <AccountType/>
      </UserInfo>
    </PPContentApprover>
    <PPPublishedNotificationAddresses xmlns="16795be8-4374-4e44-895d-be6cdbab3e2c">kristyn.kurz@qed.qld.gov.au</PPPublishedNotificationAddresses>
    <PPLastReviewedDate xmlns="16795be8-4374-4e44-895d-be6cdbab3e2c">2024-04-04T00:43:17+00:00</PPLastReviewedDate>
    <PPModeratedDate xmlns="16795be8-4374-4e44-895d-be6cdbab3e2c">2024-04-04T00:43:16+00:00</PPModeratedDate>
    <PPSubmittedDate xmlns="16795be8-4374-4e44-895d-be6cdbab3e2c">2024-04-03T23:27:00+00:00</PPSubmittedDate>
    <PPContentOwner xmlns="16795be8-4374-4e44-895d-be6cdbab3e2c">
      <UserInfo>
        <DisplayName>Tony TRANCHIDA</DisplayName>
        <AccountId>192</AccountId>
        <AccountType/>
      </UserInfo>
    </PPContentOwner>
    <PPSubmittedBy xmlns="16795be8-4374-4e44-895d-be6cdbab3e2c">
      <UserInfo>
        <DisplayName>GILLAM, Maddison</DisplayName>
        <AccountId>19895</AccountId>
        <AccountType/>
      </UserInfo>
    </PPSubmittedBy>
    <PPReviewDate xmlns="16795be8-4374-4e44-895d-be6cdbab3e2c" xsi:nil="true"/>
    <PPRHPRMRecordNumber xmlns="http://schemas.microsoft.com/sharepoint/v3">20/709401</PPRHPRMRecordNumber>
    <PPRVersionNumber xmlns="http://schemas.microsoft.com/sharepoint/v3" xsi:nil="true"/>
    <PPRDecommissioned xmlns="http://schemas.microsoft.com/sharepoint/v3">false</PPRDecommissioned>
    <PPRSecondaryCategory xmlns="16795be8-4374-4e44-895d-be6cdbab3e2c"/>
    <PPRRiskcontrol xmlns="http://schemas.microsoft.com/sharepoint/v3">false</PPRRiskcontrol>
    <PPRHierarchyID xmlns="http://schemas.microsoft.com/sharepoint/v3" xsi:nil="true"/>
    <PPRBranch xmlns="http://schemas.microsoft.com/sharepoint/v3">State Schools - Performance</PPRBranch>
    <PPRDescription xmlns="http://schemas.microsoft.com/sharepoint/v3">CARA Information Sheet</PPRDescription>
    <PPRVersionEffectiveDate xmlns="http://schemas.microsoft.com/sharepoint/v3" xsi:nil="true"/>
    <PPRNotes xmlns="http://schemas.microsoft.com/sharepoint/v3" xsi:nil="true"/>
    <PPRDivision xmlns="http://schemas.microsoft.com/sharepoint/v3">State Schools</PPRDivision>
    <PPRBusinessUnit xmlns="http://schemas.microsoft.com/sharepoint/v3">Curriculum Teaching and Learning</PPRBusinessUnit>
    <PPRIsUpdatesPage xmlns="http://schemas.microsoft.com/sharepoint/v3">false</PPRIsUpdatesPage>
    <PPRContentType xmlns="http://schemas.microsoft.com/sharepoint/v3">Supporting information</PPRContentType>
    <PPRHPRMUpdateDate xmlns="http://schemas.microsoft.com/sharepoint/v3">2024-04-02T23:05:00+00:00</PPRHPRMUpdateDate>
    <PPRPrimaryCategory xmlns="16795be8-4374-4e44-895d-be6cdbab3e2c">1</PPRPrimaryCategory>
    <PPRUpdateNotes xmlns="http://schemas.microsoft.com/sharepoint/v3" xsi:nil="true"/>
    <PPRNewVersion xmlns="http://schemas.microsoft.com/sharepoint/v3">false</PPRNewVersion>
    <PPRContentAuthor xmlns="http://schemas.microsoft.com/sharepoint/v3">Suellen Layt, Principal Project Officer</PPRContentAuthor>
    <PPRDecommissionedDate xmlns="http://schemas.microsoft.com/sharepoint/v3" xsi:nil="true"/>
    <PPRPrimarySubCategory xmlns="16795be8-4374-4e44-895d-be6cdbab3e2c">6</PPRPrimarySubCategory>
    <PPRContentOwner xmlns="http://schemas.microsoft.com/sharepoint/v3">DDG, State Schools</PPRContentOwner>
    <PPRNominatedApprovers xmlns="http://schemas.microsoft.com/sharepoint/v3">Director; ADG; ADG</PPRNominatedApprovers>
    <PPRHPRMRevisionNumber xmlns="http://schemas.microsoft.com/sharepoint/v3">4</PPRHPRMRevisionNumber>
    <PPRKeywords xmlns="http://schemas.microsoft.com/sharepoint/v3">risk assessment; risk level; risk management; risk planner; risk register; CARA; curriculum activity; health and safety; template; hazards; controls; control measures; activity guidelines;</PPRKeywords>
    <PPRPublishedDate xmlns="http://schemas.microsoft.com/sharepoint/v3" xsi:nil="true"/>
    <PPRStatus xmlns="http://schemas.microsoft.com/sharepoint/v3" xsi:nil="true"/>
    <PPRRisknumber xmlns="http://schemas.microsoft.com/sharepoint/v3" xsi:nil="true"/>
    <PPRAttachmentParent xmlns="http://schemas.microsoft.com/sharepoint/v3">20/709102</PPRAttachmentParent>
    <PPRSecondarySubCategory xmlns="16795be8-4374-4e44-895d-be6cdbab3e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FB043C6-C3BC-4F4F-BA3F-1845EC9DE075}"/>
</file>

<file path=customXml/itemProps2.xml><?xml version="1.0" encoding="utf-8"?>
<ds:datastoreItem xmlns:ds="http://schemas.openxmlformats.org/officeDocument/2006/customXml" ds:itemID="{7E081E1C-FC58-4526-B1D8-556178D7AF0B}">
  <ds:schemaRefs>
    <ds:schemaRef ds:uri="http://schemas.microsoft.com/office/2006/metadata/properties"/>
    <ds:schemaRef ds:uri="http://schemas.microsoft.com/office/infopath/2007/PartnerControls"/>
    <ds:schemaRef ds:uri="163879fb-622b-44d7-a731-33e3b194bd22"/>
    <ds:schemaRef ds:uri="http://schemas.microsoft.com/sharepoint/v3"/>
  </ds:schemaRefs>
</ds:datastoreItem>
</file>

<file path=customXml/itemProps3.xml><?xml version="1.0" encoding="utf-8"?>
<ds:datastoreItem xmlns:ds="http://schemas.openxmlformats.org/officeDocument/2006/customXml" ds:itemID="{5B77B5CA-249B-4849-B405-939639EC96EA}">
  <ds:schemaRefs>
    <ds:schemaRef ds:uri="http://schemas.microsoft.com/sharepoint/v3/contenttype/forms"/>
  </ds:schemaRefs>
</ds:datastoreItem>
</file>

<file path=customXml/itemProps4.xml><?xml version="1.0" encoding="utf-8"?>
<ds:datastoreItem xmlns:ds="http://schemas.openxmlformats.org/officeDocument/2006/customXml" ds:itemID="{443ECF29-6807-7840-9A9B-5FE9D719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DoE corporate template A4 page portrait</vt:lpstr>
    </vt:vector>
  </TitlesOfParts>
  <Company>Queensland Government</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 Information Sheet</dc:title>
  <dc:subject>DoE corporate A4 page portrait</dc:subject>
  <dc:creator>LAYT, Suellen</dc:creator>
  <cp:keywords>DoE; corporate; template; page; A4; portrait</cp:keywords>
  <dc:description/>
  <cp:lastModifiedBy>LAYT, Suellen</cp:lastModifiedBy>
  <cp:revision>4</cp:revision>
  <cp:lastPrinted>2018-01-16T02:55:00Z</cp:lastPrinted>
  <dcterms:created xsi:type="dcterms:W3CDTF">2024-03-21T21:57:00Z</dcterms:created>
  <dcterms:modified xsi:type="dcterms:W3CDTF">2024-03-21T22:10:00Z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0x0101002CD7558897FC4235A682984CA042D72E0080A487CF4296A94BBAFF531C206947CC</vt:lpwstr>
  </property>
  <property fmtid="{D5CDD505-2E9C-101B-9397-08002B2CF9AE}" pid="4" name="Order">
    <vt:r8>4000</vt:r8>
  </property>
</Properties>
</file>