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0A" w:rsidRDefault="00013958">
      <w:pPr>
        <w:pStyle w:val="BodyText"/>
        <w:rPr>
          <w:rFonts w:ascii="Times New Roman"/>
          <w:sz w:val="20"/>
        </w:rPr>
      </w:pPr>
      <w:r>
        <w:pict>
          <v:group id="_x0000_s1041" style="position:absolute;margin-left:14.7pt;margin-top:20.65pt;width:807.85pt;height:552.5pt;z-index:-251878400;mso-position-horizontal-relative:page;mso-position-vertical-relative:page" coordorigin="294,413" coordsize="16157,110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alt="Sheet.1" style="position:absolute;left:294;top:413;width:16157;height:11050">
              <v:imagedata r:id="rId4" o:title=""/>
            </v:shape>
            <v:shape id="_x0000_s1098" type="#_x0000_t75" style="position:absolute;left:2145;top:1874;width:3743;height:1448">
              <v:imagedata r:id="rId5" o:title=""/>
            </v:shape>
            <v:shape id="_x0000_s1097" type="#_x0000_t75" style="position:absolute;left:2140;top:1870;width:3714;height:1418">
              <v:imagedata r:id="rId6" o:title=""/>
            </v:shape>
            <v:rect id="_x0000_s1096" style="position:absolute;left:2140;top:1870;width:3714;height:1418" filled="f" strokecolor="#404040" strokeweight=".25pt"/>
            <v:shape id="_x0000_s1095" type="#_x0000_t75" style="position:absolute;left:6420;top:1874;width:3743;height:1448">
              <v:imagedata r:id="rId7" o:title=""/>
            </v:shape>
            <v:shape id="_x0000_s1094" type="#_x0000_t75" style="position:absolute;left:6406;top:1870;width:3714;height:1418">
              <v:imagedata r:id="rId6" o:title=""/>
            </v:shape>
            <v:rect id="_x0000_s1093" style="position:absolute;left:6406;top:1870;width:3714;height:1418" filled="f" strokecolor="#404040" strokeweight=".25pt"/>
            <v:shape id="_x0000_s1092" type="#_x0000_t75" style="position:absolute;left:10650;top:1874;width:3743;height:1448">
              <v:imagedata r:id="rId8" o:title=""/>
            </v:shape>
            <v:shape id="_x0000_s1091" type="#_x0000_t75" style="position:absolute;left:10644;top:1870;width:3714;height:1418">
              <v:imagedata r:id="rId9" o:title=""/>
            </v:shape>
            <v:rect id="_x0000_s1090" style="position:absolute;left:10644;top:1870;width:3714;height:1418" filled="f" strokecolor="#404040" strokeweight=".25pt"/>
            <v:line id="_x0000_s1089" style="position:absolute" from="5854,2580" to="6300,2580" strokecolor="#404040" strokeweight="1pt"/>
            <v:shape id="_x0000_s1088" type="#_x0000_t75" style="position:absolute;left:6265;top:2509;width:141;height:141">
              <v:imagedata r:id="rId10" o:title=""/>
            </v:shape>
            <v:shape id="_x0000_s1087" style="position:absolute;left:14230;top:2579;width:553;height:1985" coordorigin="14230,2580" coordsize="553,1985" path="m14357,2580r426,l14783,4564r-553,e" filled="f" strokecolor="#404040" strokeweight="1pt">
              <v:path arrowok="t"/>
            </v:shape>
            <v:shape id="_x0000_s1086" type="#_x0000_t75" style="position:absolute;left:14123;top:4493;width:141;height:141">
              <v:imagedata r:id="rId11" o:title=""/>
            </v:shape>
            <v:shape id="_x0000_s1085" style="position:absolute;left:8241;top:3288;width:4259;height:461" coordorigin="8242,3288" coordsize="4259,461" path="m12501,3288r,284l8242,3572r,177e" filled="f" strokecolor="#404040" strokeweight="1pt">
              <v:path arrowok="t"/>
            </v:shape>
            <v:shape id="_x0000_s1084" type="#_x0000_t75" style="position:absolute;left:8171;top:3714;width:141;height:141">
              <v:imagedata r:id="rId12" o:title=""/>
            </v:shape>
            <v:shape id="_x0000_s1083" type="#_x0000_t75" style="position:absolute;left:10425;top:3869;width:3743;height:1448">
              <v:imagedata r:id="rId13" o:title=""/>
            </v:shape>
            <v:shape id="_x0000_s1082" type="#_x0000_t75" style="position:absolute;left:10410;top:3855;width:3714;height:1418">
              <v:imagedata r:id="rId14" o:title=""/>
            </v:shape>
            <v:shape id="_x0000_s1081" type="#_x0000_t75" style="position:absolute;left:6390;top:3869;width:3743;height:1448">
              <v:imagedata r:id="rId15" o:title=""/>
            </v:shape>
            <v:shape id="_x0000_s1080" type="#_x0000_t75" style="position:absolute;left:6385;top:3855;width:3714;height:1418">
              <v:imagedata r:id="rId14" o:title=""/>
            </v:shape>
            <v:rect id="_x0000_s1079" style="position:absolute;left:6385;top:3855;width:3714;height:1418" filled="f" strokecolor="#404040" strokeweight=".25pt"/>
            <v:line id="_x0000_s1078" style="position:absolute" from="10120,2580" to="10538,2580" strokecolor="#404040" strokeweight="1pt"/>
            <v:shape id="_x0000_s1077" type="#_x0000_t75" style="position:absolute;left:10503;top:2509;width:141;height:141">
              <v:imagedata r:id="rId10" o:title=""/>
            </v:shape>
            <v:line id="_x0000_s1076" style="position:absolute" from="6385,4564" to="5967,4564" strokecolor="#404040" strokeweight="1pt"/>
            <v:shape id="_x0000_s1075" type="#_x0000_t75" style="position:absolute;left:5860;top:4493;width:141;height:141">
              <v:imagedata r:id="rId11" o:title=""/>
            </v:shape>
            <v:shape id="_x0000_s1074" type="#_x0000_t75" style="position:absolute;left:2160;top:3869;width:3743;height:1448">
              <v:imagedata r:id="rId16" o:title=""/>
            </v:shape>
            <v:shape id="_x0000_s1073" type="#_x0000_t75" style="position:absolute;left:2147;top:3855;width:3714;height:1418">
              <v:imagedata r:id="rId17" o:title=""/>
            </v:shape>
            <v:shape id="_x0000_s1072" type="#_x0000_t75" style="position:absolute;left:2160;top:5789;width:3743;height:1448">
              <v:imagedata r:id="rId18" o:title=""/>
            </v:shape>
            <v:shape id="_x0000_s1071" type="#_x0000_t75" style="position:absolute;left:2154;top:5782;width:3714;height:1418">
              <v:imagedata r:id="rId19" o:title=""/>
            </v:shape>
            <v:rect id="_x0000_s1070" style="position:absolute;left:2154;top:5782;width:3714;height:1418" filled="f" strokecolor="#404040" strokeweight=".25pt"/>
            <v:shape id="_x0000_s1069" style="position:absolute;left:4004;top:5272;width:7;height:404" coordorigin="4004,5272" coordsize="-3997,-4868" path="m,l,213r7,l7,404,,xe" filled="f" strokecolor="#404040" strokeweight="1pt">
              <v:path arrowok="t"/>
            </v:shape>
            <v:shape id="_x0000_s1068" type="#_x0000_t75" style="position:absolute;left:3940;top:5641;width:141;height:141">
              <v:imagedata r:id="rId20" o:title=""/>
            </v:shape>
            <v:shape id="_x0000_s1067" type="#_x0000_t75" style="position:absolute;left:6405;top:5789;width:3743;height:1448">
              <v:imagedata r:id="rId21" o:title=""/>
            </v:shape>
            <v:shape id="_x0000_s1066" type="#_x0000_t75" style="position:absolute;left:6392;top:5782;width:3714;height:1418">
              <v:imagedata r:id="rId19" o:title=""/>
            </v:shape>
            <v:rect id="_x0000_s1065" style="position:absolute;left:6392;top:5782;width:3714;height:1418" filled="f" strokecolor="#404040" strokeweight=".25pt"/>
            <v:line id="_x0000_s1064" style="position:absolute" from="5868,6491" to="6286,6491" strokecolor="#404040" strokeweight="1pt"/>
            <v:shape id="_x0000_s1063" type="#_x0000_t75" style="position:absolute;left:6251;top:6421;width:141;height:141">
              <v:imagedata r:id="rId22" o:title=""/>
            </v:shape>
            <v:shape id="_x0000_s1062" type="#_x0000_t75" style="position:absolute;left:10650;top:5789;width:3743;height:1448">
              <v:imagedata r:id="rId18" o:title=""/>
            </v:shape>
            <v:shape id="_x0000_s1061" type="#_x0000_t75" style="position:absolute;left:10644;top:5782;width:3714;height:1418">
              <v:imagedata r:id="rId19" o:title=""/>
            </v:shape>
            <v:rect id="_x0000_s1060" style="position:absolute;left:10644;top:5782;width:3714;height:1418" filled="f" strokecolor="#404040" strokeweight=".25pt"/>
            <v:line id="_x0000_s1059" style="position:absolute" from="10106,6491" to="10538,6491" strokecolor="#404040" strokeweight="1pt"/>
            <v:shape id="_x0000_s1058" type="#_x0000_t75" style="position:absolute;left:10503;top:6421;width:141;height:141">
              <v:imagedata r:id="rId23" o:title=""/>
            </v:shape>
            <v:shape id="_x0000_s1057" type="#_x0000_t75" style="position:absolute;left:10605;top:7784;width:3728;height:1433">
              <v:imagedata r:id="rId24" o:title=""/>
            </v:shape>
            <v:shape id="_x0000_s1056" type="#_x0000_t75" style="position:absolute;left:10587;top:7766;width:3714;height:1418">
              <v:imagedata r:id="rId25" o:title=""/>
            </v:shape>
            <v:rect id="_x0000_s1055" style="position:absolute;left:10587;top:7766;width:3714;height:1418" filled="f" strokecolor="#404040" strokeweight=".25pt"/>
            <v:shape id="_x0000_s1054" style="position:absolute;left:12444;top:6491;width:2126;height:1169" coordorigin="12444,6491" coordsize="2126,1169" path="m14357,6491r213,l14570,7554r-2126,l12444,7660e" filled="f" strokecolor="#404040" strokeweight="1pt">
              <v:path arrowok="t"/>
            </v:shape>
            <v:shape id="_x0000_s1053" type="#_x0000_t75" style="position:absolute;left:12373;top:7626;width:141;height:141">
              <v:imagedata r:id="rId26" o:title=""/>
            </v:shape>
            <v:shape id="_x0000_s1052" type="#_x0000_t75" style="position:absolute;left:6510;top:7784;width:3743;height:1433">
              <v:imagedata r:id="rId27" o:title=""/>
            </v:shape>
            <v:shape id="_x0000_s1051" type="#_x0000_t75" style="position:absolute;left:6505;top:7766;width:3714;height:1418">
              <v:imagedata r:id="rId28" o:title=""/>
            </v:shape>
            <v:rect id="_x0000_s1050" style="position:absolute;left:6505;top:7766;width:3714;height:1418" filled="f" strokecolor="#404040" strokeweight=".25pt"/>
            <v:line id="_x0000_s1049" style="position:absolute" from="10587,8476" to="10325,8476" strokecolor="#404040" strokeweight="1pt"/>
            <v:shape id="_x0000_s1048" style="position:absolute;left:10218;top:8405;width:141;height:141" coordorigin="10219,8405" coordsize="141,141" path="m10360,8405r-141,71l10360,8546r-13,-34l10343,8476r4,-36l10360,8405xe" fillcolor="#404040" stroked="f">
              <v:path arrowok="t"/>
            </v:shape>
            <v:shape id="_x0000_s1047" type="#_x0000_t75" style="position:absolute;left:2100;top:7784;width:3743;height:1433">
              <v:imagedata r:id="rId29" o:title=""/>
            </v:shape>
            <v:shape id="_x0000_s1046" type="#_x0000_t75" style="position:absolute;left:2083;top:7766;width:3714;height:1418">
              <v:imagedata r:id="rId30" o:title=""/>
            </v:shape>
            <v:line id="_x0000_s1045" style="position:absolute" from="6506,8476" to="5903,8476" strokecolor="#404040" strokeweight="1pt"/>
            <v:shape id="_x0000_s1044" type="#_x0000_t75" style="position:absolute;left:5796;top:8405;width:141;height:141">
              <v:imagedata r:id="rId31" o:title=""/>
            </v:shape>
            <v:shape id="_x0000_s1043" style="position:absolute;left:1842;top:1672;width:142;height:1843" coordorigin="1843,1672" coordsize="142,1843" path="m1984,3515r-26,-8l1936,3492r-15,-22l1913,3444r,-796l1906,2622r-16,-22l1869,2585r-26,-8l1869,2570r21,-16l1906,2533r7,-27l1913,1743r8,-26l1936,1695r22,-15l1984,1672e" filled="f" strokecolor="#404040" strokeweight=".24pt">
              <v:path arrowok="t"/>
            </v:shape>
            <v:shape id="_x0000_s1042" style="position:absolute;left:1729;top:5669;width:142;height:3686" coordorigin="1729,5669" coordsize="142,3686" path="m1871,9354r-26,-7l1823,9331r-15,-21l1800,9283r,-1733l1792,7524r-15,-22l1755,7487r-26,-8l1755,7471r22,-15l1792,7434r8,-26l1800,5740r8,-26l1823,5692r22,-15l1871,5669e" filled="f" strokecolor="#404040" strokeweight=".24pt">
              <v:path arrowok="t"/>
            </v:shape>
            <w10:wrap anchorx="page" anchory="page"/>
          </v:group>
        </w:pict>
      </w:r>
    </w:p>
    <w:p w:rsidR="00EE490A" w:rsidRDefault="00EE490A">
      <w:pPr>
        <w:pStyle w:val="BodyText"/>
        <w:rPr>
          <w:rFonts w:ascii="Times New Roman"/>
          <w:sz w:val="20"/>
        </w:rPr>
      </w:pPr>
    </w:p>
    <w:p w:rsidR="00EE490A" w:rsidRDefault="00EE490A">
      <w:pPr>
        <w:pStyle w:val="BodyText"/>
        <w:spacing w:before="10"/>
        <w:rPr>
          <w:rFonts w:ascii="Times New Roman"/>
          <w:sz w:val="29"/>
        </w:rPr>
      </w:pPr>
    </w:p>
    <w:p w:rsidR="00EE490A" w:rsidRDefault="00D16260">
      <w:pPr>
        <w:spacing w:before="4"/>
        <w:ind w:left="561"/>
        <w:rPr>
          <w:b/>
          <w:sz w:val="48"/>
        </w:rPr>
      </w:pPr>
      <w:bookmarkStart w:id="0" w:name="SARAS_Flowchart.vsd"/>
      <w:bookmarkStart w:id="1" w:name="Page-1"/>
      <w:bookmarkEnd w:id="0"/>
      <w:bookmarkEnd w:id="1"/>
      <w:r>
        <w:rPr>
          <w:b/>
          <w:sz w:val="48"/>
        </w:rPr>
        <w:t>SARAS Flow Chart</w:t>
      </w:r>
    </w:p>
    <w:p w:rsidR="00EE490A" w:rsidRDefault="00EE490A">
      <w:pPr>
        <w:pStyle w:val="BodyText"/>
        <w:rPr>
          <w:b/>
          <w:sz w:val="20"/>
        </w:rPr>
      </w:pPr>
    </w:p>
    <w:p w:rsidR="00EE490A" w:rsidRDefault="00013958">
      <w:pPr>
        <w:pStyle w:val="BodyText"/>
        <w:spacing w:before="5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07pt;margin-top:10.9pt;width:185.7pt;height:70.9pt;z-index:-251658240;mso-wrap-distance-left:0;mso-wrap-distance-right:0;mso-position-horizontal-relative:page" filled="f" stroked="f">
            <v:textbox style="mso-next-textbox:#_x0000_s1040" inset="0,0,0,0">
              <w:txbxContent>
                <w:p w:rsidR="00EE490A" w:rsidRDefault="00D16260">
                  <w:pPr>
                    <w:pStyle w:val="BodyText"/>
                    <w:spacing w:before="127" w:line="235" w:lineRule="auto"/>
                    <w:ind w:left="425" w:right="417" w:hanging="3"/>
                    <w:jc w:val="center"/>
                  </w:pPr>
                  <w:r>
                    <w:t>Professional development conversation occurs between employee and supervisor / manager / principal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320.3pt;margin-top:10.9pt;width:185.7pt;height:70.9pt;z-index:-251657216;mso-wrap-distance-left:0;mso-wrap-distance-right:0;mso-position-horizontal-relative:page" filled="f" stroked="f">
            <v:textbox style="mso-next-textbox:#_x0000_s1039" inset="0,0,0,0">
              <w:txbxContent>
                <w:p w:rsidR="00EE490A" w:rsidRDefault="00EE490A">
                  <w:pPr>
                    <w:pStyle w:val="BodyText"/>
                    <w:spacing w:before="3"/>
                    <w:rPr>
                      <w:b/>
                      <w:sz w:val="22"/>
                    </w:rPr>
                  </w:pPr>
                </w:p>
                <w:p w:rsidR="00EE490A" w:rsidRDefault="00D16260">
                  <w:pPr>
                    <w:pStyle w:val="BodyText"/>
                    <w:spacing w:line="235" w:lineRule="auto"/>
                    <w:ind w:left="250" w:right="238"/>
                    <w:jc w:val="center"/>
                  </w:pPr>
                  <w:r>
                    <w:t>Employee researches study to be undertaken and discusses with supervisor / manager / principal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532.2pt;margin-top:10.9pt;width:185.7pt;height:70.9pt;z-index:-251656192;mso-wrap-distance-left:0;mso-wrap-distance-right:0;mso-position-horizontal-relative:page" filled="f" stroked="f" strokecolor="#404040" strokeweight=".25pt">
            <v:textbox style="mso-next-textbox:#_x0000_s1038" inset="0,0,0,0">
              <w:txbxContent>
                <w:p w:rsidR="00EE490A" w:rsidRDefault="00EE490A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EE490A" w:rsidRDefault="00D16260">
                  <w:pPr>
                    <w:pStyle w:val="BodyText"/>
                    <w:spacing w:line="235" w:lineRule="auto"/>
                    <w:ind w:left="96" w:right="82" w:firstLine="14"/>
                    <w:jc w:val="center"/>
                  </w:pPr>
                  <w:r>
                    <w:t xml:space="preserve">Supervisor / manager / principal determines the level </w:t>
                  </w:r>
                  <w:r>
                    <w:rPr>
                      <w:spacing w:val="4"/>
                    </w:rPr>
                    <w:t xml:space="preserve">of </w:t>
                  </w:r>
                  <w:r>
                    <w:t>support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that may </w:t>
                  </w:r>
                  <w:r>
                    <w:rPr>
                      <w:spacing w:val="4"/>
                    </w:rPr>
                    <w:t>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provided</w:t>
                  </w:r>
                </w:p>
              </w:txbxContent>
            </v:textbox>
            <w10:wrap type="topAndBottom" anchorx="page"/>
          </v:shape>
        </w:pict>
      </w:r>
    </w:p>
    <w:p w:rsidR="00EE490A" w:rsidRDefault="00013958">
      <w:pPr>
        <w:pStyle w:val="BodyText"/>
        <w:spacing w:before="3"/>
        <w:rPr>
          <w:b/>
          <w:sz w:val="17"/>
        </w:rPr>
      </w:pPr>
      <w:r>
        <w:rPr>
          <w:sz w:val="22"/>
        </w:rPr>
        <w:pict>
          <v:shape id="_x0000_s1037" type="#_x0000_t202" style="position:absolute;margin-left:489.6pt;margin-top:76.05pt;width:61.7pt;height:19.2pt;z-index:251671552;mso-position-horizontal-relative:page" stroked="f">
            <v:textbox style="mso-next-textbox:#_x0000_s1037" inset="0,0,0,0">
              <w:txbxContent>
                <w:p w:rsidR="00EE490A" w:rsidRDefault="00D16260">
                  <w:pPr>
                    <w:spacing w:line="190" w:lineRule="exact"/>
                    <w:ind w:left="349" w:right="329"/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SARAS</w:t>
                  </w:r>
                </w:p>
                <w:p w:rsidR="00EE490A" w:rsidRDefault="00D16260">
                  <w:pPr>
                    <w:spacing w:line="194" w:lineRule="exact"/>
                    <w:ind w:left="8" w:right="-29"/>
                    <w:jc w:val="center"/>
                    <w:rPr>
                      <w:sz w:val="16"/>
                    </w:rPr>
                  </w:pPr>
                  <w:proofErr w:type="gramStart"/>
                  <w:r>
                    <w:rPr>
                      <w:spacing w:val="-3"/>
                      <w:w w:val="105"/>
                      <w:sz w:val="16"/>
                    </w:rPr>
                    <w:t>support</w:t>
                  </w:r>
                  <w:proofErr w:type="gramEnd"/>
                  <w:r>
                    <w:rPr>
                      <w:spacing w:val="-26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endorsed</w:t>
                  </w:r>
                </w:p>
              </w:txbxContent>
            </v:textbox>
            <w10:wrap anchorx="page"/>
          </v:shape>
        </w:pict>
      </w:r>
    </w:p>
    <w:p w:rsidR="00EE490A" w:rsidRDefault="00013958">
      <w:pPr>
        <w:spacing w:before="72" w:line="194" w:lineRule="exact"/>
        <w:ind w:left="13771"/>
        <w:rPr>
          <w:sz w:val="16"/>
        </w:rPr>
      </w:pPr>
      <w:r>
        <w:pict>
          <v:shape id="_x0000_s1036" type="#_x0000_t202" style="position:absolute;left:0;text-align:left;margin-left:54.8pt;margin-top:-88.45pt;width:35.05pt;height:79.55pt;z-index:251672576;mso-position-horizontal-relative:page" filled="f" stroked="f">
            <v:textbox style="layout-flow:vertical;mso-layout-flow-alt:bottom-to-top;mso-next-textbox:#_x0000_s1036" inset="0,0,0,0">
              <w:txbxContent>
                <w:p w:rsidR="00EE490A" w:rsidRDefault="00D16260">
                  <w:pPr>
                    <w:spacing w:line="323" w:lineRule="exact"/>
                    <w:ind w:left="20"/>
                    <w:rPr>
                      <w:sz w:val="30"/>
                    </w:rPr>
                  </w:pPr>
                  <w:r>
                    <w:rPr>
                      <w:color w:val="C00000"/>
                      <w:sz w:val="30"/>
                    </w:rPr>
                    <w:t>Before</w:t>
                  </w:r>
                  <w:r>
                    <w:rPr>
                      <w:color w:val="C00000"/>
                      <w:spacing w:val="3"/>
                      <w:sz w:val="30"/>
                    </w:rPr>
                    <w:t xml:space="preserve"> </w:t>
                  </w:r>
                  <w:r>
                    <w:rPr>
                      <w:color w:val="C00000"/>
                      <w:spacing w:val="-2"/>
                      <w:sz w:val="30"/>
                    </w:rPr>
                    <w:t>study</w:t>
                  </w:r>
                </w:p>
                <w:p w:rsidR="00EE490A" w:rsidRDefault="00D16260">
                  <w:pPr>
                    <w:spacing w:line="363" w:lineRule="exact"/>
                    <w:ind w:left="64"/>
                    <w:rPr>
                      <w:sz w:val="30"/>
                    </w:rPr>
                  </w:pPr>
                  <w:proofErr w:type="gramStart"/>
                  <w:r>
                    <w:rPr>
                      <w:color w:val="C00000"/>
                      <w:sz w:val="30"/>
                    </w:rPr>
                    <w:t>commences</w:t>
                  </w:r>
                  <w:proofErr w:type="gramEnd"/>
                </w:p>
              </w:txbxContent>
            </v:textbox>
            <w10:wrap anchorx="page"/>
          </v:shape>
        </w:pict>
      </w:r>
      <w:r w:rsidR="00D16260">
        <w:rPr>
          <w:w w:val="105"/>
          <w:sz w:val="16"/>
          <w:shd w:val="clear" w:color="auto" w:fill="FFFFFF"/>
        </w:rPr>
        <w:t>SARAS suppor</w:t>
      </w:r>
      <w:r w:rsidR="00D16260">
        <w:rPr>
          <w:w w:val="105"/>
          <w:sz w:val="16"/>
        </w:rPr>
        <w:t>t</w:t>
      </w:r>
    </w:p>
    <w:p w:rsidR="00EE490A" w:rsidRDefault="00013958">
      <w:pPr>
        <w:spacing w:line="194" w:lineRule="exact"/>
        <w:ind w:left="13758"/>
        <w:rPr>
          <w:sz w:val="16"/>
        </w:rPr>
      </w:pPr>
      <w:r>
        <w:pict>
          <v:shape id="_x0000_s1035" type="#_x0000_t202" style="position:absolute;left:0;text-align:left;margin-left:107.35pt;margin-top:2.95pt;width:185.7pt;height:70.9pt;z-index:251665408;mso-position-horizontal-relative:page" filled="f" strokecolor="#404040" strokeweight=".25pt">
            <v:textbox style="mso-next-textbox:#_x0000_s1035" inset="0,0,0,0">
              <w:txbxContent>
                <w:p w:rsidR="00EE490A" w:rsidRDefault="00EE490A">
                  <w:pPr>
                    <w:pStyle w:val="BodyText"/>
                    <w:rPr>
                      <w:rFonts w:ascii="Arial"/>
                    </w:rPr>
                  </w:pPr>
                </w:p>
                <w:p w:rsidR="00EE490A" w:rsidRDefault="00EE490A">
                  <w:pPr>
                    <w:pStyle w:val="BodyText"/>
                    <w:spacing w:before="3"/>
                    <w:rPr>
                      <w:rFonts w:ascii="Arial"/>
                    </w:rPr>
                  </w:pPr>
                </w:p>
                <w:p w:rsidR="00EE490A" w:rsidRDefault="00D16260">
                  <w:pPr>
                    <w:pStyle w:val="BodyText"/>
                    <w:ind w:left="503"/>
                  </w:pPr>
                  <w:r>
                    <w:t>Employee undertakes study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520.5pt;margin-top:2.95pt;width:185.7pt;height:70.9pt;z-index:251669504;mso-position-horizontal-relative:page" filled="f" strokecolor="#404040" strokeweight=".25pt">
            <v:textbox style="mso-next-textbox:#_x0000_s1034" inset="0,0,0,0">
              <w:txbxContent>
                <w:p w:rsidR="00EE490A" w:rsidRDefault="00EE490A">
                  <w:pPr>
                    <w:pStyle w:val="BodyText"/>
                    <w:spacing w:before="7"/>
                    <w:rPr>
                      <w:rFonts w:ascii="Arial"/>
                      <w:sz w:val="23"/>
                    </w:rPr>
                  </w:pPr>
                </w:p>
                <w:p w:rsidR="00EE490A" w:rsidRDefault="00D16260">
                  <w:pPr>
                    <w:pStyle w:val="BodyText"/>
                    <w:spacing w:line="235" w:lineRule="auto"/>
                    <w:ind w:left="165" w:right="139"/>
                    <w:jc w:val="center"/>
                  </w:pPr>
                  <w:r>
                    <w:t>Employee self-funds or undertakes other suitable and relevant professional development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319.25pt;margin-top:2.95pt;width:185.7pt;height:70.9pt;z-index:251670528;mso-position-horizontal-relative:page" filled="f" stroked="f">
            <v:textbox style="mso-next-textbox:#_x0000_s1033" inset="0,0,0,0">
              <w:txbxContent>
                <w:p w:rsidR="00EE490A" w:rsidRDefault="00D16260">
                  <w:pPr>
                    <w:spacing w:before="130" w:line="235" w:lineRule="auto"/>
                    <w:ind w:left="250" w:right="23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Employee and supervisor / manager / principal completes ‘</w:t>
                  </w:r>
                  <w:r>
                    <w:rPr>
                      <w:i/>
                      <w:sz w:val="24"/>
                    </w:rPr>
                    <w:t xml:space="preserve">SARAS Application for approval’ </w:t>
                  </w:r>
                  <w:r>
                    <w:rPr>
                      <w:sz w:val="24"/>
                    </w:rPr>
                    <w:t>form</w:t>
                  </w:r>
                </w:p>
              </w:txbxContent>
            </v:textbox>
            <w10:wrap anchorx="page"/>
          </v:shape>
        </w:pict>
      </w:r>
      <w:r w:rsidR="00D16260">
        <w:rPr>
          <w:w w:val="103"/>
          <w:sz w:val="16"/>
          <w:shd w:val="clear" w:color="auto" w:fill="FFFFFF"/>
        </w:rPr>
        <w:t xml:space="preserve"> </w:t>
      </w:r>
      <w:r w:rsidR="00D16260">
        <w:rPr>
          <w:sz w:val="16"/>
          <w:shd w:val="clear" w:color="auto" w:fill="FFFFFF"/>
        </w:rPr>
        <w:t xml:space="preserve"> </w:t>
      </w:r>
      <w:proofErr w:type="gramStart"/>
      <w:r w:rsidR="00D16260">
        <w:rPr>
          <w:w w:val="105"/>
          <w:sz w:val="16"/>
          <w:shd w:val="clear" w:color="auto" w:fill="FFFFFF"/>
        </w:rPr>
        <w:t>not</w:t>
      </w:r>
      <w:proofErr w:type="gramEnd"/>
      <w:r w:rsidR="00D16260">
        <w:rPr>
          <w:w w:val="105"/>
          <w:sz w:val="16"/>
          <w:shd w:val="clear" w:color="auto" w:fill="FFFFFF"/>
        </w:rPr>
        <w:t xml:space="preserve"> endorsed</w:t>
      </w: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013958">
      <w:pPr>
        <w:pStyle w:val="BodyText"/>
        <w:rPr>
          <w:sz w:val="20"/>
        </w:rPr>
      </w:pPr>
      <w:r>
        <w:rPr>
          <w:noProof/>
          <w:sz w:val="20"/>
          <w:lang w:val="en-AU" w:eastAsia="zh-TW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margin-left:175.2pt;margin-top:5.4pt;width:.35pt;height:21.35pt;z-index:251674624" o:connectortype="straight"/>
        </w:pict>
      </w:r>
    </w:p>
    <w:p w:rsidR="00EE490A" w:rsidRDefault="00013958">
      <w:pPr>
        <w:pStyle w:val="BodyText"/>
        <w:spacing w:before="4"/>
        <w:rPr>
          <w:sz w:val="23"/>
        </w:rPr>
      </w:pPr>
      <w:r>
        <w:pict>
          <v:shape id="_x0000_s1032" type="#_x0000_t202" style="position:absolute;margin-left:107.7pt;margin-top:16.35pt;width:185.7pt;height:70.9pt;z-index:-251655168;mso-wrap-distance-left:0;mso-wrap-distance-right:0;mso-position-horizontal-relative:page" filled="f" stroked="f">
            <v:textbox style="mso-next-textbox:#_x0000_s1032" inset="0,0,0,0">
              <w:txbxContent>
                <w:p w:rsidR="00EE490A" w:rsidRDefault="00EE490A">
                  <w:pPr>
                    <w:pStyle w:val="BodyText"/>
                    <w:spacing w:before="8"/>
                    <w:rPr>
                      <w:sz w:val="22"/>
                    </w:rPr>
                  </w:pPr>
                </w:p>
                <w:p w:rsidR="00EE490A" w:rsidRDefault="00D16260">
                  <w:pPr>
                    <w:pStyle w:val="BodyText"/>
                    <w:spacing w:line="235" w:lineRule="auto"/>
                    <w:ind w:left="679" w:right="71" w:hanging="587"/>
                  </w:pPr>
                  <w:r>
                    <w:t>Employee provides course results to supervisor for audit and recordkeeping purposes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19.6pt;margin-top:16.35pt;width:185.7pt;height:70.9pt;z-index:-251654144;mso-wrap-distance-left:0;mso-wrap-distance-right:0;mso-position-horizontal-relative:page" filled="f" stroked="f">
            <v:textbox style="mso-next-textbox:#_x0000_s1031" inset="0,0,0,0">
              <w:txbxContent>
                <w:p w:rsidR="00EE490A" w:rsidRDefault="00D16260">
                  <w:pPr>
                    <w:spacing w:line="235" w:lineRule="auto"/>
                    <w:ind w:left="78" w:right="6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Employee completes </w:t>
                  </w:r>
                  <w:r>
                    <w:rPr>
                      <w:i/>
                      <w:sz w:val="24"/>
                    </w:rPr>
                    <w:t xml:space="preserve">‘Notification of course results and claim for reimbursement’ </w:t>
                  </w:r>
                  <w:r>
                    <w:rPr>
                      <w:sz w:val="24"/>
                    </w:rPr>
                    <w:t>form and submits with receipts to supervisor / manager / principal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532.2pt;margin-top:16.35pt;width:185.7pt;height:70.9pt;z-index:-251653120;mso-wrap-distance-left:0;mso-wrap-distance-right:0;mso-position-horizontal-relative:page" filled="f" stroked="f" strokecolor="#404040" strokeweight=".25pt">
            <v:textbox style="mso-next-textbox:#_x0000_s1030" inset="0,0,0,0">
              <w:txbxContent>
                <w:p w:rsidR="00EE490A" w:rsidRDefault="00D16260">
                  <w:pPr>
                    <w:pStyle w:val="BodyText"/>
                    <w:spacing w:before="130" w:line="235" w:lineRule="auto"/>
                    <w:ind w:left="165" w:right="136"/>
                    <w:jc w:val="center"/>
                  </w:pPr>
                  <w:r>
                    <w:t>Supervisor / manager / principal endorses form and forwards to Finance for payment / reimbursement</w:t>
                  </w:r>
                </w:p>
              </w:txbxContent>
            </v:textbox>
            <w10:wrap type="topAndBottom" anchorx="page"/>
          </v:shape>
        </w:pict>
      </w: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rPr>
          <w:sz w:val="20"/>
        </w:rPr>
      </w:pPr>
    </w:p>
    <w:p w:rsidR="00EE490A" w:rsidRDefault="00EE490A">
      <w:pPr>
        <w:pStyle w:val="BodyText"/>
        <w:spacing w:before="1"/>
        <w:rPr>
          <w:sz w:val="16"/>
        </w:rPr>
      </w:pPr>
    </w:p>
    <w:p w:rsidR="00EE490A" w:rsidRDefault="00013958">
      <w:pPr>
        <w:spacing w:before="99"/>
        <w:ind w:left="107"/>
        <w:rPr>
          <w:rFonts w:ascii="Arial"/>
          <w:sz w:val="19"/>
        </w:rPr>
      </w:pPr>
      <w:r>
        <w:pict>
          <v:shape id="_x0000_s1029" type="#_x0000_t202" style="position:absolute;left:0;text-align:left;margin-left:529.35pt;margin-top:-117.35pt;width:185.7pt;height:70.9pt;z-index:251666432;mso-position-horizontal-relative:page" filled="f" stroked="f">
            <v:textbox inset="0,0,0,0">
              <w:txbxContent>
                <w:p w:rsidR="00EE490A" w:rsidRDefault="00EE490A">
                  <w:pPr>
                    <w:pStyle w:val="BodyText"/>
                    <w:spacing w:before="3"/>
                    <w:rPr>
                      <w:rFonts w:ascii="Arial"/>
                    </w:rPr>
                  </w:pPr>
                </w:p>
                <w:p w:rsidR="00EE490A" w:rsidRDefault="00D16260">
                  <w:pPr>
                    <w:pStyle w:val="BodyText"/>
                    <w:spacing w:line="235" w:lineRule="auto"/>
                    <w:ind w:left="52" w:right="41" w:firstLine="6"/>
                    <w:jc w:val="center"/>
                  </w:pPr>
                  <w:r>
                    <w:t xml:space="preserve">Original forms and receipts filed </w:t>
                  </w:r>
                  <w:r>
                    <w:rPr>
                      <w:spacing w:val="-4"/>
                    </w:rPr>
                    <w:t xml:space="preserve">on </w:t>
                  </w:r>
                  <w:r>
                    <w:t xml:space="preserve">staff file </w:t>
                  </w:r>
                  <w:r>
                    <w:rPr>
                      <w:spacing w:val="3"/>
                    </w:rPr>
                    <w:t xml:space="preserve">for </w:t>
                  </w:r>
                  <w:r>
                    <w:t xml:space="preserve">audit and record </w:t>
                  </w:r>
                  <w:r>
                    <w:rPr>
                      <w:spacing w:val="-3"/>
                    </w:rPr>
                    <w:t xml:space="preserve">keeping </w:t>
                  </w:r>
                  <w:r>
                    <w:t>purposes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25.3pt;margin-top:-117.35pt;width:185.7pt;height:70.9pt;z-index:251667456;mso-position-horizontal-relative:page" filled="f" stroked="f">
            <v:textbox inset="0,0,0,0">
              <w:txbxContent>
                <w:p w:rsidR="00EE490A" w:rsidRDefault="00D16260">
                  <w:pPr>
                    <w:pStyle w:val="BodyText"/>
                    <w:spacing w:before="130" w:line="290" w:lineRule="exact"/>
                    <w:ind w:left="243" w:right="238"/>
                    <w:jc w:val="center"/>
                  </w:pPr>
                  <w:r>
                    <w:t>Finance transfers funds from</w:t>
                  </w:r>
                </w:p>
                <w:p w:rsidR="00EE490A" w:rsidRDefault="00D16260">
                  <w:pPr>
                    <w:pStyle w:val="BodyText"/>
                    <w:spacing w:before="2" w:line="235" w:lineRule="auto"/>
                    <w:ind w:left="90" w:right="81"/>
                    <w:jc w:val="center"/>
                  </w:pPr>
                  <w:proofErr w:type="gramStart"/>
                  <w:r>
                    <w:t>school</w:t>
                  </w:r>
                  <w:proofErr w:type="gramEnd"/>
                  <w:r>
                    <w:t xml:space="preserve"> / business unit cost </w:t>
                  </w:r>
                  <w:proofErr w:type="spellStart"/>
                  <w:r>
                    <w:t>centre</w:t>
                  </w:r>
                  <w:proofErr w:type="spellEnd"/>
                  <w:r>
                    <w:t xml:space="preserve"> to employee bank account or Australian Tax Office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04.15pt;margin-top:-117.35pt;width:185.7pt;height:70.9pt;z-index:251668480;mso-position-horizontal-relative:page" filled="f" strokecolor="#404040" strokeweight=".25pt">
            <v:textbox inset="0,0,0,0">
              <w:txbxContent>
                <w:p w:rsidR="00EE490A" w:rsidRDefault="00D16260">
                  <w:pPr>
                    <w:pStyle w:val="BodyText"/>
                    <w:spacing w:line="235" w:lineRule="auto"/>
                    <w:ind w:left="125" w:right="117" w:hanging="2"/>
                    <w:jc w:val="center"/>
                  </w:pPr>
                  <w:r>
                    <w:t>SARAS support arrangements reviewed annually, when employee circumstances change and/or the operational needs of the school or business unit changes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63.8pt;margin-top:-197.95pt;width:17.05pt;height:133.55pt;z-index:251673600;mso-position-horizontal-relative:page" filled="f" stroked="f">
            <v:textbox style="layout-flow:vertical;mso-layout-flow-alt:bottom-to-top" inset="0,0,0,0">
              <w:txbxContent>
                <w:p w:rsidR="00EE490A" w:rsidRDefault="00D16260">
                  <w:pPr>
                    <w:spacing w:line="326" w:lineRule="exact"/>
                    <w:ind w:left="20"/>
                    <w:rPr>
                      <w:sz w:val="30"/>
                    </w:rPr>
                  </w:pPr>
                  <w:r>
                    <w:rPr>
                      <w:color w:val="C00000"/>
                      <w:sz w:val="30"/>
                    </w:rPr>
                    <w:t>End of each semester</w:t>
                  </w:r>
                </w:p>
              </w:txbxContent>
            </v:textbox>
            <w10:wrap anchorx="page"/>
          </v:shape>
        </w:pict>
      </w:r>
      <w:r w:rsidR="00D16260">
        <w:rPr>
          <w:rFonts w:ascii="Arial"/>
          <w:sz w:val="18"/>
        </w:rPr>
        <w:t xml:space="preserve">Uncontrolled copy. Refer to the Department of Education Policy and Procedure Register at </w:t>
      </w:r>
      <w:hyperlink r:id="rId32" w:history="1">
        <w:r>
          <w:rPr>
            <w:rStyle w:val="Hyperlink"/>
            <w:rFonts w:ascii="Arial"/>
            <w:sz w:val="18"/>
          </w:rPr>
          <w:t>https://ppr.qed.qld.gov.au/pp/employee-professional-development-including-study-and-research-assistance-scheme-saras-procedure</w:t>
        </w:r>
      </w:hyperlink>
      <w:r>
        <w:rPr>
          <w:rStyle w:val="Hyperlink"/>
          <w:rFonts w:ascii="Arial"/>
          <w:sz w:val="18"/>
        </w:rPr>
        <w:t xml:space="preserve"> </w:t>
      </w:r>
      <w:bookmarkStart w:id="2" w:name="_GoBack"/>
      <w:bookmarkEnd w:id="2"/>
      <w:r w:rsidR="00D16260">
        <w:rPr>
          <w:rFonts w:ascii="Arial"/>
          <w:sz w:val="18"/>
        </w:rPr>
        <w:t>to ensure you have the most current version of this document</w:t>
      </w:r>
      <w:r w:rsidR="00D16260">
        <w:rPr>
          <w:rFonts w:ascii="Arial"/>
          <w:sz w:val="19"/>
        </w:rPr>
        <w:t>.</w:t>
      </w:r>
    </w:p>
    <w:sectPr w:rsidR="00EE490A">
      <w:type w:val="continuous"/>
      <w:pgSz w:w="16830" w:h="11900" w:orient="landscape"/>
      <w:pgMar w:top="0" w:right="1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490A"/>
    <w:rsid w:val="00013958"/>
    <w:rsid w:val="00767EC6"/>
    <w:rsid w:val="00D16260"/>
    <w:rsid w:val="00EE490A"/>
    <w:rsid w:val="00F3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160"/>
      </o:rules>
    </o:shapelayout>
  </w:shapeDefaults>
  <w:decimalSymbol w:val="."/>
  <w:listSeparator w:val=","/>
  <w14:docId w14:val="7B574BC8"/>
  <w15:docId w15:val="{AE4F08B6-1A40-4164-A3D5-08BB7989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6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s://ppr.mpe.qed.qld.gov.au/pp/employee-professional-development-including-study-and-research-assistance-scheme-saras-procedure" TargetMode="External"/><Relationship Id="rId37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customXml" Target="../customXml/item1.xm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20/711971</PPRHPRMRecordNumber>
    <PPRAttachmentParent xmlns="http://schemas.microsoft.com/sharepoint/v3">20/711385</PPRAttachmentParent>
    <PPRDecommissioned xmlns="http://schemas.microsoft.com/sharepoint/v3">false</PPRDecommissioned>
    <PPReferenceNumber xmlns="16795be8-4374-4e44-895d-be6cdbab3e2c" xsi:nil="true"/>
    <PPRPrimarySubCategory xmlns="16795be8-4374-4e44-895d-be6cdbab3e2c">12</PPRPrimarySubCategory>
    <PPLastReviewedBy xmlns="16795be8-4374-4e44-895d-be6cdbab3e2c">
      <UserInfo>
        <DisplayName>KOEHLER, Michelle</DisplayName>
        <AccountId>3512</AccountId>
        <AccountType/>
      </UserInfo>
    </PPLastReviewedBy>
    <PPModeratedBy xmlns="16795be8-4374-4e44-895d-be6cdbab3e2c">
      <UserInfo>
        <DisplayName>KOEHLER, Michelle</DisplayName>
        <AccountId>3512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3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>20/711384</PPRHierarchyID>
    <PPRNotes xmlns="http://schemas.microsoft.com/sharepoint/v3" xsi:nil="true"/>
    <PPRHPRMUpdateDate xmlns="http://schemas.microsoft.com/sharepoint/v3">2021-02-07T23:53:23+00:00</PPRHPRMUpdateDate>
    <PPRPrimaryCategory xmlns="16795be8-4374-4e44-895d-be6cdbab3e2c">5</PPRPrimaryCategory>
    <PPRSecondaryCategory xmlns="16795be8-4374-4e44-895d-be6cdbab3e2c"/>
    <PPRKeywords xmlns="http://schemas.microsoft.com/sharepoint/v3">development options; training; SARAS; study assistance; research assistance; performance development; financial assistance;</PPRKeywords>
    <PPRBranch xmlns="http://schemas.microsoft.com/sharepoint/v3">Human Resources</PPRBranch>
    <PPRDecommissionedDate xmlns="http://schemas.microsoft.com/sharepoint/v3" xsi:nil="true"/>
    <PPRIsUpdatesPage xmlns="http://schemas.microsoft.com/sharepoint/v3">false</PPRIsUpdatesPage>
    <PPLastReviewedDate xmlns="16795be8-4374-4e44-895d-be6cdbab3e2c">2023-02-23T06:02:15+00:00</PPLastReviewedDate>
    <PPRVersionEffectiveDate xmlns="http://schemas.microsoft.com/sharepoint/v3" xsi:nil="true"/>
    <PPModeratedDate xmlns="16795be8-4374-4e44-895d-be6cdbab3e2c">2023-02-23T06:02:14+00:00</PPModeratedDate>
    <PPRStatus xmlns="http://schemas.microsoft.com/sharepoint/v3" xsi:nil="true"/>
    <PPSubmittedDate xmlns="16795be8-4374-4e44-895d-be6cdbab3e2c">2023-02-23T05:58:19+00:00</PPSubmittedDate>
    <PublishingExpirationDate xmlns="http://schemas.microsoft.com/sharepoint/v3" xsi:nil="true"/>
    <PPRRiskcontrol xmlns="http://schemas.microsoft.com/sharepoint/v3">false</PPRRiskcontrol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>false</PPRNewVersion>
    <PPRContentOwner xmlns="http://schemas.microsoft.com/sharepoint/v3">DDG, People and Corporate Services</PPRContentOwner>
    <PPRNominatedApprovers xmlns="http://schemas.microsoft.com/sharepoint/v3">See HR schedule -</PPRNominatedApprovers>
    <PPRVersionNumber xmlns="http://schemas.microsoft.com/sharepoint/v3" xsi:nil="true"/>
    <PPReviewDate xmlns="16795be8-4374-4e44-895d-be6cdbab3e2c" xsi:nil="true"/>
    <PPRBusinessUnit xmlns="http://schemas.microsoft.com/sharepoint/v3">Learning and Professional Development</PPRBusinessUnit>
    <PPRContentAuthor xmlns="http://schemas.microsoft.com/sharepoint/v3">Mairi Thomson, Director</PPRContentAuthor>
    <PPRDivision xmlns="http://schemas.microsoft.com/sharepoint/v3">People and Corporate Services</PPRDivision>
    <PPRPublishedDate xmlns="http://schemas.microsoft.com/sharepoint/v3" xsi:nil="true"/>
    <PPRSecondarySubCategory xmlns="16795be8-4374-4e44-895d-be6cdbab3e2c"/>
    <PPRDescription xmlns="http://schemas.microsoft.com/sharepoint/v3">Flowchart - SARAS</PPRDescription>
    <PPContentApprover xmlns="16795be8-4374-4e44-895d-be6cdbab3e2c">
      <UserInfo>
        <DisplayName/>
        <AccountId xsi:nil="true"/>
        <AccountType/>
      </UserInfo>
    </PPContentApprover>
    <PPPublishedNotificationAddresses xmlns="16795be8-4374-4e44-895d-be6cdbab3e2c">Kristyn.KURZ@qed.qld.gov.au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29D5623A-9CF1-484E-BE54-B788339C618D}"/>
</file>

<file path=customXml/itemProps2.xml><?xml version="1.0" encoding="utf-8"?>
<ds:datastoreItem xmlns:ds="http://schemas.openxmlformats.org/officeDocument/2006/customXml" ds:itemID="{796F6F42-8ABE-4419-A021-F5D5DC538032}"/>
</file>

<file path=customXml/itemProps3.xml><?xml version="1.0" encoding="utf-8"?>
<ds:datastoreItem xmlns:ds="http://schemas.openxmlformats.org/officeDocument/2006/customXml" ds:itemID="{C32D5DDA-497B-4ADC-BECA-D98FA0306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Queensland Government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- SARAS</dc:title>
  <dc:creator>GUTHRIE, Tara</dc:creator>
  <cp:lastModifiedBy>GOUDIE, Cameron</cp:lastModifiedBy>
  <cp:revision>4</cp:revision>
  <dcterms:created xsi:type="dcterms:W3CDTF">2020-12-14T22:11:00Z</dcterms:created>
  <dcterms:modified xsi:type="dcterms:W3CDTF">2021-02-07T23:53:00Z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2020-11-16T00:00:00Z</vt:filetime>
  </property>
  <property fmtid="{D5CDD505-2E9C-101B-9397-08002B2CF9AE}" pid="5" name="Order">
    <vt:r8>18100</vt:r8>
  </property>
  <property fmtid="{D5CDD505-2E9C-101B-9397-08002B2CF9AE}" pid="6" name="ContentTypeId">
    <vt:lpwstr>0x0101002CD7558897FC4235A682984CA042D72E0080A487CF4296A94BBAFF531C206947CC</vt:lpwstr>
  </property>
</Properties>
</file>