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B8EF4" w14:textId="77777777" w:rsidR="00A13724" w:rsidRDefault="00A13724" w:rsidP="00AD3054">
      <w:pPr>
        <w:jc w:val="both"/>
        <w:rPr>
          <w:rFonts w:ascii="Arial" w:hAnsi="Arial" w:cs="Arial"/>
          <w:b/>
          <w:sz w:val="22"/>
          <w:szCs w:val="22"/>
        </w:rPr>
      </w:pPr>
    </w:p>
    <w:p w14:paraId="13E8211D" w14:textId="77777777" w:rsidR="00085287" w:rsidRPr="00AB3FD0" w:rsidRDefault="00AD324E" w:rsidP="00AD3054">
      <w:pPr>
        <w:jc w:val="both"/>
        <w:rPr>
          <w:rFonts w:ascii="Arial" w:hAnsi="Arial" w:cs="Arial"/>
          <w:b/>
          <w:color w:val="FF0000"/>
          <w:sz w:val="22"/>
          <w:szCs w:val="22"/>
        </w:rPr>
      </w:pPr>
      <w:r>
        <w:rPr>
          <w:rFonts w:ascii="Arial" w:hAnsi="Arial" w:cs="Arial"/>
          <w:b/>
          <w:color w:val="FF0000"/>
          <w:sz w:val="22"/>
          <w:szCs w:val="22"/>
        </w:rPr>
        <w:t>{</w:t>
      </w:r>
      <w:r w:rsidR="00085287" w:rsidRPr="00AB3FD0">
        <w:rPr>
          <w:rFonts w:ascii="Arial" w:hAnsi="Arial" w:cs="Arial"/>
          <w:b/>
          <w:color w:val="FF0000"/>
          <w:sz w:val="22"/>
          <w:szCs w:val="22"/>
        </w:rPr>
        <w:t>Note: The contents of this letter are specified in s</w:t>
      </w:r>
      <w:r w:rsidR="001A23F9" w:rsidRPr="00AB3FD0">
        <w:rPr>
          <w:rFonts w:ascii="Arial" w:hAnsi="Arial" w:cs="Arial"/>
          <w:b/>
          <w:color w:val="FF0000"/>
          <w:sz w:val="22"/>
          <w:szCs w:val="22"/>
        </w:rPr>
        <w:t>.</w:t>
      </w:r>
      <w:r w:rsidR="00085287" w:rsidRPr="00AB3FD0">
        <w:rPr>
          <w:rFonts w:ascii="Arial" w:hAnsi="Arial" w:cs="Arial"/>
          <w:b/>
          <w:color w:val="FF0000"/>
          <w:sz w:val="22"/>
          <w:szCs w:val="22"/>
        </w:rPr>
        <w:t xml:space="preserve">197 of the </w:t>
      </w:r>
      <w:r w:rsidR="00085287" w:rsidRPr="00AB3FD0">
        <w:rPr>
          <w:rFonts w:ascii="Arial" w:hAnsi="Arial" w:cs="Arial"/>
          <w:b/>
          <w:i/>
          <w:color w:val="FF0000"/>
          <w:sz w:val="22"/>
          <w:szCs w:val="22"/>
        </w:rPr>
        <w:t>Education (General Provisions) Act 2006</w:t>
      </w:r>
      <w:r w:rsidR="000A2FD9" w:rsidRPr="00AB3FD0">
        <w:rPr>
          <w:rFonts w:ascii="Arial" w:hAnsi="Arial" w:cs="Arial"/>
          <w:b/>
          <w:i/>
          <w:color w:val="FF0000"/>
          <w:sz w:val="22"/>
          <w:szCs w:val="22"/>
        </w:rPr>
        <w:t xml:space="preserve"> </w:t>
      </w:r>
      <w:r w:rsidR="000A2FD9" w:rsidRPr="003F1192">
        <w:rPr>
          <w:rFonts w:ascii="Arial" w:hAnsi="Arial" w:cs="Arial"/>
          <w:b/>
          <w:color w:val="FF0000"/>
          <w:sz w:val="22"/>
          <w:szCs w:val="22"/>
        </w:rPr>
        <w:t>(Qld)</w:t>
      </w:r>
      <w:r w:rsidR="00085287" w:rsidRPr="00AB3FD0">
        <w:rPr>
          <w:rFonts w:ascii="Arial" w:hAnsi="Arial" w:cs="Arial"/>
          <w:b/>
          <w:i/>
          <w:color w:val="FF0000"/>
          <w:sz w:val="22"/>
          <w:szCs w:val="22"/>
        </w:rPr>
        <w:t xml:space="preserve"> </w:t>
      </w:r>
      <w:r w:rsidR="00085287" w:rsidRPr="00AB3FD0">
        <w:rPr>
          <w:rFonts w:ascii="Arial" w:hAnsi="Arial" w:cs="Arial"/>
          <w:b/>
          <w:color w:val="FF0000"/>
          <w:sz w:val="22"/>
          <w:szCs w:val="22"/>
        </w:rPr>
        <w:t>and should not be changed</w:t>
      </w:r>
      <w:r w:rsidR="00AB3FD0">
        <w:rPr>
          <w:rFonts w:ascii="Arial" w:hAnsi="Arial" w:cs="Arial"/>
          <w:b/>
          <w:color w:val="FF0000"/>
          <w:sz w:val="22"/>
          <w:szCs w:val="22"/>
        </w:rPr>
        <w:t xml:space="preserve"> </w:t>
      </w:r>
      <w:r w:rsidR="00AB3FD0">
        <w:rPr>
          <w:rFonts w:cs="Arial"/>
          <w:b/>
          <w:color w:val="FF0000"/>
          <w:szCs w:val="22"/>
        </w:rPr>
        <w:t xml:space="preserve">– </w:t>
      </w:r>
      <w:r w:rsidR="00AB3FD0" w:rsidRPr="00AB3FD0">
        <w:rPr>
          <w:rFonts w:ascii="Arial" w:hAnsi="Arial" w:cs="Arial"/>
          <w:b/>
          <w:color w:val="FF0000"/>
          <w:sz w:val="22"/>
          <w:szCs w:val="22"/>
        </w:rPr>
        <w:t>DELETE THIS NOTE BEFORE PRINTING</w:t>
      </w:r>
      <w:r w:rsidR="00AB3FD0">
        <w:rPr>
          <w:rFonts w:cs="Arial"/>
          <w:b/>
          <w:color w:val="FF0000"/>
          <w:szCs w:val="22"/>
        </w:rPr>
        <w:t>}</w:t>
      </w:r>
      <w:r w:rsidR="00085287" w:rsidRPr="00AB3FD0">
        <w:rPr>
          <w:rFonts w:ascii="Arial" w:hAnsi="Arial" w:cs="Arial"/>
          <w:b/>
          <w:color w:val="FF0000"/>
          <w:sz w:val="22"/>
          <w:szCs w:val="22"/>
        </w:rPr>
        <w:t>.</w:t>
      </w:r>
    </w:p>
    <w:p w14:paraId="4B4B1825" w14:textId="77777777" w:rsidR="00473205" w:rsidRDefault="00473205" w:rsidP="00AD3054">
      <w:pPr>
        <w:jc w:val="both"/>
        <w:rPr>
          <w:rFonts w:ascii="Arial" w:hAnsi="Arial" w:cs="Arial"/>
          <w:b/>
          <w:sz w:val="22"/>
          <w:szCs w:val="22"/>
        </w:rPr>
      </w:pPr>
    </w:p>
    <w:p w14:paraId="1AEA2FA4" w14:textId="77777777" w:rsidR="00595A85" w:rsidRDefault="00595A85" w:rsidP="00595A85">
      <w:pPr>
        <w:jc w:val="center"/>
        <w:rPr>
          <w:rFonts w:ascii="Arial" w:hAnsi="Arial" w:cs="Arial"/>
          <w:b/>
          <w:sz w:val="22"/>
          <w:szCs w:val="22"/>
        </w:rPr>
      </w:pPr>
      <w:r>
        <w:rPr>
          <w:rFonts w:ascii="Arial" w:hAnsi="Arial" w:cs="Arial"/>
          <w:b/>
          <w:sz w:val="22"/>
          <w:szCs w:val="22"/>
        </w:rPr>
        <w:t>INFORMATION NOTICE</w:t>
      </w:r>
    </w:p>
    <w:p w14:paraId="25326525" w14:textId="77777777" w:rsidR="00595A85" w:rsidRPr="00F92568" w:rsidRDefault="00595A85" w:rsidP="00595A85">
      <w:pPr>
        <w:jc w:val="center"/>
        <w:rPr>
          <w:rFonts w:ascii="Arial" w:hAnsi="Arial" w:cs="Arial"/>
          <w:b/>
          <w:sz w:val="22"/>
          <w:szCs w:val="22"/>
        </w:rPr>
      </w:pPr>
      <w:r>
        <w:rPr>
          <w:rFonts w:ascii="Arial" w:hAnsi="Arial" w:cs="Arial"/>
          <w:b/>
          <w:sz w:val="22"/>
          <w:szCs w:val="22"/>
        </w:rPr>
        <w:t>s.</w:t>
      </w:r>
      <w:r w:rsidR="00F111D3">
        <w:rPr>
          <w:rFonts w:ascii="Arial" w:hAnsi="Arial" w:cs="Arial"/>
          <w:b/>
          <w:sz w:val="22"/>
          <w:szCs w:val="22"/>
        </w:rPr>
        <w:t>193 and s.</w:t>
      </w:r>
      <w:r>
        <w:rPr>
          <w:rFonts w:ascii="Arial" w:hAnsi="Arial" w:cs="Arial"/>
          <w:b/>
          <w:sz w:val="22"/>
          <w:szCs w:val="22"/>
        </w:rPr>
        <w:t xml:space="preserve">197, </w:t>
      </w:r>
      <w:r>
        <w:rPr>
          <w:rFonts w:ascii="Arial" w:hAnsi="Arial" w:cs="Arial"/>
          <w:b/>
          <w:i/>
          <w:sz w:val="22"/>
          <w:szCs w:val="22"/>
        </w:rPr>
        <w:t>Education (General Provisions) Act 2006</w:t>
      </w:r>
      <w:r w:rsidR="00F92568">
        <w:rPr>
          <w:rFonts w:ascii="Arial" w:hAnsi="Arial" w:cs="Arial"/>
          <w:b/>
          <w:sz w:val="22"/>
          <w:szCs w:val="22"/>
        </w:rPr>
        <w:t xml:space="preserve"> (Qld)</w:t>
      </w:r>
    </w:p>
    <w:p w14:paraId="195F099F" w14:textId="77777777" w:rsidR="00595A85" w:rsidRPr="001617FD" w:rsidRDefault="00595A85" w:rsidP="00AD3054">
      <w:pPr>
        <w:jc w:val="both"/>
        <w:rPr>
          <w:rFonts w:ascii="Arial" w:hAnsi="Arial" w:cs="Arial"/>
          <w:b/>
          <w:sz w:val="22"/>
          <w:szCs w:val="22"/>
        </w:rPr>
      </w:pPr>
    </w:p>
    <w:p w14:paraId="6E00CFAF" w14:textId="77777777" w:rsidR="00473205" w:rsidRDefault="006B26E9" w:rsidP="00AD3054">
      <w:pPr>
        <w:jc w:val="both"/>
        <w:rPr>
          <w:rFonts w:ascii="Arial" w:hAnsi="Arial" w:cs="Arial"/>
          <w:color w:val="FF0000"/>
          <w:sz w:val="22"/>
          <w:szCs w:val="22"/>
        </w:rPr>
      </w:pPr>
      <w:r>
        <w:rPr>
          <w:rFonts w:ascii="Arial" w:hAnsi="Arial" w:cs="Arial"/>
          <w:color w:val="FF0000"/>
          <w:sz w:val="22"/>
          <w:szCs w:val="22"/>
        </w:rPr>
        <w:t>{Insert parent’s name</w:t>
      </w:r>
      <w:r w:rsidR="00473205">
        <w:rPr>
          <w:rFonts w:ascii="Arial" w:hAnsi="Arial" w:cs="Arial"/>
          <w:color w:val="FF0000"/>
          <w:sz w:val="22"/>
          <w:szCs w:val="22"/>
        </w:rPr>
        <w:t>}</w:t>
      </w:r>
    </w:p>
    <w:p w14:paraId="302C4BE2" w14:textId="77777777" w:rsidR="00473205" w:rsidRDefault="00473205" w:rsidP="00AD3054">
      <w:pPr>
        <w:jc w:val="both"/>
        <w:rPr>
          <w:rFonts w:ascii="Arial" w:hAnsi="Arial" w:cs="Arial"/>
          <w:color w:val="FF0000"/>
          <w:sz w:val="22"/>
          <w:szCs w:val="22"/>
        </w:rPr>
      </w:pPr>
      <w:r>
        <w:rPr>
          <w:rFonts w:ascii="Arial" w:hAnsi="Arial" w:cs="Arial"/>
          <w:color w:val="FF0000"/>
          <w:sz w:val="22"/>
          <w:szCs w:val="22"/>
        </w:rPr>
        <w:t>{</w:t>
      </w:r>
      <w:r w:rsidR="006B26E9">
        <w:rPr>
          <w:rFonts w:ascii="Arial" w:hAnsi="Arial" w:cs="Arial"/>
          <w:color w:val="FF0000"/>
          <w:sz w:val="22"/>
          <w:szCs w:val="22"/>
        </w:rPr>
        <w:t>Insert a</w:t>
      </w:r>
      <w:r>
        <w:rPr>
          <w:rFonts w:ascii="Arial" w:hAnsi="Arial" w:cs="Arial"/>
          <w:color w:val="FF0000"/>
          <w:sz w:val="22"/>
          <w:szCs w:val="22"/>
        </w:rPr>
        <w:t>ddress}</w:t>
      </w:r>
    </w:p>
    <w:p w14:paraId="2E67F8BE" w14:textId="77777777" w:rsidR="00473205" w:rsidRDefault="00473205" w:rsidP="00AD3054">
      <w:pPr>
        <w:jc w:val="both"/>
        <w:rPr>
          <w:rFonts w:ascii="Arial" w:hAnsi="Arial" w:cs="Arial"/>
          <w:color w:val="FF0000"/>
          <w:sz w:val="22"/>
          <w:szCs w:val="22"/>
        </w:rPr>
      </w:pPr>
    </w:p>
    <w:p w14:paraId="65BE4A1E" w14:textId="77777777" w:rsidR="00473205" w:rsidRDefault="00473205" w:rsidP="00AD3054">
      <w:pPr>
        <w:jc w:val="both"/>
        <w:rPr>
          <w:rFonts w:ascii="Arial" w:hAnsi="Arial" w:cs="Arial"/>
          <w:sz w:val="22"/>
          <w:szCs w:val="22"/>
        </w:rPr>
      </w:pPr>
    </w:p>
    <w:p w14:paraId="502E4A79" w14:textId="77777777" w:rsidR="006B26E9" w:rsidRDefault="00473205" w:rsidP="00AD3054">
      <w:pPr>
        <w:jc w:val="both"/>
        <w:rPr>
          <w:rFonts w:ascii="Arial" w:hAnsi="Arial" w:cs="Arial"/>
          <w:color w:val="FF0000"/>
          <w:sz w:val="22"/>
          <w:szCs w:val="22"/>
        </w:rPr>
      </w:pPr>
      <w:r>
        <w:rPr>
          <w:rFonts w:ascii="Arial" w:hAnsi="Arial" w:cs="Arial"/>
          <w:sz w:val="22"/>
          <w:szCs w:val="22"/>
        </w:rPr>
        <w:t xml:space="preserve">Dear </w:t>
      </w:r>
      <w:r w:rsidR="00A13724">
        <w:rPr>
          <w:rFonts w:ascii="Arial" w:hAnsi="Arial" w:cs="Arial"/>
          <w:color w:val="FF0000"/>
          <w:sz w:val="22"/>
          <w:szCs w:val="22"/>
        </w:rPr>
        <w:t>{i</w:t>
      </w:r>
      <w:r w:rsidR="006B26E9">
        <w:rPr>
          <w:rFonts w:ascii="Arial" w:hAnsi="Arial" w:cs="Arial"/>
          <w:color w:val="FF0000"/>
          <w:sz w:val="22"/>
          <w:szCs w:val="22"/>
        </w:rPr>
        <w:t>nsert parent’s name}</w:t>
      </w:r>
    </w:p>
    <w:p w14:paraId="1AEBDB2D" w14:textId="77777777" w:rsidR="00473205" w:rsidRDefault="00473205" w:rsidP="00AD3054">
      <w:pPr>
        <w:jc w:val="both"/>
        <w:rPr>
          <w:rFonts w:ascii="Arial" w:hAnsi="Arial" w:cs="Arial"/>
          <w:sz w:val="22"/>
          <w:szCs w:val="22"/>
        </w:rPr>
      </w:pPr>
    </w:p>
    <w:p w14:paraId="6544114E" w14:textId="77777777" w:rsidR="00473205" w:rsidRDefault="00473205" w:rsidP="00AD3054">
      <w:pPr>
        <w:rPr>
          <w:rFonts w:ascii="Arial" w:hAnsi="Arial" w:cs="Arial"/>
          <w:b/>
          <w:color w:val="FF0000"/>
          <w:sz w:val="22"/>
          <w:szCs w:val="22"/>
        </w:rPr>
      </w:pPr>
      <w:r>
        <w:rPr>
          <w:rFonts w:ascii="Arial" w:hAnsi="Arial" w:cs="Arial"/>
          <w:b/>
          <w:sz w:val="22"/>
          <w:szCs w:val="22"/>
        </w:rPr>
        <w:t xml:space="preserve">Re:  </w:t>
      </w:r>
      <w:r w:rsidR="00ED586F">
        <w:rPr>
          <w:rFonts w:ascii="Arial" w:hAnsi="Arial" w:cs="Arial"/>
          <w:b/>
          <w:sz w:val="22"/>
          <w:szCs w:val="22"/>
        </w:rPr>
        <w:t>C</w:t>
      </w:r>
      <w:r w:rsidR="00DC7CC8">
        <w:rPr>
          <w:rFonts w:ascii="Arial" w:hAnsi="Arial" w:cs="Arial"/>
          <w:b/>
          <w:sz w:val="22"/>
          <w:szCs w:val="22"/>
        </w:rPr>
        <w:t>ancella</w:t>
      </w:r>
      <w:r>
        <w:rPr>
          <w:rFonts w:ascii="Arial" w:hAnsi="Arial" w:cs="Arial"/>
          <w:b/>
          <w:sz w:val="22"/>
          <w:szCs w:val="22"/>
        </w:rPr>
        <w:t xml:space="preserve">tion </w:t>
      </w:r>
      <w:r w:rsidR="00DC7CC8">
        <w:rPr>
          <w:rFonts w:ascii="Arial" w:hAnsi="Arial" w:cs="Arial"/>
          <w:b/>
          <w:sz w:val="22"/>
          <w:szCs w:val="22"/>
        </w:rPr>
        <w:t>of</w:t>
      </w:r>
      <w:r>
        <w:rPr>
          <w:rFonts w:ascii="Arial" w:hAnsi="Arial" w:cs="Arial"/>
          <w:b/>
          <w:sz w:val="22"/>
          <w:szCs w:val="22"/>
        </w:rPr>
        <w:t xml:space="preserve"> exemption</w:t>
      </w:r>
      <w:r w:rsidR="00AA64BE">
        <w:rPr>
          <w:rFonts w:ascii="Arial" w:hAnsi="Arial" w:cs="Arial"/>
          <w:b/>
          <w:sz w:val="22"/>
          <w:szCs w:val="22"/>
        </w:rPr>
        <w:t xml:space="preserve"> from compulsory schooling</w:t>
      </w:r>
      <w:r>
        <w:rPr>
          <w:rFonts w:ascii="Arial" w:hAnsi="Arial" w:cs="Arial"/>
          <w:b/>
          <w:sz w:val="22"/>
          <w:szCs w:val="22"/>
        </w:rPr>
        <w:t xml:space="preserve"> for </w:t>
      </w:r>
      <w:r>
        <w:rPr>
          <w:rFonts w:ascii="Arial" w:hAnsi="Arial" w:cs="Arial"/>
          <w:b/>
          <w:color w:val="FF0000"/>
          <w:sz w:val="22"/>
          <w:szCs w:val="22"/>
        </w:rPr>
        <w:t>{</w:t>
      </w:r>
      <w:r w:rsidR="00F111D3">
        <w:rPr>
          <w:rFonts w:ascii="Arial" w:hAnsi="Arial" w:cs="Arial"/>
          <w:b/>
          <w:color w:val="FF0000"/>
          <w:sz w:val="22"/>
          <w:szCs w:val="22"/>
        </w:rPr>
        <w:t>insert child’s name</w:t>
      </w:r>
      <w:r>
        <w:rPr>
          <w:rFonts w:ascii="Arial" w:hAnsi="Arial" w:cs="Arial"/>
          <w:b/>
          <w:color w:val="FF0000"/>
          <w:sz w:val="22"/>
          <w:szCs w:val="22"/>
        </w:rPr>
        <w:t>}</w:t>
      </w:r>
    </w:p>
    <w:p w14:paraId="7F58D3DE" w14:textId="77777777" w:rsidR="00473205" w:rsidRDefault="00473205" w:rsidP="00AD3054">
      <w:pPr>
        <w:jc w:val="both"/>
        <w:rPr>
          <w:rFonts w:ascii="Arial" w:hAnsi="Arial" w:cs="Arial"/>
          <w:sz w:val="22"/>
          <w:szCs w:val="22"/>
        </w:rPr>
      </w:pPr>
    </w:p>
    <w:p w14:paraId="0DC4F97E" w14:textId="77777777" w:rsidR="00DC7CC8" w:rsidRDefault="00473205" w:rsidP="00AD3054">
      <w:pPr>
        <w:jc w:val="both"/>
        <w:rPr>
          <w:rFonts w:ascii="Arial" w:hAnsi="Arial" w:cs="Arial"/>
          <w:sz w:val="22"/>
          <w:szCs w:val="22"/>
        </w:rPr>
      </w:pPr>
      <w:r>
        <w:rPr>
          <w:rFonts w:ascii="Arial" w:hAnsi="Arial" w:cs="Arial"/>
          <w:sz w:val="22"/>
          <w:szCs w:val="22"/>
        </w:rPr>
        <w:t xml:space="preserve">I refer to </w:t>
      </w:r>
      <w:r w:rsidR="00DC7CC8">
        <w:rPr>
          <w:rFonts w:ascii="Arial" w:hAnsi="Arial" w:cs="Arial"/>
          <w:sz w:val="22"/>
          <w:szCs w:val="22"/>
        </w:rPr>
        <w:t xml:space="preserve">my letter of </w:t>
      </w:r>
      <w:r w:rsidR="006B26E9">
        <w:rPr>
          <w:rFonts w:ascii="Arial" w:hAnsi="Arial" w:cs="Arial"/>
          <w:color w:val="FF0000"/>
          <w:sz w:val="22"/>
          <w:szCs w:val="22"/>
        </w:rPr>
        <w:t>{i</w:t>
      </w:r>
      <w:r w:rsidR="00DC7CC8">
        <w:rPr>
          <w:rFonts w:ascii="Arial" w:hAnsi="Arial" w:cs="Arial"/>
          <w:color w:val="FF0000"/>
          <w:sz w:val="22"/>
          <w:szCs w:val="22"/>
        </w:rPr>
        <w:t>nsert date}</w:t>
      </w:r>
      <w:r>
        <w:rPr>
          <w:rFonts w:ascii="Arial" w:hAnsi="Arial" w:cs="Arial"/>
          <w:sz w:val="22"/>
          <w:szCs w:val="22"/>
        </w:rPr>
        <w:t xml:space="preserve"> </w:t>
      </w:r>
      <w:r w:rsidR="00DC7CC8">
        <w:rPr>
          <w:rFonts w:ascii="Arial" w:hAnsi="Arial" w:cs="Arial"/>
          <w:sz w:val="22"/>
          <w:szCs w:val="22"/>
        </w:rPr>
        <w:t xml:space="preserve">in which I </w:t>
      </w:r>
      <w:r w:rsidR="00595A85">
        <w:rPr>
          <w:rFonts w:ascii="Arial" w:hAnsi="Arial" w:cs="Arial"/>
          <w:sz w:val="22"/>
          <w:szCs w:val="22"/>
        </w:rPr>
        <w:t>invited</w:t>
      </w:r>
      <w:r w:rsidR="00AA64BE">
        <w:rPr>
          <w:rFonts w:ascii="Arial" w:hAnsi="Arial" w:cs="Arial"/>
          <w:sz w:val="22"/>
          <w:szCs w:val="22"/>
        </w:rPr>
        <w:t xml:space="preserve"> </w:t>
      </w:r>
      <w:r w:rsidR="00DC7CC8">
        <w:rPr>
          <w:rFonts w:ascii="Arial" w:hAnsi="Arial" w:cs="Arial"/>
          <w:sz w:val="22"/>
          <w:szCs w:val="22"/>
        </w:rPr>
        <w:t xml:space="preserve">you to show cause as to why the exemption </w:t>
      </w:r>
      <w:r w:rsidR="009D2644">
        <w:rPr>
          <w:rFonts w:ascii="Arial" w:hAnsi="Arial" w:cs="Arial"/>
          <w:sz w:val="22"/>
          <w:szCs w:val="22"/>
        </w:rPr>
        <w:t xml:space="preserve">from compulsory schooling </w:t>
      </w:r>
      <w:r w:rsidR="00DC7CC8">
        <w:rPr>
          <w:rFonts w:ascii="Arial" w:hAnsi="Arial" w:cs="Arial"/>
          <w:sz w:val="22"/>
          <w:szCs w:val="22"/>
        </w:rPr>
        <w:t xml:space="preserve">granted to </w:t>
      </w:r>
      <w:bookmarkStart w:id="0" w:name="OLE_LINK3"/>
      <w:bookmarkStart w:id="1" w:name="OLE_LINK4"/>
      <w:r w:rsidR="006B26E9">
        <w:rPr>
          <w:rFonts w:ascii="Arial" w:hAnsi="Arial" w:cs="Arial"/>
          <w:color w:val="FF0000"/>
          <w:sz w:val="22"/>
          <w:szCs w:val="22"/>
        </w:rPr>
        <w:t>{i</w:t>
      </w:r>
      <w:r w:rsidR="00DC7CC8">
        <w:rPr>
          <w:rFonts w:ascii="Arial" w:hAnsi="Arial" w:cs="Arial"/>
          <w:color w:val="FF0000"/>
          <w:sz w:val="22"/>
          <w:szCs w:val="22"/>
        </w:rPr>
        <w:t xml:space="preserve">nsert </w:t>
      </w:r>
      <w:r w:rsidR="006D06AF">
        <w:rPr>
          <w:rFonts w:ascii="Arial" w:hAnsi="Arial" w:cs="Arial"/>
          <w:color w:val="FF0000"/>
          <w:sz w:val="22"/>
          <w:szCs w:val="22"/>
        </w:rPr>
        <w:t xml:space="preserve">child’s </w:t>
      </w:r>
      <w:r w:rsidR="00DC7CC8">
        <w:rPr>
          <w:rFonts w:ascii="Arial" w:hAnsi="Arial" w:cs="Arial"/>
          <w:color w:val="FF0000"/>
          <w:sz w:val="22"/>
          <w:szCs w:val="22"/>
        </w:rPr>
        <w:t>name}</w:t>
      </w:r>
      <w:r w:rsidR="00DC7CC8">
        <w:rPr>
          <w:rFonts w:ascii="Arial" w:hAnsi="Arial" w:cs="Arial"/>
          <w:sz w:val="22"/>
          <w:szCs w:val="22"/>
        </w:rPr>
        <w:t xml:space="preserve"> </w:t>
      </w:r>
      <w:bookmarkEnd w:id="0"/>
      <w:bookmarkEnd w:id="1"/>
      <w:r w:rsidR="00DC7CC8">
        <w:rPr>
          <w:rFonts w:ascii="Arial" w:hAnsi="Arial" w:cs="Arial"/>
          <w:sz w:val="22"/>
          <w:szCs w:val="22"/>
        </w:rPr>
        <w:t xml:space="preserve">for the period beginning </w:t>
      </w:r>
      <w:r w:rsidR="006B26E9">
        <w:rPr>
          <w:rFonts w:ascii="Arial" w:hAnsi="Arial" w:cs="Arial"/>
          <w:color w:val="FF0000"/>
          <w:sz w:val="22"/>
          <w:szCs w:val="22"/>
        </w:rPr>
        <w:t>{i</w:t>
      </w:r>
      <w:r w:rsidR="00DC7CC8">
        <w:rPr>
          <w:rFonts w:ascii="Arial" w:hAnsi="Arial" w:cs="Arial"/>
          <w:color w:val="FF0000"/>
          <w:sz w:val="22"/>
          <w:szCs w:val="22"/>
        </w:rPr>
        <w:t>nsert date of commencement of exemption}</w:t>
      </w:r>
      <w:r w:rsidR="00DC7CC8" w:rsidRPr="00DC7CC8">
        <w:rPr>
          <w:rFonts w:ascii="Arial" w:hAnsi="Arial" w:cs="Arial"/>
          <w:sz w:val="22"/>
          <w:szCs w:val="22"/>
        </w:rPr>
        <w:t xml:space="preserve"> </w:t>
      </w:r>
      <w:r w:rsidR="00DC7CC8">
        <w:rPr>
          <w:rFonts w:ascii="Arial" w:hAnsi="Arial" w:cs="Arial"/>
          <w:sz w:val="22"/>
          <w:szCs w:val="22"/>
        </w:rPr>
        <w:t>should not be cancelled.</w:t>
      </w:r>
    </w:p>
    <w:p w14:paraId="58A40467" w14:textId="77777777" w:rsidR="00374979" w:rsidRDefault="00374979" w:rsidP="00AD3054">
      <w:pPr>
        <w:jc w:val="both"/>
        <w:rPr>
          <w:rFonts w:ascii="Arial" w:hAnsi="Arial" w:cs="Arial"/>
          <w:color w:val="FF0000"/>
          <w:sz w:val="22"/>
          <w:szCs w:val="22"/>
        </w:rPr>
      </w:pPr>
    </w:p>
    <w:p w14:paraId="2749D503" w14:textId="282A9E5B" w:rsidR="00595A85" w:rsidRDefault="00595A85" w:rsidP="00595A85">
      <w:pPr>
        <w:jc w:val="both"/>
        <w:rPr>
          <w:rFonts w:ascii="Arial" w:hAnsi="Arial" w:cs="Arial"/>
          <w:sz w:val="22"/>
          <w:szCs w:val="22"/>
        </w:rPr>
      </w:pPr>
      <w:r>
        <w:rPr>
          <w:rFonts w:ascii="Arial" w:hAnsi="Arial" w:cs="Arial"/>
          <w:sz w:val="22"/>
          <w:szCs w:val="22"/>
        </w:rPr>
        <w:t xml:space="preserve">For the purposes of </w:t>
      </w:r>
      <w:r w:rsidR="00F111D3">
        <w:rPr>
          <w:rFonts w:ascii="Arial" w:hAnsi="Arial" w:cs="Arial"/>
          <w:sz w:val="22"/>
          <w:szCs w:val="22"/>
        </w:rPr>
        <w:t>deciding this matter</w:t>
      </w:r>
      <w:r w:rsidR="00AD324E">
        <w:rPr>
          <w:rFonts w:ascii="Arial" w:hAnsi="Arial" w:cs="Arial"/>
          <w:sz w:val="22"/>
          <w:szCs w:val="22"/>
        </w:rPr>
        <w:t>,</w:t>
      </w:r>
      <w:r>
        <w:rPr>
          <w:rFonts w:ascii="Arial" w:hAnsi="Arial" w:cs="Arial"/>
          <w:sz w:val="22"/>
          <w:szCs w:val="22"/>
        </w:rPr>
        <w:t xml:space="preserve"> I am the </w:t>
      </w:r>
      <w:r w:rsidR="00E735E2">
        <w:rPr>
          <w:rFonts w:ascii="Arial" w:hAnsi="Arial" w:cs="Arial"/>
          <w:sz w:val="22"/>
          <w:szCs w:val="22"/>
        </w:rPr>
        <w:t>Chief Executive’s delegate</w:t>
      </w:r>
      <w:r>
        <w:rPr>
          <w:rFonts w:ascii="Arial" w:hAnsi="Arial" w:cs="Arial"/>
          <w:sz w:val="22"/>
          <w:szCs w:val="22"/>
        </w:rPr>
        <w:t>.</w:t>
      </w:r>
      <w:r w:rsidR="00CE21DA">
        <w:rPr>
          <w:rFonts w:ascii="Arial" w:hAnsi="Arial" w:cs="Arial"/>
          <w:sz w:val="22"/>
          <w:szCs w:val="22"/>
        </w:rPr>
        <w:t xml:space="preserve"> </w:t>
      </w:r>
    </w:p>
    <w:p w14:paraId="567D95A7" w14:textId="77777777" w:rsidR="00595A85" w:rsidRDefault="00595A85" w:rsidP="00595A85">
      <w:pPr>
        <w:jc w:val="both"/>
        <w:rPr>
          <w:rFonts w:ascii="Arial" w:hAnsi="Arial" w:cs="Arial"/>
          <w:sz w:val="22"/>
          <w:szCs w:val="22"/>
        </w:rPr>
      </w:pPr>
    </w:p>
    <w:p w14:paraId="2AE2FF09" w14:textId="77777777" w:rsidR="00595A85" w:rsidRPr="00775D9F" w:rsidRDefault="00595A85" w:rsidP="00595A85">
      <w:pPr>
        <w:jc w:val="both"/>
        <w:rPr>
          <w:rFonts w:ascii="Arial" w:hAnsi="Arial" w:cs="Arial"/>
          <w:b/>
          <w:sz w:val="22"/>
          <w:szCs w:val="22"/>
        </w:rPr>
      </w:pPr>
      <w:r w:rsidRPr="00775D9F">
        <w:rPr>
          <w:rFonts w:ascii="Arial" w:hAnsi="Arial" w:cs="Arial"/>
          <w:b/>
          <w:sz w:val="22"/>
          <w:szCs w:val="22"/>
        </w:rPr>
        <w:t>My decision</w:t>
      </w:r>
    </w:p>
    <w:p w14:paraId="615ECE2A" w14:textId="77777777" w:rsidR="00D825E4" w:rsidRPr="00D825E4" w:rsidRDefault="00D825E4" w:rsidP="00AD3054">
      <w:pPr>
        <w:pStyle w:val="Header"/>
        <w:spacing w:after="220"/>
        <w:jc w:val="both"/>
        <w:rPr>
          <w:rFonts w:ascii="Arial" w:hAnsi="Arial" w:cs="Arial"/>
          <w:sz w:val="22"/>
          <w:szCs w:val="22"/>
        </w:rPr>
      </w:pPr>
      <w:r w:rsidRPr="00D825E4">
        <w:rPr>
          <w:rFonts w:ascii="Arial" w:hAnsi="Arial" w:cs="Arial"/>
          <w:sz w:val="22"/>
          <w:szCs w:val="22"/>
        </w:rPr>
        <w:t xml:space="preserve">I believe that a ground for cancellation of the exemption as prescribed in </w:t>
      </w:r>
      <w:r w:rsidR="00AD0A07">
        <w:rPr>
          <w:rFonts w:ascii="Arial" w:hAnsi="Arial" w:cs="Arial"/>
          <w:sz w:val="22"/>
          <w:szCs w:val="22"/>
        </w:rPr>
        <w:t>s.</w:t>
      </w:r>
      <w:r w:rsidRPr="00D825E4">
        <w:rPr>
          <w:rFonts w:ascii="Arial" w:hAnsi="Arial" w:cs="Arial"/>
          <w:sz w:val="22"/>
          <w:szCs w:val="22"/>
        </w:rPr>
        <w:t>193</w:t>
      </w:r>
      <w:r w:rsidR="001B2B94">
        <w:rPr>
          <w:rFonts w:ascii="Arial" w:hAnsi="Arial" w:cs="Arial"/>
          <w:sz w:val="22"/>
          <w:szCs w:val="22"/>
        </w:rPr>
        <w:t xml:space="preserve"> </w:t>
      </w:r>
      <w:r w:rsidR="001B2B94" w:rsidRPr="00D825E4">
        <w:rPr>
          <w:rFonts w:ascii="Arial" w:hAnsi="Arial" w:cs="Arial"/>
          <w:sz w:val="22"/>
          <w:szCs w:val="22"/>
        </w:rPr>
        <w:t xml:space="preserve">of the </w:t>
      </w:r>
      <w:r w:rsidR="001B2B94" w:rsidRPr="00D825E4">
        <w:rPr>
          <w:rFonts w:ascii="Arial" w:hAnsi="Arial" w:cs="Arial"/>
          <w:i/>
          <w:sz w:val="22"/>
          <w:szCs w:val="22"/>
        </w:rPr>
        <w:t>Education (General Provisions) Act 2006</w:t>
      </w:r>
      <w:r w:rsidR="001B2B94" w:rsidRPr="00D825E4">
        <w:rPr>
          <w:rFonts w:ascii="Arial" w:hAnsi="Arial" w:cs="Arial"/>
          <w:sz w:val="22"/>
          <w:szCs w:val="22"/>
        </w:rPr>
        <w:t xml:space="preserve"> (the Act)</w:t>
      </w:r>
      <w:r w:rsidR="001B2B94">
        <w:rPr>
          <w:rFonts w:ascii="Arial" w:hAnsi="Arial" w:cs="Arial"/>
          <w:sz w:val="22"/>
          <w:szCs w:val="22"/>
        </w:rPr>
        <w:t>, namely</w:t>
      </w:r>
      <w:r w:rsidRPr="00D825E4">
        <w:rPr>
          <w:rFonts w:ascii="Arial" w:hAnsi="Arial" w:cs="Arial"/>
          <w:sz w:val="22"/>
          <w:szCs w:val="22"/>
        </w:rPr>
        <w:t xml:space="preserve"> </w:t>
      </w:r>
      <w:r w:rsidRPr="00D825E4">
        <w:rPr>
          <w:rFonts w:ascii="Arial" w:hAnsi="Arial" w:cs="Arial"/>
          <w:color w:val="FF0000"/>
          <w:sz w:val="22"/>
          <w:szCs w:val="22"/>
        </w:rPr>
        <w:t>{</w:t>
      </w:r>
      <w:r w:rsidR="001B2B94" w:rsidRPr="001B2B94">
        <w:rPr>
          <w:rFonts w:ascii="Arial" w:hAnsi="Arial" w:cs="Arial"/>
          <w:color w:val="FF0000"/>
          <w:sz w:val="22"/>
          <w:szCs w:val="22"/>
        </w:rPr>
        <w:t>the exemption no longer applies OR a condition of the exemption has been contravened}</w:t>
      </w:r>
      <w:r w:rsidR="00AD324E">
        <w:rPr>
          <w:rFonts w:ascii="Arial" w:hAnsi="Arial" w:cs="Arial"/>
          <w:sz w:val="22"/>
          <w:szCs w:val="22"/>
        </w:rPr>
        <w:t>,</w:t>
      </w:r>
      <w:r w:rsidR="001B2B94">
        <w:rPr>
          <w:rFonts w:ascii="Arial" w:hAnsi="Arial" w:cs="Arial"/>
          <w:sz w:val="22"/>
          <w:szCs w:val="22"/>
        </w:rPr>
        <w:t xml:space="preserve"> </w:t>
      </w:r>
      <w:r w:rsidR="0057339F">
        <w:rPr>
          <w:rFonts w:ascii="Arial" w:hAnsi="Arial" w:cs="Arial"/>
          <w:sz w:val="22"/>
          <w:szCs w:val="22"/>
        </w:rPr>
        <w:t xml:space="preserve">still exists. </w:t>
      </w:r>
      <w:r w:rsidRPr="00D825E4">
        <w:rPr>
          <w:rFonts w:ascii="Arial" w:hAnsi="Arial" w:cs="Arial"/>
          <w:sz w:val="22"/>
          <w:szCs w:val="22"/>
        </w:rPr>
        <w:t xml:space="preserve">Therefore, in accordance with </w:t>
      </w:r>
      <w:r w:rsidR="00AD0A07">
        <w:rPr>
          <w:rFonts w:ascii="Arial" w:hAnsi="Arial" w:cs="Arial"/>
          <w:sz w:val="22"/>
          <w:szCs w:val="22"/>
        </w:rPr>
        <w:t>s.</w:t>
      </w:r>
      <w:r w:rsidRPr="00D825E4">
        <w:rPr>
          <w:rFonts w:ascii="Arial" w:hAnsi="Arial" w:cs="Arial"/>
          <w:sz w:val="22"/>
          <w:szCs w:val="22"/>
        </w:rPr>
        <w:t>197(3)</w:t>
      </w:r>
      <w:r w:rsidR="00AD0A07">
        <w:rPr>
          <w:rFonts w:ascii="Arial" w:hAnsi="Arial" w:cs="Arial"/>
          <w:sz w:val="22"/>
          <w:szCs w:val="22"/>
        </w:rPr>
        <w:t xml:space="preserve"> of the Act</w:t>
      </w:r>
      <w:r w:rsidRPr="00D825E4">
        <w:rPr>
          <w:rFonts w:ascii="Arial" w:hAnsi="Arial" w:cs="Arial"/>
          <w:sz w:val="22"/>
          <w:szCs w:val="22"/>
        </w:rPr>
        <w:t xml:space="preserve">, I have decided to cancel the exemption. </w:t>
      </w:r>
    </w:p>
    <w:p w14:paraId="0D180F8E" w14:textId="77777777" w:rsidR="00D825E4" w:rsidRDefault="00D825E4" w:rsidP="00AD3054">
      <w:pPr>
        <w:pStyle w:val="Header"/>
        <w:spacing w:after="220"/>
        <w:jc w:val="both"/>
        <w:rPr>
          <w:rFonts w:ascii="Arial" w:hAnsi="Arial" w:cs="Arial"/>
          <w:sz w:val="22"/>
          <w:szCs w:val="22"/>
        </w:rPr>
      </w:pPr>
      <w:r w:rsidRPr="00086E34">
        <w:rPr>
          <w:rFonts w:ascii="Arial" w:hAnsi="Arial" w:cs="Arial"/>
          <w:sz w:val="22"/>
          <w:szCs w:val="22"/>
        </w:rPr>
        <w:t xml:space="preserve">A copy of </w:t>
      </w:r>
      <w:r w:rsidR="00FC0856">
        <w:rPr>
          <w:rFonts w:ascii="Arial" w:hAnsi="Arial" w:cs="Arial"/>
          <w:sz w:val="22"/>
          <w:szCs w:val="22"/>
        </w:rPr>
        <w:t>s.</w:t>
      </w:r>
      <w:r w:rsidR="00FC73EA">
        <w:rPr>
          <w:rFonts w:ascii="Arial" w:hAnsi="Arial" w:cs="Arial"/>
          <w:sz w:val="22"/>
          <w:szCs w:val="22"/>
        </w:rPr>
        <w:t>1</w:t>
      </w:r>
      <w:r>
        <w:rPr>
          <w:rFonts w:ascii="Arial" w:hAnsi="Arial" w:cs="Arial"/>
          <w:sz w:val="22"/>
          <w:szCs w:val="22"/>
        </w:rPr>
        <w:t xml:space="preserve">93 and </w:t>
      </w:r>
      <w:r w:rsidR="00FC0856">
        <w:rPr>
          <w:rFonts w:ascii="Arial" w:hAnsi="Arial" w:cs="Arial"/>
          <w:sz w:val="22"/>
          <w:szCs w:val="22"/>
        </w:rPr>
        <w:t>s.</w:t>
      </w:r>
      <w:r>
        <w:rPr>
          <w:rFonts w:ascii="Arial" w:hAnsi="Arial" w:cs="Arial"/>
          <w:sz w:val="22"/>
          <w:szCs w:val="22"/>
        </w:rPr>
        <w:t>197</w:t>
      </w:r>
      <w:r w:rsidRPr="00086E34">
        <w:rPr>
          <w:rFonts w:ascii="Arial" w:hAnsi="Arial" w:cs="Arial"/>
          <w:sz w:val="22"/>
          <w:szCs w:val="22"/>
        </w:rPr>
        <w:t xml:space="preserve"> </w:t>
      </w:r>
      <w:r w:rsidR="00EB0F9A">
        <w:rPr>
          <w:rFonts w:ascii="Arial" w:hAnsi="Arial" w:cs="Arial"/>
          <w:sz w:val="22"/>
          <w:szCs w:val="22"/>
        </w:rPr>
        <w:t>of the Act is</w:t>
      </w:r>
      <w:r w:rsidRPr="00086E34">
        <w:rPr>
          <w:rFonts w:ascii="Arial" w:hAnsi="Arial" w:cs="Arial"/>
          <w:sz w:val="22"/>
          <w:szCs w:val="22"/>
        </w:rPr>
        <w:t xml:space="preserve"> enclosed for your reference.</w:t>
      </w:r>
    </w:p>
    <w:p w14:paraId="6F197C72" w14:textId="77777777" w:rsidR="005861F1" w:rsidRPr="00A173CA" w:rsidRDefault="005861F1" w:rsidP="00905113">
      <w:pPr>
        <w:jc w:val="both"/>
        <w:rPr>
          <w:rFonts w:ascii="Arial" w:hAnsi="Arial" w:cs="Arial"/>
          <w:color w:val="000000"/>
          <w:sz w:val="22"/>
          <w:szCs w:val="22"/>
        </w:rPr>
      </w:pPr>
      <w:r w:rsidRPr="00A173CA">
        <w:rPr>
          <w:rFonts w:ascii="Arial" w:hAnsi="Arial" w:cs="Arial"/>
          <w:color w:val="000000"/>
          <w:sz w:val="22"/>
          <w:szCs w:val="22"/>
        </w:rPr>
        <w:t>The date of this decision is</w:t>
      </w:r>
      <w:r w:rsidR="00905113" w:rsidRPr="00A173CA">
        <w:rPr>
          <w:rFonts w:ascii="Arial" w:hAnsi="Arial" w:cs="Arial"/>
          <w:color w:val="000000"/>
          <w:sz w:val="22"/>
          <w:szCs w:val="22"/>
        </w:rPr>
        <w:t xml:space="preserve"> </w:t>
      </w:r>
      <w:r w:rsidR="00EB6309" w:rsidRPr="00A173CA">
        <w:rPr>
          <w:rFonts w:ascii="Arial" w:hAnsi="Arial" w:cs="Arial"/>
          <w:color w:val="000000"/>
          <w:sz w:val="22"/>
          <w:szCs w:val="22"/>
        </w:rPr>
        <w:t xml:space="preserve">the date of this letter. </w:t>
      </w:r>
    </w:p>
    <w:p w14:paraId="3FC814A7" w14:textId="77777777" w:rsidR="00905113" w:rsidRPr="00A173CA" w:rsidRDefault="00905113" w:rsidP="00905113">
      <w:pPr>
        <w:jc w:val="both"/>
        <w:rPr>
          <w:rFonts w:ascii="Arial" w:hAnsi="Arial" w:cs="Arial"/>
          <w:color w:val="000000"/>
          <w:sz w:val="22"/>
          <w:szCs w:val="22"/>
        </w:rPr>
      </w:pPr>
    </w:p>
    <w:p w14:paraId="79CD3297" w14:textId="77777777" w:rsidR="00595A85" w:rsidRDefault="00595A85" w:rsidP="00595A85">
      <w:pPr>
        <w:pStyle w:val="Header"/>
        <w:jc w:val="both"/>
        <w:rPr>
          <w:rFonts w:ascii="Arial" w:hAnsi="Arial" w:cs="Arial"/>
          <w:b/>
          <w:sz w:val="22"/>
          <w:szCs w:val="22"/>
        </w:rPr>
      </w:pPr>
      <w:r>
        <w:rPr>
          <w:rFonts w:ascii="Arial" w:hAnsi="Arial" w:cs="Arial"/>
          <w:b/>
          <w:sz w:val="22"/>
          <w:szCs w:val="22"/>
        </w:rPr>
        <w:t>Material considered</w:t>
      </w:r>
    </w:p>
    <w:p w14:paraId="501AC896" w14:textId="77777777" w:rsidR="00374979" w:rsidRPr="00086E34" w:rsidRDefault="00374979" w:rsidP="00AD3054">
      <w:pPr>
        <w:pStyle w:val="Header"/>
        <w:jc w:val="both"/>
        <w:rPr>
          <w:rFonts w:ascii="Arial" w:hAnsi="Arial" w:cs="Arial"/>
          <w:sz w:val="22"/>
          <w:szCs w:val="22"/>
        </w:rPr>
      </w:pPr>
      <w:r w:rsidRPr="00086E34">
        <w:rPr>
          <w:rFonts w:ascii="Arial" w:hAnsi="Arial" w:cs="Arial"/>
          <w:sz w:val="22"/>
          <w:szCs w:val="22"/>
        </w:rPr>
        <w:t xml:space="preserve">In </w:t>
      </w:r>
      <w:r w:rsidR="00D825E4">
        <w:rPr>
          <w:rFonts w:ascii="Arial" w:hAnsi="Arial" w:cs="Arial"/>
          <w:sz w:val="22"/>
          <w:szCs w:val="22"/>
        </w:rPr>
        <w:t xml:space="preserve">arriving at my decision, </w:t>
      </w:r>
      <w:r w:rsidRPr="00086E34">
        <w:rPr>
          <w:rFonts w:ascii="Arial" w:hAnsi="Arial" w:cs="Arial"/>
          <w:sz w:val="22"/>
          <w:szCs w:val="22"/>
        </w:rPr>
        <w:t xml:space="preserve">I </w:t>
      </w:r>
      <w:r w:rsidR="00595A85">
        <w:rPr>
          <w:rFonts w:ascii="Arial" w:hAnsi="Arial" w:cs="Arial"/>
          <w:sz w:val="22"/>
          <w:szCs w:val="22"/>
        </w:rPr>
        <w:t>considered the following material</w:t>
      </w:r>
      <w:r w:rsidRPr="00086E34">
        <w:rPr>
          <w:rFonts w:ascii="Arial" w:hAnsi="Arial" w:cs="Arial"/>
          <w:sz w:val="22"/>
          <w:szCs w:val="22"/>
        </w:rPr>
        <w:t>:</w:t>
      </w:r>
    </w:p>
    <w:p w14:paraId="2E8DF48A" w14:textId="77777777" w:rsidR="00374979" w:rsidRPr="00AB3FD0" w:rsidRDefault="00374979" w:rsidP="00E735E2">
      <w:pPr>
        <w:pStyle w:val="Header"/>
        <w:jc w:val="both"/>
        <w:rPr>
          <w:rFonts w:ascii="Arial" w:hAnsi="Arial" w:cs="Arial"/>
          <w:sz w:val="22"/>
          <w:szCs w:val="22"/>
        </w:rPr>
      </w:pPr>
      <w:r w:rsidRPr="00ED586F">
        <w:rPr>
          <w:rFonts w:ascii="Arial" w:hAnsi="Arial" w:cs="Arial"/>
          <w:color w:val="FF0000"/>
          <w:sz w:val="22"/>
          <w:szCs w:val="22"/>
        </w:rPr>
        <w:t>{</w:t>
      </w:r>
      <w:r w:rsidR="00F111D3">
        <w:rPr>
          <w:rFonts w:ascii="Arial" w:hAnsi="Arial" w:cs="Arial"/>
          <w:color w:val="FF0000"/>
          <w:sz w:val="22"/>
          <w:szCs w:val="22"/>
        </w:rPr>
        <w:t>Insert details of</w:t>
      </w:r>
      <w:r w:rsidR="00F111D3" w:rsidRPr="00ED586F">
        <w:rPr>
          <w:rFonts w:ascii="Arial" w:hAnsi="Arial" w:cs="Arial"/>
          <w:color w:val="FF0000"/>
          <w:sz w:val="22"/>
          <w:szCs w:val="22"/>
        </w:rPr>
        <w:t xml:space="preserve"> </w:t>
      </w:r>
      <w:r w:rsidRPr="00ED586F">
        <w:rPr>
          <w:rFonts w:ascii="Arial" w:hAnsi="Arial" w:cs="Arial"/>
          <w:color w:val="FF0000"/>
          <w:sz w:val="22"/>
          <w:szCs w:val="22"/>
        </w:rPr>
        <w:t xml:space="preserve">all relevant </w:t>
      </w:r>
      <w:r w:rsidR="00ED586F" w:rsidRPr="00ED586F">
        <w:rPr>
          <w:rFonts w:ascii="Arial" w:hAnsi="Arial" w:cs="Arial"/>
          <w:color w:val="FF0000"/>
          <w:sz w:val="22"/>
          <w:szCs w:val="22"/>
        </w:rPr>
        <w:t>information</w:t>
      </w:r>
      <w:r w:rsidRPr="00ED586F">
        <w:rPr>
          <w:rFonts w:ascii="Arial" w:hAnsi="Arial" w:cs="Arial"/>
          <w:color w:val="FF0000"/>
          <w:sz w:val="22"/>
          <w:szCs w:val="22"/>
        </w:rPr>
        <w:t xml:space="preserve"> taken into account</w:t>
      </w:r>
      <w:r w:rsidR="00F111D3">
        <w:rPr>
          <w:rFonts w:ascii="Arial" w:hAnsi="Arial" w:cs="Arial"/>
          <w:color w:val="FF0000"/>
          <w:sz w:val="22"/>
          <w:szCs w:val="22"/>
        </w:rPr>
        <w:t xml:space="preserve"> – see examples below. Please note – the EGPA, procedure, </w:t>
      </w:r>
      <w:r w:rsidR="00F111D3" w:rsidRPr="00F111D3">
        <w:rPr>
          <w:rFonts w:ascii="Arial" w:hAnsi="Arial" w:cs="Arial"/>
          <w:color w:val="FF0000"/>
          <w:sz w:val="22"/>
          <w:szCs w:val="22"/>
        </w:rPr>
        <w:t>application</w:t>
      </w:r>
      <w:r w:rsidR="00F111D3">
        <w:rPr>
          <w:rFonts w:ascii="Arial" w:hAnsi="Arial" w:cs="Arial"/>
          <w:color w:val="FF0000"/>
          <w:sz w:val="22"/>
          <w:szCs w:val="22"/>
        </w:rPr>
        <w:t xml:space="preserve"> and show cause notice</w:t>
      </w:r>
      <w:r w:rsidR="00F111D3" w:rsidRPr="00F111D3">
        <w:rPr>
          <w:rFonts w:ascii="Arial" w:hAnsi="Arial" w:cs="Arial"/>
          <w:color w:val="FF0000"/>
          <w:sz w:val="22"/>
          <w:szCs w:val="22"/>
        </w:rPr>
        <w:t xml:space="preserve"> should always be part of the consideration</w:t>
      </w:r>
      <w:r w:rsidR="00F111D3">
        <w:rPr>
          <w:rFonts w:ascii="Arial" w:hAnsi="Arial" w:cs="Arial"/>
          <w:color w:val="FF0000"/>
          <w:sz w:val="22"/>
          <w:szCs w:val="22"/>
        </w:rPr>
        <w:t>.</w:t>
      </w:r>
      <w:r w:rsidRPr="00ED586F">
        <w:rPr>
          <w:rFonts w:ascii="Arial" w:hAnsi="Arial" w:cs="Arial"/>
          <w:color w:val="FF0000"/>
          <w:sz w:val="22"/>
          <w:szCs w:val="22"/>
        </w:rPr>
        <w:t xml:space="preserve"> </w:t>
      </w:r>
      <w:r w:rsidR="00F111D3">
        <w:rPr>
          <w:rFonts w:ascii="Arial" w:hAnsi="Arial" w:cs="Arial"/>
          <w:color w:val="FF0000"/>
          <w:sz w:val="22"/>
          <w:szCs w:val="22"/>
        </w:rPr>
        <w:t>I</w:t>
      </w:r>
      <w:r w:rsidRPr="00ED586F">
        <w:rPr>
          <w:rFonts w:ascii="Arial" w:hAnsi="Arial" w:cs="Arial"/>
          <w:color w:val="FF0000"/>
          <w:sz w:val="22"/>
          <w:szCs w:val="22"/>
        </w:rPr>
        <w:t>nclud</w:t>
      </w:r>
      <w:r w:rsidR="00F111D3">
        <w:rPr>
          <w:rFonts w:ascii="Arial" w:hAnsi="Arial" w:cs="Arial"/>
          <w:color w:val="FF0000"/>
          <w:sz w:val="22"/>
          <w:szCs w:val="22"/>
        </w:rPr>
        <w:t>e</w:t>
      </w:r>
      <w:r w:rsidRPr="00ED586F">
        <w:rPr>
          <w:rFonts w:ascii="Arial" w:hAnsi="Arial" w:cs="Arial"/>
          <w:color w:val="FF0000"/>
          <w:sz w:val="22"/>
          <w:szCs w:val="22"/>
        </w:rPr>
        <w:t xml:space="preserve"> the show cause response</w:t>
      </w:r>
      <w:r w:rsidR="00F111D3">
        <w:rPr>
          <w:rFonts w:ascii="Arial" w:hAnsi="Arial" w:cs="Arial"/>
          <w:color w:val="FF0000"/>
          <w:sz w:val="22"/>
          <w:szCs w:val="22"/>
        </w:rPr>
        <w:t>. I</w:t>
      </w:r>
      <w:r w:rsidR="00C41734" w:rsidRPr="00ED586F">
        <w:rPr>
          <w:rFonts w:ascii="Arial" w:hAnsi="Arial" w:cs="Arial"/>
          <w:color w:val="FF0000"/>
          <w:sz w:val="22"/>
          <w:szCs w:val="22"/>
        </w:rPr>
        <w:t>f there was no show cause response then this fact should also be noted</w:t>
      </w:r>
      <w:r w:rsidRPr="00ED586F">
        <w:rPr>
          <w:rFonts w:ascii="Arial" w:hAnsi="Arial" w:cs="Arial"/>
          <w:color w:val="FF0000"/>
          <w:sz w:val="22"/>
          <w:szCs w:val="22"/>
        </w:rPr>
        <w:t>}.</w:t>
      </w:r>
    </w:p>
    <w:p w14:paraId="16EB2801" w14:textId="77777777" w:rsidR="00084A33" w:rsidRDefault="00084A33" w:rsidP="00E735E2">
      <w:pPr>
        <w:pStyle w:val="Header"/>
        <w:numPr>
          <w:ilvl w:val="0"/>
          <w:numId w:val="7"/>
        </w:numPr>
        <w:jc w:val="both"/>
        <w:rPr>
          <w:rFonts w:ascii="Arial" w:hAnsi="Arial" w:cs="Arial"/>
          <w:sz w:val="22"/>
          <w:szCs w:val="22"/>
        </w:rPr>
      </w:pPr>
      <w:r>
        <w:rPr>
          <w:rFonts w:ascii="Arial" w:hAnsi="Arial" w:cs="Arial"/>
          <w:sz w:val="22"/>
          <w:szCs w:val="22"/>
        </w:rPr>
        <w:t>Chapter 9, Part 3 of the Act</w:t>
      </w:r>
      <w:r w:rsidR="007B6D7E">
        <w:rPr>
          <w:rFonts w:ascii="Arial" w:hAnsi="Arial" w:cs="Arial"/>
          <w:sz w:val="22"/>
          <w:szCs w:val="22"/>
        </w:rPr>
        <w:t>.</w:t>
      </w:r>
    </w:p>
    <w:p w14:paraId="566A67FB" w14:textId="7A18061D" w:rsidR="00084A33" w:rsidRDefault="00084A33" w:rsidP="00D246AD">
      <w:pPr>
        <w:pStyle w:val="Header"/>
        <w:numPr>
          <w:ilvl w:val="0"/>
          <w:numId w:val="7"/>
        </w:numPr>
        <w:jc w:val="both"/>
        <w:rPr>
          <w:rFonts w:ascii="Arial" w:hAnsi="Arial" w:cs="Arial"/>
          <w:sz w:val="22"/>
          <w:szCs w:val="22"/>
        </w:rPr>
      </w:pPr>
      <w:r>
        <w:rPr>
          <w:rFonts w:ascii="Arial" w:hAnsi="Arial" w:cs="Arial"/>
          <w:sz w:val="22"/>
          <w:szCs w:val="22"/>
        </w:rPr>
        <w:t xml:space="preserve">Departmental procedure </w:t>
      </w:r>
      <w:r w:rsidRPr="00632300">
        <w:rPr>
          <w:rFonts w:ascii="Arial" w:hAnsi="Arial" w:cs="Arial"/>
          <w:i/>
          <w:sz w:val="22"/>
          <w:szCs w:val="22"/>
        </w:rPr>
        <w:t xml:space="preserve">Exemptions from </w:t>
      </w:r>
      <w:r w:rsidR="00F4748F">
        <w:rPr>
          <w:rFonts w:ascii="Arial" w:hAnsi="Arial" w:cs="Arial"/>
          <w:i/>
          <w:sz w:val="22"/>
          <w:szCs w:val="22"/>
        </w:rPr>
        <w:t>c</w:t>
      </w:r>
      <w:r w:rsidRPr="00632300">
        <w:rPr>
          <w:rFonts w:ascii="Arial" w:hAnsi="Arial" w:cs="Arial"/>
          <w:i/>
          <w:sz w:val="22"/>
          <w:szCs w:val="22"/>
        </w:rPr>
        <w:t xml:space="preserve">ompulsory </w:t>
      </w:r>
      <w:r w:rsidR="00F4748F">
        <w:rPr>
          <w:rFonts w:ascii="Arial" w:hAnsi="Arial" w:cs="Arial"/>
          <w:i/>
          <w:sz w:val="22"/>
          <w:szCs w:val="22"/>
        </w:rPr>
        <w:t>s</w:t>
      </w:r>
      <w:r w:rsidRPr="00632300">
        <w:rPr>
          <w:rFonts w:ascii="Arial" w:hAnsi="Arial" w:cs="Arial"/>
          <w:i/>
          <w:sz w:val="22"/>
          <w:szCs w:val="22"/>
        </w:rPr>
        <w:t xml:space="preserve">chooling and </w:t>
      </w:r>
      <w:r w:rsidR="00F4748F">
        <w:rPr>
          <w:rFonts w:ascii="Arial" w:hAnsi="Arial" w:cs="Arial"/>
          <w:i/>
          <w:sz w:val="22"/>
          <w:szCs w:val="22"/>
        </w:rPr>
        <w:t>c</w:t>
      </w:r>
      <w:r w:rsidRPr="00632300">
        <w:rPr>
          <w:rFonts w:ascii="Arial" w:hAnsi="Arial" w:cs="Arial"/>
          <w:i/>
          <w:sz w:val="22"/>
          <w:szCs w:val="22"/>
        </w:rPr>
        <w:t xml:space="preserve">ompulsory </w:t>
      </w:r>
      <w:r w:rsidR="00F4748F">
        <w:rPr>
          <w:rFonts w:ascii="Arial" w:hAnsi="Arial" w:cs="Arial"/>
          <w:i/>
          <w:sz w:val="22"/>
          <w:szCs w:val="22"/>
        </w:rPr>
        <w:t>p</w:t>
      </w:r>
      <w:r w:rsidRPr="00632300">
        <w:rPr>
          <w:rFonts w:ascii="Arial" w:hAnsi="Arial" w:cs="Arial"/>
          <w:i/>
          <w:sz w:val="22"/>
          <w:szCs w:val="22"/>
        </w:rPr>
        <w:t>articipation</w:t>
      </w:r>
      <w:r w:rsidR="007B6D7E">
        <w:rPr>
          <w:rFonts w:ascii="Arial" w:hAnsi="Arial" w:cs="Arial"/>
          <w:sz w:val="22"/>
          <w:szCs w:val="22"/>
        </w:rPr>
        <w:t>.</w:t>
      </w:r>
    </w:p>
    <w:p w14:paraId="06AF9221" w14:textId="7990A505" w:rsidR="00BA4E7F" w:rsidRPr="0035462F" w:rsidRDefault="00CE21DA" w:rsidP="0035462F">
      <w:pPr>
        <w:numPr>
          <w:ilvl w:val="0"/>
          <w:numId w:val="7"/>
        </w:numPr>
        <w:rPr>
          <w:rFonts w:ascii="Arial" w:hAnsi="Arial" w:cs="Arial"/>
          <w:sz w:val="22"/>
          <w:szCs w:val="22"/>
        </w:rPr>
      </w:pPr>
      <w:hyperlink r:id="rId10" w:history="1">
        <w:r w:rsidR="00BA4E7F" w:rsidRPr="002766E7">
          <w:rPr>
            <w:rStyle w:val="Hyperlink"/>
            <w:rFonts w:ascii="Arial" w:hAnsi="Arial" w:cs="Arial"/>
            <w:i/>
            <w:sz w:val="22"/>
            <w:szCs w:val="22"/>
          </w:rPr>
          <w:t xml:space="preserve">Human Rights Act 2019 </w:t>
        </w:r>
        <w:r w:rsidR="00BA4E7F" w:rsidRPr="002766E7">
          <w:rPr>
            <w:rStyle w:val="Hyperlink"/>
            <w:rFonts w:ascii="Arial" w:hAnsi="Arial" w:cs="Arial"/>
            <w:sz w:val="22"/>
            <w:szCs w:val="22"/>
          </w:rPr>
          <w:t>(Qld)</w:t>
        </w:r>
      </w:hyperlink>
    </w:p>
    <w:p w14:paraId="4B23FC2C" w14:textId="45D33CAB" w:rsidR="00566952" w:rsidRPr="00D246AD" w:rsidRDefault="00084A33" w:rsidP="00D246AD">
      <w:pPr>
        <w:pStyle w:val="Header"/>
        <w:numPr>
          <w:ilvl w:val="0"/>
          <w:numId w:val="7"/>
        </w:numPr>
        <w:jc w:val="both"/>
        <w:rPr>
          <w:rFonts w:ascii="Arial" w:hAnsi="Arial" w:cs="Arial"/>
          <w:sz w:val="22"/>
          <w:szCs w:val="22"/>
        </w:rPr>
      </w:pPr>
      <w:r w:rsidRPr="005A1632">
        <w:rPr>
          <w:rFonts w:ascii="Arial" w:hAnsi="Arial" w:cs="Arial"/>
          <w:i/>
          <w:sz w:val="22"/>
          <w:szCs w:val="22"/>
        </w:rPr>
        <w:t>Application for exemption for a child or young person enrolled in a Queensland state school</w:t>
      </w:r>
      <w:r>
        <w:rPr>
          <w:rFonts w:ascii="Arial" w:hAnsi="Arial" w:cs="Arial"/>
          <w:sz w:val="22"/>
          <w:szCs w:val="22"/>
        </w:rPr>
        <w:t xml:space="preserve"> </w:t>
      </w:r>
      <w:r w:rsidRPr="00F75A1A">
        <w:rPr>
          <w:rFonts w:ascii="Arial" w:hAnsi="Arial" w:cs="Arial"/>
          <w:color w:val="FF0000"/>
          <w:sz w:val="22"/>
          <w:szCs w:val="22"/>
        </w:rPr>
        <w:t>OR</w:t>
      </w:r>
      <w:r>
        <w:rPr>
          <w:rFonts w:ascii="Arial" w:hAnsi="Arial" w:cs="Arial"/>
          <w:sz w:val="22"/>
          <w:szCs w:val="22"/>
        </w:rPr>
        <w:t xml:space="preserve"> </w:t>
      </w:r>
      <w:r w:rsidRPr="005A1632">
        <w:rPr>
          <w:rFonts w:ascii="Arial" w:hAnsi="Arial" w:cs="Arial"/>
          <w:i/>
          <w:sz w:val="22"/>
          <w:szCs w:val="22"/>
        </w:rPr>
        <w:t xml:space="preserve">Application for exemption for a child or young person </w:t>
      </w:r>
      <w:r>
        <w:rPr>
          <w:rFonts w:ascii="Arial" w:hAnsi="Arial" w:cs="Arial"/>
          <w:i/>
          <w:sz w:val="22"/>
          <w:szCs w:val="22"/>
        </w:rPr>
        <w:t xml:space="preserve">NOT </w:t>
      </w:r>
      <w:r w:rsidRPr="005A1632">
        <w:rPr>
          <w:rFonts w:ascii="Arial" w:hAnsi="Arial" w:cs="Arial"/>
          <w:i/>
          <w:sz w:val="22"/>
          <w:szCs w:val="22"/>
        </w:rPr>
        <w:t>enrolled in a</w:t>
      </w:r>
      <w:r>
        <w:rPr>
          <w:rFonts w:ascii="Arial" w:hAnsi="Arial" w:cs="Arial"/>
          <w:i/>
          <w:sz w:val="22"/>
          <w:szCs w:val="22"/>
        </w:rPr>
        <w:t>ny</w:t>
      </w:r>
      <w:r w:rsidRPr="005A1632">
        <w:rPr>
          <w:rFonts w:ascii="Arial" w:hAnsi="Arial" w:cs="Arial"/>
          <w:i/>
          <w:sz w:val="22"/>
          <w:szCs w:val="22"/>
        </w:rPr>
        <w:t xml:space="preserve"> </w:t>
      </w:r>
      <w:r w:rsidRPr="00905113">
        <w:rPr>
          <w:rFonts w:ascii="Arial" w:hAnsi="Arial" w:cs="Arial"/>
          <w:i/>
          <w:sz w:val="22"/>
          <w:szCs w:val="22"/>
        </w:rPr>
        <w:t>Queensland school</w:t>
      </w:r>
      <w:r w:rsidR="00613133">
        <w:rPr>
          <w:rFonts w:ascii="Arial" w:hAnsi="Arial" w:cs="Arial"/>
          <w:i/>
          <w:sz w:val="22"/>
          <w:szCs w:val="22"/>
        </w:rPr>
        <w:t>, or who are provisionally registered or registered for home education</w:t>
      </w:r>
      <w:r w:rsidRPr="00905113">
        <w:rPr>
          <w:rFonts w:ascii="Arial" w:hAnsi="Arial" w:cs="Arial"/>
          <w:sz w:val="22"/>
          <w:szCs w:val="22"/>
        </w:rPr>
        <w:t xml:space="preserve"> dated </w:t>
      </w:r>
      <w:r w:rsidRPr="00905113">
        <w:rPr>
          <w:rFonts w:ascii="Arial" w:hAnsi="Arial" w:cs="Arial"/>
          <w:color w:val="FF0000"/>
          <w:sz w:val="22"/>
          <w:szCs w:val="22"/>
        </w:rPr>
        <w:t xml:space="preserve">{insert date} </w:t>
      </w:r>
      <w:r w:rsidRPr="00905113">
        <w:rPr>
          <w:rFonts w:ascii="Arial" w:hAnsi="Arial" w:cs="Arial"/>
          <w:sz w:val="22"/>
          <w:szCs w:val="22"/>
        </w:rPr>
        <w:t>submitted</w:t>
      </w:r>
      <w:r w:rsidRPr="00905113">
        <w:rPr>
          <w:rFonts w:ascii="Arial" w:hAnsi="Arial" w:cs="Arial"/>
          <w:color w:val="FF0000"/>
          <w:sz w:val="22"/>
          <w:szCs w:val="22"/>
        </w:rPr>
        <w:t xml:space="preserve"> (choose one, delete the other) </w:t>
      </w:r>
      <w:r w:rsidRPr="00905113">
        <w:rPr>
          <w:rFonts w:ascii="Arial" w:hAnsi="Arial" w:cs="Arial"/>
          <w:sz w:val="22"/>
          <w:szCs w:val="22"/>
        </w:rPr>
        <w:t>by you.</w:t>
      </w:r>
    </w:p>
    <w:p w14:paraId="3E8E04B8" w14:textId="77777777" w:rsidR="006E60F5" w:rsidRPr="00AB3FD0" w:rsidRDefault="00300818" w:rsidP="00D246AD">
      <w:pPr>
        <w:pStyle w:val="Header"/>
        <w:numPr>
          <w:ilvl w:val="0"/>
          <w:numId w:val="7"/>
        </w:numPr>
        <w:jc w:val="both"/>
        <w:rPr>
          <w:rFonts w:ascii="Arial" w:hAnsi="Arial" w:cs="Arial"/>
          <w:sz w:val="22"/>
          <w:szCs w:val="22"/>
        </w:rPr>
      </w:pPr>
      <w:r w:rsidRPr="00AB3FD0">
        <w:rPr>
          <w:rFonts w:ascii="Arial" w:hAnsi="Arial" w:cs="Arial"/>
          <w:sz w:val="22"/>
          <w:szCs w:val="22"/>
        </w:rPr>
        <w:t>The show cause notice dated</w:t>
      </w:r>
      <w:r>
        <w:rPr>
          <w:rFonts w:ascii="Arial" w:hAnsi="Arial" w:cs="Arial"/>
          <w:color w:val="FF0000"/>
          <w:sz w:val="22"/>
          <w:szCs w:val="22"/>
        </w:rPr>
        <w:t xml:space="preserve"> {insert date}</w:t>
      </w:r>
      <w:r w:rsidR="007B6D7E">
        <w:rPr>
          <w:rFonts w:ascii="Arial" w:hAnsi="Arial" w:cs="Arial"/>
          <w:sz w:val="22"/>
          <w:szCs w:val="22"/>
        </w:rPr>
        <w:t>.</w:t>
      </w:r>
    </w:p>
    <w:p w14:paraId="6957CD6D" w14:textId="77777777" w:rsidR="00D246AD" w:rsidRPr="00EB6309" w:rsidRDefault="00AD324E" w:rsidP="00EB6309">
      <w:pPr>
        <w:pStyle w:val="Header"/>
        <w:numPr>
          <w:ilvl w:val="0"/>
          <w:numId w:val="7"/>
        </w:numPr>
        <w:jc w:val="both"/>
        <w:rPr>
          <w:rFonts w:ascii="Arial" w:hAnsi="Arial" w:cs="Arial"/>
          <w:sz w:val="22"/>
          <w:szCs w:val="22"/>
        </w:rPr>
      </w:pPr>
      <w:r w:rsidRPr="006E60F5">
        <w:rPr>
          <w:rFonts w:ascii="Arial" w:hAnsi="Arial" w:cs="Arial"/>
          <w:color w:val="FF0000"/>
          <w:sz w:val="22"/>
          <w:szCs w:val="22"/>
        </w:rPr>
        <w:t>(If applicable)</w:t>
      </w:r>
      <w:r w:rsidRPr="006E60F5">
        <w:rPr>
          <w:rFonts w:ascii="Arial" w:hAnsi="Arial" w:cs="Arial"/>
          <w:sz w:val="22"/>
          <w:szCs w:val="22"/>
        </w:rPr>
        <w:t xml:space="preserve"> </w:t>
      </w:r>
      <w:r w:rsidR="00300818" w:rsidRPr="006E60F5">
        <w:rPr>
          <w:rFonts w:ascii="Arial" w:hAnsi="Arial" w:cs="Arial"/>
          <w:color w:val="FF0000"/>
          <w:sz w:val="22"/>
          <w:szCs w:val="22"/>
        </w:rPr>
        <w:t>Your response to the show cause notice dated {insert date of response}</w:t>
      </w:r>
      <w:r w:rsidR="00F111D3" w:rsidRPr="006E60F5">
        <w:rPr>
          <w:rFonts w:ascii="Arial" w:hAnsi="Arial" w:cs="Arial"/>
          <w:color w:val="FF0000"/>
          <w:sz w:val="22"/>
          <w:szCs w:val="22"/>
        </w:rPr>
        <w:t>.</w:t>
      </w:r>
    </w:p>
    <w:p w14:paraId="6870AC7B" w14:textId="77777777" w:rsidR="00D246AD" w:rsidRPr="006E60F5" w:rsidRDefault="00D246AD" w:rsidP="00D246AD">
      <w:pPr>
        <w:pStyle w:val="Header"/>
        <w:jc w:val="both"/>
        <w:rPr>
          <w:rFonts w:ascii="Arial" w:hAnsi="Arial" w:cs="Arial"/>
          <w:sz w:val="22"/>
          <w:szCs w:val="22"/>
        </w:rPr>
      </w:pPr>
    </w:p>
    <w:p w14:paraId="4595DB60" w14:textId="77777777" w:rsidR="00595A85" w:rsidRPr="000B17B3" w:rsidRDefault="00595A85" w:rsidP="00595A85">
      <w:pPr>
        <w:pStyle w:val="Header"/>
        <w:spacing w:after="220"/>
        <w:jc w:val="both"/>
        <w:rPr>
          <w:rFonts w:ascii="Arial" w:hAnsi="Arial" w:cs="Arial"/>
          <w:sz w:val="22"/>
          <w:szCs w:val="22"/>
        </w:rPr>
      </w:pPr>
      <w:r w:rsidRPr="00AB3FD0">
        <w:rPr>
          <w:rFonts w:ascii="Arial" w:hAnsi="Arial" w:cs="Arial"/>
          <w:sz w:val="22"/>
          <w:szCs w:val="22"/>
        </w:rPr>
        <w:t xml:space="preserve">I have attached a copy of the material for your </w:t>
      </w:r>
      <w:r w:rsidR="00E735E2">
        <w:rPr>
          <w:rFonts w:ascii="Arial" w:hAnsi="Arial" w:cs="Arial"/>
          <w:sz w:val="22"/>
          <w:szCs w:val="22"/>
        </w:rPr>
        <w:t>consideration</w:t>
      </w:r>
      <w:r w:rsidRPr="00AB3FD0">
        <w:rPr>
          <w:rFonts w:ascii="Arial" w:hAnsi="Arial" w:cs="Arial"/>
          <w:sz w:val="22"/>
          <w:szCs w:val="22"/>
        </w:rPr>
        <w:t>.</w:t>
      </w:r>
    </w:p>
    <w:p w14:paraId="210DD2E9" w14:textId="77777777" w:rsidR="003E2BFC" w:rsidRDefault="003E2BFC" w:rsidP="00AD3054">
      <w:pPr>
        <w:pStyle w:val="Header"/>
        <w:jc w:val="both"/>
        <w:rPr>
          <w:rFonts w:ascii="Arial" w:hAnsi="Arial" w:cs="Arial"/>
          <w:b/>
          <w:sz w:val="22"/>
          <w:szCs w:val="22"/>
        </w:rPr>
      </w:pPr>
    </w:p>
    <w:p w14:paraId="2A60F0BD" w14:textId="77777777" w:rsidR="00955CAF" w:rsidRPr="00955CAF" w:rsidRDefault="00955CAF" w:rsidP="00AD3054">
      <w:pPr>
        <w:pStyle w:val="Header"/>
        <w:jc w:val="both"/>
        <w:rPr>
          <w:rFonts w:ascii="Arial" w:hAnsi="Arial" w:cs="Arial"/>
          <w:b/>
          <w:sz w:val="22"/>
          <w:szCs w:val="22"/>
        </w:rPr>
      </w:pPr>
      <w:r w:rsidRPr="00955CAF">
        <w:rPr>
          <w:rFonts w:ascii="Arial" w:hAnsi="Arial" w:cs="Arial"/>
          <w:b/>
          <w:sz w:val="22"/>
          <w:szCs w:val="22"/>
        </w:rPr>
        <w:lastRenderedPageBreak/>
        <w:t>Findings</w:t>
      </w:r>
      <w:r w:rsidR="00595A85">
        <w:rPr>
          <w:rFonts w:ascii="Arial" w:hAnsi="Arial" w:cs="Arial"/>
          <w:b/>
          <w:sz w:val="22"/>
          <w:szCs w:val="22"/>
        </w:rPr>
        <w:t xml:space="preserve"> of fact</w:t>
      </w:r>
    </w:p>
    <w:p w14:paraId="6400500F" w14:textId="77777777" w:rsidR="00374979" w:rsidRPr="00086E34" w:rsidRDefault="00D825E4" w:rsidP="00AD3054">
      <w:pPr>
        <w:pStyle w:val="Header"/>
        <w:jc w:val="both"/>
        <w:rPr>
          <w:rFonts w:ascii="Arial" w:hAnsi="Arial" w:cs="Arial"/>
          <w:sz w:val="22"/>
          <w:szCs w:val="22"/>
        </w:rPr>
      </w:pPr>
      <w:r>
        <w:rPr>
          <w:rFonts w:ascii="Arial" w:hAnsi="Arial" w:cs="Arial"/>
          <w:sz w:val="22"/>
          <w:szCs w:val="22"/>
        </w:rPr>
        <w:t xml:space="preserve">On the basis of this </w:t>
      </w:r>
      <w:r w:rsidR="00595A85">
        <w:rPr>
          <w:rFonts w:ascii="Arial" w:hAnsi="Arial" w:cs="Arial"/>
          <w:sz w:val="22"/>
          <w:szCs w:val="22"/>
        </w:rPr>
        <w:t>material</w:t>
      </w:r>
      <w:r>
        <w:rPr>
          <w:rFonts w:ascii="Arial" w:hAnsi="Arial" w:cs="Arial"/>
          <w:sz w:val="22"/>
          <w:szCs w:val="22"/>
        </w:rPr>
        <w:t xml:space="preserve">, I </w:t>
      </w:r>
      <w:r w:rsidR="00595A85">
        <w:rPr>
          <w:rFonts w:ascii="Arial" w:hAnsi="Arial" w:cs="Arial"/>
          <w:sz w:val="22"/>
          <w:szCs w:val="22"/>
        </w:rPr>
        <w:t>made the following findings of fact</w:t>
      </w:r>
      <w:r>
        <w:rPr>
          <w:rFonts w:ascii="Arial" w:hAnsi="Arial" w:cs="Arial"/>
          <w:sz w:val="22"/>
          <w:szCs w:val="22"/>
        </w:rPr>
        <w:t>:</w:t>
      </w:r>
    </w:p>
    <w:p w14:paraId="7B0C41A3" w14:textId="77777777" w:rsidR="00374979" w:rsidRPr="00AB3FD0" w:rsidRDefault="00374979" w:rsidP="00F111D3">
      <w:pPr>
        <w:pStyle w:val="Header"/>
        <w:spacing w:after="220"/>
        <w:jc w:val="both"/>
        <w:rPr>
          <w:rFonts w:ascii="Arial" w:hAnsi="Arial" w:cs="Arial"/>
          <w:sz w:val="22"/>
          <w:szCs w:val="22"/>
        </w:rPr>
      </w:pPr>
      <w:r w:rsidRPr="00ED586F">
        <w:rPr>
          <w:rFonts w:ascii="Arial" w:hAnsi="Arial" w:cs="Arial"/>
          <w:color w:val="FF0000"/>
          <w:sz w:val="22"/>
          <w:szCs w:val="22"/>
        </w:rPr>
        <w:t>{</w:t>
      </w:r>
      <w:r w:rsidR="00F111D3">
        <w:rPr>
          <w:rFonts w:ascii="Arial" w:hAnsi="Arial" w:cs="Arial"/>
          <w:color w:val="FF0000"/>
          <w:sz w:val="22"/>
          <w:szCs w:val="22"/>
        </w:rPr>
        <w:t>Insert</w:t>
      </w:r>
      <w:r w:rsidRPr="00ED586F">
        <w:rPr>
          <w:rFonts w:ascii="Arial" w:hAnsi="Arial" w:cs="Arial"/>
          <w:color w:val="FF0000"/>
          <w:sz w:val="22"/>
          <w:szCs w:val="22"/>
        </w:rPr>
        <w:t xml:space="preserve"> all relevant findings of fact </w:t>
      </w:r>
      <w:r w:rsidR="00C41734" w:rsidRPr="00ED586F">
        <w:rPr>
          <w:rFonts w:ascii="Arial" w:hAnsi="Arial" w:cs="Arial"/>
          <w:color w:val="FF0000"/>
          <w:sz w:val="22"/>
          <w:szCs w:val="22"/>
        </w:rPr>
        <w:t xml:space="preserve">which demonstrate </w:t>
      </w:r>
      <w:r w:rsidRPr="00ED586F">
        <w:rPr>
          <w:rFonts w:ascii="Arial" w:hAnsi="Arial" w:cs="Arial"/>
          <w:color w:val="FF0000"/>
          <w:sz w:val="22"/>
          <w:szCs w:val="22"/>
        </w:rPr>
        <w:t>that the exemption no longer applies or that a condition/s of the exemption has been breached</w:t>
      </w:r>
      <w:r w:rsidR="00E735E2">
        <w:rPr>
          <w:rFonts w:ascii="Arial" w:hAnsi="Arial" w:cs="Arial"/>
          <w:color w:val="FF0000"/>
          <w:sz w:val="22"/>
          <w:szCs w:val="22"/>
        </w:rPr>
        <w:t xml:space="preserve"> </w:t>
      </w:r>
      <w:r w:rsidR="00741A86">
        <w:rPr>
          <w:rFonts w:ascii="Arial" w:hAnsi="Arial" w:cs="Arial"/>
          <w:color w:val="FF0000"/>
          <w:sz w:val="22"/>
          <w:szCs w:val="22"/>
        </w:rPr>
        <w:t>– see examples below</w:t>
      </w:r>
      <w:r w:rsidRPr="00ED586F">
        <w:rPr>
          <w:rFonts w:ascii="Arial" w:hAnsi="Arial" w:cs="Arial"/>
          <w:color w:val="FF0000"/>
          <w:sz w:val="22"/>
          <w:szCs w:val="22"/>
        </w:rPr>
        <w:t>.}</w:t>
      </w:r>
    </w:p>
    <w:p w14:paraId="203F0387" w14:textId="77777777" w:rsidR="008C0080" w:rsidRDefault="008C0080" w:rsidP="00D246AD">
      <w:pPr>
        <w:pStyle w:val="Header"/>
        <w:numPr>
          <w:ilvl w:val="0"/>
          <w:numId w:val="7"/>
        </w:numPr>
        <w:jc w:val="both"/>
        <w:rPr>
          <w:rFonts w:ascii="Arial" w:hAnsi="Arial" w:cs="Arial"/>
          <w:sz w:val="22"/>
          <w:szCs w:val="22"/>
        </w:rPr>
      </w:pPr>
      <w:r w:rsidRPr="00AB3FD0">
        <w:rPr>
          <w:rFonts w:ascii="Arial" w:hAnsi="Arial" w:cs="Arial"/>
          <w:color w:val="FF0000"/>
          <w:sz w:val="22"/>
          <w:szCs w:val="22"/>
        </w:rPr>
        <w:t>{</w:t>
      </w:r>
      <w:r w:rsidR="00E2159A">
        <w:rPr>
          <w:rFonts w:ascii="Arial" w:hAnsi="Arial" w:cs="Arial"/>
          <w:color w:val="FF0000"/>
          <w:sz w:val="22"/>
          <w:szCs w:val="22"/>
        </w:rPr>
        <w:t>I</w:t>
      </w:r>
      <w:r w:rsidRPr="00AB3FD0">
        <w:rPr>
          <w:rFonts w:ascii="Arial" w:hAnsi="Arial" w:cs="Arial"/>
          <w:color w:val="FF0000"/>
          <w:sz w:val="22"/>
          <w:szCs w:val="22"/>
        </w:rPr>
        <w:t xml:space="preserve">nsert </w:t>
      </w:r>
      <w:r w:rsidR="006D06AF">
        <w:rPr>
          <w:rFonts w:ascii="Arial" w:hAnsi="Arial" w:cs="Arial"/>
          <w:color w:val="FF0000"/>
          <w:sz w:val="22"/>
          <w:szCs w:val="22"/>
        </w:rPr>
        <w:t>child’s</w:t>
      </w:r>
      <w:r w:rsidRPr="00AB3FD0">
        <w:rPr>
          <w:rFonts w:ascii="Arial" w:hAnsi="Arial" w:cs="Arial"/>
          <w:color w:val="FF0000"/>
          <w:sz w:val="22"/>
          <w:szCs w:val="22"/>
        </w:rPr>
        <w:t xml:space="preserve"> name}</w:t>
      </w:r>
      <w:r>
        <w:rPr>
          <w:rFonts w:ascii="Arial" w:hAnsi="Arial" w:cs="Arial"/>
          <w:sz w:val="22"/>
          <w:szCs w:val="22"/>
        </w:rPr>
        <w:t xml:space="preserve"> was granted an exemption </w:t>
      </w:r>
      <w:r w:rsidR="00566B87">
        <w:rPr>
          <w:rFonts w:ascii="Arial" w:hAnsi="Arial" w:cs="Arial"/>
          <w:sz w:val="22"/>
          <w:szCs w:val="22"/>
        </w:rPr>
        <w:t>from</w:t>
      </w:r>
      <w:r>
        <w:rPr>
          <w:rFonts w:ascii="Arial" w:hAnsi="Arial" w:cs="Arial"/>
          <w:sz w:val="22"/>
          <w:szCs w:val="22"/>
        </w:rPr>
        <w:t xml:space="preserve"> compulsory </w:t>
      </w:r>
      <w:r w:rsidR="00E2159A">
        <w:rPr>
          <w:rFonts w:ascii="Arial" w:hAnsi="Arial" w:cs="Arial"/>
          <w:sz w:val="22"/>
          <w:szCs w:val="22"/>
        </w:rPr>
        <w:t>schooling</w:t>
      </w:r>
      <w:r>
        <w:rPr>
          <w:rFonts w:ascii="Arial" w:hAnsi="Arial" w:cs="Arial"/>
          <w:sz w:val="22"/>
          <w:szCs w:val="22"/>
        </w:rPr>
        <w:t xml:space="preserve"> on </w:t>
      </w:r>
      <w:r w:rsidRPr="00AB3FD0">
        <w:rPr>
          <w:rFonts w:ascii="Arial" w:hAnsi="Arial" w:cs="Arial"/>
          <w:color w:val="FF0000"/>
          <w:sz w:val="22"/>
          <w:szCs w:val="22"/>
        </w:rPr>
        <w:t>{insert date of decision from application for exemption form}</w:t>
      </w:r>
      <w:r w:rsidR="00027AE2">
        <w:rPr>
          <w:rFonts w:ascii="Arial" w:hAnsi="Arial" w:cs="Arial"/>
          <w:sz w:val="22"/>
          <w:szCs w:val="22"/>
        </w:rPr>
        <w:t>.</w:t>
      </w:r>
    </w:p>
    <w:p w14:paraId="2C770884" w14:textId="77777777" w:rsidR="00E926C5" w:rsidRDefault="00E2159A" w:rsidP="00D246AD">
      <w:pPr>
        <w:pStyle w:val="Header"/>
        <w:numPr>
          <w:ilvl w:val="0"/>
          <w:numId w:val="7"/>
        </w:numPr>
        <w:jc w:val="both"/>
        <w:rPr>
          <w:rFonts w:ascii="Arial" w:hAnsi="Arial" w:cs="Arial"/>
          <w:sz w:val="22"/>
          <w:szCs w:val="22"/>
        </w:rPr>
      </w:pPr>
      <w:r w:rsidRPr="00566B87">
        <w:rPr>
          <w:rFonts w:ascii="Arial" w:hAnsi="Arial" w:cs="Arial"/>
          <w:sz w:val="22"/>
          <w:szCs w:val="22"/>
        </w:rPr>
        <w:t xml:space="preserve">The exemption was granted </w:t>
      </w:r>
      <w:r w:rsidR="00E926C5" w:rsidRPr="00566B87">
        <w:rPr>
          <w:rFonts w:ascii="Arial" w:hAnsi="Arial" w:cs="Arial"/>
          <w:sz w:val="22"/>
          <w:szCs w:val="22"/>
        </w:rPr>
        <w:t>for</w:t>
      </w:r>
      <w:r w:rsidR="00E926C5" w:rsidRPr="00027AE2">
        <w:rPr>
          <w:rFonts w:ascii="Arial" w:hAnsi="Arial" w:cs="Arial"/>
          <w:color w:val="FF0000"/>
          <w:sz w:val="22"/>
          <w:szCs w:val="22"/>
        </w:rPr>
        <w:t xml:space="preserve"> </w:t>
      </w:r>
      <w:r w:rsidR="008C0080" w:rsidRPr="00027AE2">
        <w:rPr>
          <w:rFonts w:ascii="Arial" w:hAnsi="Arial" w:cs="Arial"/>
          <w:color w:val="FF0000"/>
          <w:sz w:val="22"/>
          <w:szCs w:val="22"/>
        </w:rPr>
        <w:t>{</w:t>
      </w:r>
      <w:r w:rsidR="00E926C5" w:rsidRPr="00027AE2">
        <w:rPr>
          <w:rFonts w:ascii="Arial" w:hAnsi="Arial" w:cs="Arial"/>
          <w:color w:val="FF0000"/>
          <w:sz w:val="22"/>
          <w:szCs w:val="22"/>
        </w:rPr>
        <w:t>i</w:t>
      </w:r>
      <w:r w:rsidR="008C0080" w:rsidRPr="00566B87">
        <w:rPr>
          <w:rFonts w:ascii="Arial" w:hAnsi="Arial" w:cs="Arial"/>
          <w:color w:val="FF0000"/>
          <w:sz w:val="22"/>
          <w:szCs w:val="22"/>
        </w:rPr>
        <w:t xml:space="preserve">nsert </w:t>
      </w:r>
      <w:r w:rsidR="006D06AF">
        <w:rPr>
          <w:rFonts w:ascii="Arial" w:hAnsi="Arial" w:cs="Arial"/>
          <w:color w:val="FF0000"/>
          <w:sz w:val="22"/>
          <w:szCs w:val="22"/>
        </w:rPr>
        <w:t>child’s</w:t>
      </w:r>
      <w:r w:rsidR="008C0080" w:rsidRPr="00566B87">
        <w:rPr>
          <w:rFonts w:ascii="Arial" w:hAnsi="Arial" w:cs="Arial"/>
          <w:color w:val="FF0000"/>
          <w:sz w:val="22"/>
          <w:szCs w:val="22"/>
        </w:rPr>
        <w:t xml:space="preserve"> name}</w:t>
      </w:r>
      <w:r w:rsidR="008C0080" w:rsidRPr="00566B87">
        <w:rPr>
          <w:rFonts w:ascii="Arial" w:hAnsi="Arial" w:cs="Arial"/>
          <w:sz w:val="22"/>
          <w:szCs w:val="22"/>
        </w:rPr>
        <w:t xml:space="preserve"> </w:t>
      </w:r>
      <w:r w:rsidR="00E926C5" w:rsidRPr="00566B87">
        <w:rPr>
          <w:rFonts w:ascii="Arial" w:hAnsi="Arial" w:cs="Arial"/>
          <w:sz w:val="22"/>
          <w:szCs w:val="22"/>
        </w:rPr>
        <w:t xml:space="preserve">because </w:t>
      </w:r>
      <w:r w:rsidR="00E926C5" w:rsidRPr="00566B87">
        <w:rPr>
          <w:rFonts w:ascii="Arial" w:hAnsi="Arial" w:cs="Arial"/>
          <w:color w:val="FF0000"/>
          <w:sz w:val="22"/>
          <w:szCs w:val="22"/>
        </w:rPr>
        <w:t>{insert reason</w:t>
      </w:r>
      <w:r w:rsidR="00665C9D">
        <w:rPr>
          <w:rFonts w:ascii="Arial" w:hAnsi="Arial" w:cs="Arial"/>
          <w:color w:val="FF0000"/>
          <w:sz w:val="22"/>
          <w:szCs w:val="22"/>
        </w:rPr>
        <w:t>/s</w:t>
      </w:r>
      <w:r w:rsidR="00E926C5" w:rsidRPr="00566B87">
        <w:rPr>
          <w:rFonts w:ascii="Arial" w:hAnsi="Arial" w:cs="Arial"/>
          <w:color w:val="FF0000"/>
          <w:sz w:val="22"/>
          <w:szCs w:val="22"/>
        </w:rPr>
        <w:t xml:space="preserve"> stated on exemption application form}</w:t>
      </w:r>
      <w:r w:rsidR="00027AE2">
        <w:rPr>
          <w:rFonts w:ascii="Arial" w:hAnsi="Arial" w:cs="Arial"/>
          <w:sz w:val="22"/>
          <w:szCs w:val="22"/>
        </w:rPr>
        <w:t>.</w:t>
      </w:r>
      <w:r w:rsidR="008C0080" w:rsidRPr="00027AE2">
        <w:rPr>
          <w:rFonts w:ascii="Arial" w:hAnsi="Arial" w:cs="Arial"/>
          <w:sz w:val="22"/>
          <w:szCs w:val="22"/>
        </w:rPr>
        <w:t xml:space="preserve"> </w:t>
      </w:r>
    </w:p>
    <w:p w14:paraId="6D8E8BD0" w14:textId="77777777" w:rsidR="00113E9D" w:rsidRPr="0084664A" w:rsidRDefault="00113E9D" w:rsidP="00D246AD">
      <w:pPr>
        <w:pStyle w:val="Header"/>
        <w:numPr>
          <w:ilvl w:val="0"/>
          <w:numId w:val="7"/>
        </w:numPr>
        <w:jc w:val="both"/>
        <w:rPr>
          <w:rFonts w:ascii="Arial" w:hAnsi="Arial" w:cs="Arial"/>
          <w:color w:val="FF0000"/>
          <w:sz w:val="22"/>
          <w:szCs w:val="22"/>
        </w:rPr>
      </w:pPr>
      <w:r w:rsidRPr="0084664A">
        <w:rPr>
          <w:rFonts w:ascii="Arial" w:hAnsi="Arial" w:cs="Arial"/>
          <w:color w:val="FF0000"/>
          <w:sz w:val="22"/>
          <w:szCs w:val="22"/>
        </w:rPr>
        <w:t xml:space="preserve">{Insert child’s name} was discharged from </w:t>
      </w:r>
      <w:r w:rsidR="00F111D3" w:rsidRPr="00F111D3">
        <w:rPr>
          <w:rFonts w:ascii="Arial" w:hAnsi="Arial" w:cs="Arial"/>
          <w:color w:val="FF0000"/>
          <w:sz w:val="22"/>
          <w:szCs w:val="22"/>
        </w:rPr>
        <w:t>{insert name of hospital}</w:t>
      </w:r>
      <w:r w:rsidR="00F111D3">
        <w:rPr>
          <w:rFonts w:ascii="Arial" w:hAnsi="Arial" w:cs="Arial"/>
          <w:color w:val="FF0000"/>
          <w:sz w:val="22"/>
          <w:szCs w:val="22"/>
        </w:rPr>
        <w:t xml:space="preserve"> </w:t>
      </w:r>
      <w:r w:rsidRPr="0084664A">
        <w:rPr>
          <w:rFonts w:ascii="Arial" w:hAnsi="Arial" w:cs="Arial"/>
          <w:color w:val="FF0000"/>
          <w:sz w:val="22"/>
          <w:szCs w:val="22"/>
        </w:rPr>
        <w:t>on {insert date} as he/she was deemed by the hospital to be well enough.</w:t>
      </w:r>
    </w:p>
    <w:p w14:paraId="10969EEE" w14:textId="77777777" w:rsidR="00113E9D" w:rsidRPr="0084664A" w:rsidRDefault="006D06AF" w:rsidP="00D246AD">
      <w:pPr>
        <w:pStyle w:val="Header"/>
        <w:numPr>
          <w:ilvl w:val="0"/>
          <w:numId w:val="7"/>
        </w:numPr>
        <w:jc w:val="both"/>
        <w:rPr>
          <w:rFonts w:ascii="Arial" w:hAnsi="Arial" w:cs="Arial"/>
          <w:color w:val="FF0000"/>
          <w:sz w:val="22"/>
          <w:szCs w:val="22"/>
        </w:rPr>
      </w:pPr>
      <w:r>
        <w:rPr>
          <w:rFonts w:ascii="Arial" w:hAnsi="Arial" w:cs="Arial"/>
          <w:color w:val="FF0000"/>
          <w:sz w:val="22"/>
          <w:szCs w:val="22"/>
        </w:rPr>
        <w:t>{Insert child’s name}</w:t>
      </w:r>
      <w:r w:rsidR="00113E9D" w:rsidRPr="0084664A">
        <w:rPr>
          <w:rFonts w:ascii="Arial" w:hAnsi="Arial" w:cs="Arial"/>
          <w:color w:val="FF0000"/>
          <w:sz w:val="22"/>
          <w:szCs w:val="22"/>
        </w:rPr>
        <w:t>’s carer responsibilities ceased on {insert date}.</w:t>
      </w:r>
    </w:p>
    <w:p w14:paraId="7D5BC761" w14:textId="77777777" w:rsidR="00113E9D" w:rsidRPr="0084664A" w:rsidRDefault="00113E9D" w:rsidP="00D246AD">
      <w:pPr>
        <w:pStyle w:val="Header"/>
        <w:numPr>
          <w:ilvl w:val="0"/>
          <w:numId w:val="7"/>
        </w:numPr>
        <w:jc w:val="both"/>
        <w:rPr>
          <w:rFonts w:ascii="Arial" w:hAnsi="Arial" w:cs="Arial"/>
          <w:color w:val="FF0000"/>
          <w:sz w:val="22"/>
          <w:szCs w:val="22"/>
        </w:rPr>
      </w:pPr>
      <w:r w:rsidRPr="0084664A">
        <w:rPr>
          <w:rFonts w:ascii="Arial" w:hAnsi="Arial" w:cs="Arial"/>
          <w:color w:val="FF0000"/>
          <w:sz w:val="22"/>
          <w:szCs w:val="22"/>
        </w:rPr>
        <w:t>{Insert child’s name}’s psychologist/psychiatrist believes that his/her mental health condition has improved to the extent that he/she is now able to attend school.</w:t>
      </w:r>
    </w:p>
    <w:p w14:paraId="44FCD9E9" w14:textId="77777777" w:rsidR="00113E9D" w:rsidRPr="0084664A" w:rsidRDefault="00113E9D" w:rsidP="00D246AD">
      <w:pPr>
        <w:pStyle w:val="Header"/>
        <w:numPr>
          <w:ilvl w:val="0"/>
          <w:numId w:val="7"/>
        </w:numPr>
        <w:jc w:val="both"/>
        <w:rPr>
          <w:rFonts w:ascii="Arial" w:hAnsi="Arial" w:cs="Arial"/>
          <w:color w:val="FF0000"/>
          <w:sz w:val="22"/>
          <w:szCs w:val="22"/>
        </w:rPr>
      </w:pPr>
      <w:r w:rsidRPr="0084664A">
        <w:rPr>
          <w:rFonts w:ascii="Arial" w:hAnsi="Arial" w:cs="Arial"/>
          <w:color w:val="FF0000"/>
          <w:sz w:val="22"/>
          <w:szCs w:val="22"/>
        </w:rPr>
        <w:t>{Insert child’s name} temporarily relocated to {insert city/state/country} and was due to return on {insert date}. {Insert child’s name} has returned earlier than this date</w:t>
      </w:r>
      <w:r w:rsidR="006D06AF">
        <w:rPr>
          <w:rFonts w:ascii="Arial" w:hAnsi="Arial" w:cs="Arial"/>
          <w:color w:val="FF0000"/>
          <w:sz w:val="22"/>
          <w:szCs w:val="22"/>
        </w:rPr>
        <w:t>, namely {insert date of child’s return to Queensland}</w:t>
      </w:r>
      <w:r w:rsidRPr="0084664A">
        <w:rPr>
          <w:rFonts w:ascii="Arial" w:hAnsi="Arial" w:cs="Arial"/>
          <w:color w:val="FF0000"/>
          <w:sz w:val="22"/>
          <w:szCs w:val="22"/>
        </w:rPr>
        <w:t>.</w:t>
      </w:r>
    </w:p>
    <w:p w14:paraId="33409B48" w14:textId="77777777" w:rsidR="000006A7" w:rsidRPr="00FE694D" w:rsidRDefault="00566B87" w:rsidP="00D246AD">
      <w:pPr>
        <w:pStyle w:val="Header"/>
        <w:numPr>
          <w:ilvl w:val="0"/>
          <w:numId w:val="7"/>
        </w:numPr>
        <w:jc w:val="both"/>
        <w:rPr>
          <w:rFonts w:ascii="Arial" w:hAnsi="Arial" w:cs="Arial"/>
          <w:color w:val="FF0000"/>
          <w:sz w:val="22"/>
          <w:szCs w:val="22"/>
        </w:rPr>
      </w:pPr>
      <w:r w:rsidRPr="00FE694D">
        <w:rPr>
          <w:rFonts w:ascii="Arial" w:hAnsi="Arial" w:cs="Arial"/>
          <w:color w:val="FF0000"/>
          <w:sz w:val="22"/>
          <w:szCs w:val="22"/>
        </w:rPr>
        <w:t xml:space="preserve">I </w:t>
      </w:r>
      <w:r w:rsidR="00674349" w:rsidRPr="00FE694D">
        <w:rPr>
          <w:rFonts w:ascii="Arial" w:hAnsi="Arial" w:cs="Arial"/>
          <w:color w:val="FF0000"/>
          <w:sz w:val="22"/>
          <w:szCs w:val="22"/>
        </w:rPr>
        <w:t xml:space="preserve">have reviewed the information you provided on {insert date} in response to the show cause </w:t>
      </w:r>
      <w:r w:rsidR="00335C77" w:rsidRPr="00FE694D">
        <w:rPr>
          <w:rFonts w:ascii="Arial" w:hAnsi="Arial" w:cs="Arial"/>
          <w:color w:val="FF0000"/>
          <w:sz w:val="22"/>
          <w:szCs w:val="22"/>
        </w:rPr>
        <w:t>notice</w:t>
      </w:r>
      <w:r w:rsidR="00674349" w:rsidRPr="00FE694D">
        <w:rPr>
          <w:rFonts w:ascii="Arial" w:hAnsi="Arial" w:cs="Arial"/>
          <w:color w:val="FF0000"/>
          <w:sz w:val="22"/>
          <w:szCs w:val="22"/>
        </w:rPr>
        <w:t xml:space="preserve"> dated {insert date} and </w:t>
      </w:r>
      <w:r w:rsidR="000006A7" w:rsidRPr="00FE694D">
        <w:rPr>
          <w:rFonts w:ascii="Arial" w:hAnsi="Arial" w:cs="Arial"/>
          <w:color w:val="FF0000"/>
          <w:sz w:val="22"/>
          <w:szCs w:val="22"/>
        </w:rPr>
        <w:t xml:space="preserve">note the following </w:t>
      </w:r>
      <w:r w:rsidR="00674349" w:rsidRPr="00FE694D">
        <w:rPr>
          <w:rFonts w:ascii="Arial" w:hAnsi="Arial" w:cs="Arial"/>
          <w:color w:val="FF0000"/>
          <w:sz w:val="22"/>
          <w:szCs w:val="22"/>
        </w:rPr>
        <w:t>information</w:t>
      </w:r>
      <w:r w:rsidR="000006A7" w:rsidRPr="00FE694D">
        <w:rPr>
          <w:rFonts w:ascii="Arial" w:hAnsi="Arial" w:cs="Arial"/>
          <w:color w:val="FF0000"/>
          <w:sz w:val="22"/>
          <w:szCs w:val="22"/>
        </w:rPr>
        <w:t>:</w:t>
      </w:r>
    </w:p>
    <w:p w14:paraId="5091F89D" w14:textId="77777777" w:rsidR="000006A7" w:rsidRDefault="00674349" w:rsidP="00EB6309">
      <w:pPr>
        <w:pStyle w:val="Header"/>
        <w:numPr>
          <w:ilvl w:val="1"/>
          <w:numId w:val="7"/>
        </w:numPr>
        <w:tabs>
          <w:tab w:val="clear" w:pos="2160"/>
          <w:tab w:val="num" w:pos="709"/>
        </w:tabs>
        <w:ind w:left="709"/>
        <w:jc w:val="both"/>
        <w:rPr>
          <w:rFonts w:ascii="Arial" w:hAnsi="Arial" w:cs="Arial"/>
          <w:color w:val="FF0000"/>
          <w:sz w:val="22"/>
          <w:szCs w:val="22"/>
        </w:rPr>
      </w:pPr>
      <w:r w:rsidRPr="00AB3FD0">
        <w:rPr>
          <w:rFonts w:ascii="Arial" w:hAnsi="Arial" w:cs="Arial"/>
          <w:color w:val="FF0000"/>
          <w:sz w:val="22"/>
          <w:szCs w:val="22"/>
        </w:rPr>
        <w:t xml:space="preserve"> </w:t>
      </w:r>
      <w:r w:rsidR="000006A7">
        <w:rPr>
          <w:rFonts w:ascii="Arial" w:hAnsi="Arial" w:cs="Arial"/>
          <w:color w:val="FF0000"/>
          <w:sz w:val="22"/>
          <w:szCs w:val="22"/>
        </w:rPr>
        <w:t>XX</w:t>
      </w:r>
    </w:p>
    <w:p w14:paraId="0AFB889D" w14:textId="77777777" w:rsidR="00027AE2" w:rsidRPr="00741A86" w:rsidRDefault="00BF23B7" w:rsidP="00EB6309">
      <w:pPr>
        <w:pStyle w:val="Header"/>
        <w:numPr>
          <w:ilvl w:val="1"/>
          <w:numId w:val="7"/>
        </w:numPr>
        <w:tabs>
          <w:tab w:val="clear" w:pos="2160"/>
          <w:tab w:val="num" w:pos="709"/>
        </w:tabs>
        <w:ind w:left="709"/>
        <w:jc w:val="both"/>
        <w:rPr>
          <w:rFonts w:ascii="Arial" w:hAnsi="Arial" w:cs="Arial"/>
          <w:color w:val="FF0000"/>
          <w:sz w:val="22"/>
          <w:szCs w:val="22"/>
        </w:rPr>
      </w:pPr>
      <w:r>
        <w:rPr>
          <w:rFonts w:ascii="Arial" w:hAnsi="Arial" w:cs="Arial"/>
          <w:color w:val="FF0000"/>
          <w:sz w:val="22"/>
          <w:szCs w:val="22"/>
        </w:rPr>
        <w:t xml:space="preserve"> </w:t>
      </w:r>
      <w:r w:rsidR="000006A7">
        <w:rPr>
          <w:rFonts w:ascii="Arial" w:hAnsi="Arial" w:cs="Arial"/>
          <w:color w:val="FF0000"/>
          <w:sz w:val="22"/>
          <w:szCs w:val="22"/>
        </w:rPr>
        <w:t>XX</w:t>
      </w:r>
    </w:p>
    <w:p w14:paraId="6EB49FE3" w14:textId="77777777" w:rsidR="00D246AD" w:rsidRPr="00EB6309" w:rsidRDefault="00027AE2" w:rsidP="00EB6309">
      <w:pPr>
        <w:pStyle w:val="Header"/>
        <w:numPr>
          <w:ilvl w:val="0"/>
          <w:numId w:val="7"/>
        </w:numPr>
        <w:jc w:val="both"/>
        <w:rPr>
          <w:rFonts w:ascii="Arial" w:hAnsi="Arial" w:cs="Arial"/>
          <w:sz w:val="22"/>
          <w:szCs w:val="22"/>
        </w:rPr>
      </w:pPr>
      <w:r w:rsidRPr="00FE694D">
        <w:rPr>
          <w:rFonts w:ascii="Arial" w:hAnsi="Arial" w:cs="Arial"/>
          <w:color w:val="FF0000"/>
          <w:sz w:val="22"/>
          <w:szCs w:val="22"/>
        </w:rPr>
        <w:t>A</w:t>
      </w:r>
      <w:r w:rsidR="000006A7" w:rsidRPr="00FE694D">
        <w:rPr>
          <w:rFonts w:ascii="Arial" w:hAnsi="Arial" w:cs="Arial"/>
          <w:color w:val="FF0000"/>
          <w:sz w:val="22"/>
          <w:szCs w:val="22"/>
        </w:rPr>
        <w:t xml:space="preserve"> response to the show cause </w:t>
      </w:r>
      <w:r w:rsidR="00335C77" w:rsidRPr="00FE694D">
        <w:rPr>
          <w:rFonts w:ascii="Arial" w:hAnsi="Arial" w:cs="Arial"/>
          <w:color w:val="FF0000"/>
          <w:sz w:val="22"/>
          <w:szCs w:val="22"/>
        </w:rPr>
        <w:t>not</w:t>
      </w:r>
      <w:r w:rsidR="00F4748F">
        <w:rPr>
          <w:rFonts w:ascii="Arial" w:hAnsi="Arial" w:cs="Arial"/>
          <w:color w:val="FF0000"/>
          <w:sz w:val="22"/>
          <w:szCs w:val="22"/>
        </w:rPr>
        <w:t>ic</w:t>
      </w:r>
      <w:r w:rsidR="00335C77" w:rsidRPr="00FE694D">
        <w:rPr>
          <w:rFonts w:ascii="Arial" w:hAnsi="Arial" w:cs="Arial"/>
          <w:color w:val="FF0000"/>
          <w:sz w:val="22"/>
          <w:szCs w:val="22"/>
        </w:rPr>
        <w:t>e</w:t>
      </w:r>
      <w:r w:rsidR="000006A7" w:rsidRPr="00FE694D">
        <w:rPr>
          <w:rFonts w:ascii="Arial" w:hAnsi="Arial" w:cs="Arial"/>
          <w:color w:val="FF0000"/>
          <w:sz w:val="22"/>
          <w:szCs w:val="22"/>
        </w:rPr>
        <w:t xml:space="preserve"> date</w:t>
      </w:r>
      <w:r w:rsidR="00335C77" w:rsidRPr="00FE694D">
        <w:rPr>
          <w:rFonts w:ascii="Arial" w:hAnsi="Arial" w:cs="Arial"/>
          <w:color w:val="FF0000"/>
          <w:sz w:val="22"/>
          <w:szCs w:val="22"/>
        </w:rPr>
        <w:t>d</w:t>
      </w:r>
      <w:r w:rsidR="000006A7" w:rsidRPr="00FE694D">
        <w:rPr>
          <w:rFonts w:ascii="Arial" w:hAnsi="Arial" w:cs="Arial"/>
          <w:color w:val="FF0000"/>
          <w:sz w:val="22"/>
          <w:szCs w:val="22"/>
        </w:rPr>
        <w:t xml:space="preserve"> {insert date} </w:t>
      </w:r>
      <w:r w:rsidRPr="00FE694D">
        <w:rPr>
          <w:rFonts w:ascii="Arial" w:hAnsi="Arial" w:cs="Arial"/>
          <w:color w:val="FF0000"/>
          <w:sz w:val="22"/>
          <w:szCs w:val="22"/>
        </w:rPr>
        <w:t xml:space="preserve">was not received from you </w:t>
      </w:r>
      <w:r w:rsidR="000006A7" w:rsidRPr="00FE694D">
        <w:rPr>
          <w:rFonts w:ascii="Arial" w:hAnsi="Arial" w:cs="Arial"/>
          <w:color w:val="FF0000"/>
          <w:sz w:val="22"/>
          <w:szCs w:val="22"/>
        </w:rPr>
        <w:t>within the required timeframe</w:t>
      </w:r>
      <w:r w:rsidRPr="00FE694D">
        <w:rPr>
          <w:rFonts w:ascii="Arial" w:hAnsi="Arial" w:cs="Arial"/>
          <w:color w:val="FF0000"/>
          <w:sz w:val="22"/>
          <w:szCs w:val="22"/>
        </w:rPr>
        <w:t>.</w:t>
      </w:r>
    </w:p>
    <w:p w14:paraId="2266B1CA" w14:textId="77777777" w:rsidR="00D246AD" w:rsidRPr="00AD3054" w:rsidRDefault="00D246AD" w:rsidP="00D246AD">
      <w:pPr>
        <w:pStyle w:val="Header"/>
        <w:jc w:val="both"/>
        <w:rPr>
          <w:rFonts w:ascii="Arial" w:hAnsi="Arial" w:cs="Arial"/>
          <w:sz w:val="22"/>
          <w:szCs w:val="22"/>
        </w:rPr>
      </w:pPr>
    </w:p>
    <w:p w14:paraId="58BF62A1" w14:textId="77777777" w:rsidR="00374979" w:rsidRDefault="00955CAF" w:rsidP="00AD3054">
      <w:pPr>
        <w:jc w:val="both"/>
        <w:rPr>
          <w:rFonts w:ascii="Arial" w:hAnsi="Arial" w:cs="Arial"/>
          <w:sz w:val="22"/>
          <w:szCs w:val="22"/>
        </w:rPr>
      </w:pPr>
      <w:r>
        <w:rPr>
          <w:rFonts w:ascii="Arial" w:hAnsi="Arial" w:cs="Arial"/>
          <w:b/>
          <w:sz w:val="22"/>
          <w:szCs w:val="22"/>
        </w:rPr>
        <w:t>Reasons</w:t>
      </w:r>
      <w:r w:rsidR="00595A85">
        <w:rPr>
          <w:rFonts w:ascii="Arial" w:hAnsi="Arial" w:cs="Arial"/>
          <w:b/>
          <w:sz w:val="22"/>
          <w:szCs w:val="22"/>
        </w:rPr>
        <w:t xml:space="preserve"> for my decision</w:t>
      </w:r>
    </w:p>
    <w:p w14:paraId="4137A8EF" w14:textId="77777777" w:rsidR="00D825E4" w:rsidRDefault="00D825E4" w:rsidP="00AD3054">
      <w:pPr>
        <w:pStyle w:val="Header"/>
        <w:jc w:val="both"/>
        <w:rPr>
          <w:rFonts w:ascii="Arial" w:hAnsi="Arial" w:cs="Arial"/>
          <w:sz w:val="22"/>
          <w:szCs w:val="22"/>
        </w:rPr>
      </w:pPr>
      <w:r>
        <w:rPr>
          <w:rFonts w:ascii="Arial" w:hAnsi="Arial" w:cs="Arial"/>
          <w:sz w:val="22"/>
          <w:szCs w:val="22"/>
        </w:rPr>
        <w:t>I made the decision for the following reasons:</w:t>
      </w:r>
    </w:p>
    <w:p w14:paraId="0F58A8A0" w14:textId="77777777" w:rsidR="00D825E4" w:rsidRDefault="00D825E4" w:rsidP="00F111D3">
      <w:pPr>
        <w:pStyle w:val="Header"/>
        <w:spacing w:after="220"/>
        <w:jc w:val="both"/>
        <w:rPr>
          <w:rFonts w:ascii="Arial" w:hAnsi="Arial" w:cs="Arial"/>
          <w:sz w:val="22"/>
          <w:szCs w:val="22"/>
        </w:rPr>
      </w:pPr>
      <w:r w:rsidRPr="00ED586F">
        <w:rPr>
          <w:rFonts w:ascii="Arial" w:hAnsi="Arial" w:cs="Arial"/>
          <w:color w:val="FF0000"/>
          <w:sz w:val="22"/>
          <w:szCs w:val="22"/>
        </w:rPr>
        <w:t>{List reasons why you believe the cancellation of the exemption is warranted</w:t>
      </w:r>
      <w:r w:rsidR="00F111D3">
        <w:rPr>
          <w:rFonts w:ascii="Arial" w:hAnsi="Arial" w:cs="Arial"/>
          <w:color w:val="FF0000"/>
          <w:sz w:val="22"/>
          <w:szCs w:val="22"/>
        </w:rPr>
        <w:t xml:space="preserve"> – see examples below</w:t>
      </w:r>
      <w:r w:rsidRPr="00AD3054">
        <w:rPr>
          <w:rFonts w:ascii="Arial" w:hAnsi="Arial" w:cs="Arial"/>
          <w:color w:val="FF0000"/>
          <w:sz w:val="22"/>
          <w:szCs w:val="22"/>
        </w:rPr>
        <w:t>}</w:t>
      </w:r>
      <w:r w:rsidRPr="00AD3054">
        <w:rPr>
          <w:rFonts w:ascii="Arial" w:hAnsi="Arial" w:cs="Arial"/>
          <w:sz w:val="22"/>
          <w:szCs w:val="22"/>
        </w:rPr>
        <w:t xml:space="preserve"> </w:t>
      </w:r>
    </w:p>
    <w:p w14:paraId="5749C6C2" w14:textId="77777777" w:rsidR="00CE7F47" w:rsidRPr="00FE694D" w:rsidRDefault="00CE7F47" w:rsidP="00D246AD">
      <w:pPr>
        <w:pStyle w:val="Header"/>
        <w:numPr>
          <w:ilvl w:val="0"/>
          <w:numId w:val="7"/>
        </w:numPr>
        <w:jc w:val="both"/>
        <w:rPr>
          <w:rFonts w:ascii="Arial" w:hAnsi="Arial" w:cs="Arial"/>
          <w:color w:val="FF0000"/>
          <w:sz w:val="22"/>
          <w:szCs w:val="22"/>
        </w:rPr>
      </w:pPr>
      <w:r w:rsidRPr="00FE694D">
        <w:rPr>
          <w:rFonts w:ascii="Arial" w:hAnsi="Arial" w:cs="Arial"/>
          <w:color w:val="FF0000"/>
          <w:sz w:val="22"/>
          <w:szCs w:val="22"/>
        </w:rPr>
        <w:t xml:space="preserve">I have reviewed the information you provided in response to the show cause </w:t>
      </w:r>
      <w:r w:rsidR="00F4748F">
        <w:rPr>
          <w:rFonts w:ascii="Arial" w:hAnsi="Arial" w:cs="Arial"/>
          <w:color w:val="FF0000"/>
          <w:sz w:val="22"/>
          <w:szCs w:val="22"/>
        </w:rPr>
        <w:t xml:space="preserve">notice </w:t>
      </w:r>
      <w:r w:rsidRPr="00FE694D">
        <w:rPr>
          <w:rFonts w:ascii="Arial" w:hAnsi="Arial" w:cs="Arial"/>
          <w:color w:val="FF0000"/>
          <w:sz w:val="22"/>
          <w:szCs w:val="22"/>
        </w:rPr>
        <w:t xml:space="preserve">dated {insert date} and have decided </w:t>
      </w:r>
      <w:r w:rsidR="00741A86">
        <w:rPr>
          <w:rFonts w:ascii="Arial" w:hAnsi="Arial" w:cs="Arial"/>
          <w:color w:val="FF0000"/>
          <w:sz w:val="22"/>
          <w:szCs w:val="22"/>
        </w:rPr>
        <w:t>(</w:t>
      </w:r>
      <w:r w:rsidRPr="00FE694D">
        <w:rPr>
          <w:rFonts w:ascii="Arial" w:hAnsi="Arial" w:cs="Arial"/>
          <w:color w:val="FF0000"/>
          <w:sz w:val="22"/>
          <w:szCs w:val="22"/>
        </w:rPr>
        <w:t>choose one, delete the other</w:t>
      </w:r>
      <w:r w:rsidR="00741A86">
        <w:rPr>
          <w:rFonts w:ascii="Arial" w:hAnsi="Arial" w:cs="Arial"/>
          <w:color w:val="FF0000"/>
          <w:sz w:val="22"/>
          <w:szCs w:val="22"/>
        </w:rPr>
        <w:t>)</w:t>
      </w:r>
      <w:r w:rsidRPr="00FE694D">
        <w:rPr>
          <w:rFonts w:ascii="Arial" w:hAnsi="Arial" w:cs="Arial"/>
          <w:color w:val="FF0000"/>
          <w:sz w:val="22"/>
          <w:szCs w:val="22"/>
        </w:rPr>
        <w:t xml:space="preserve"> the ground(s) for granting the exemption on {insert date} no longer apply OR a condition of the exemption has been contravened.</w:t>
      </w:r>
    </w:p>
    <w:p w14:paraId="445AE900" w14:textId="77777777" w:rsidR="00D246AD" w:rsidRDefault="00CE7F47" w:rsidP="00D246AD">
      <w:pPr>
        <w:pStyle w:val="Header"/>
        <w:numPr>
          <w:ilvl w:val="0"/>
          <w:numId w:val="7"/>
        </w:numPr>
        <w:jc w:val="both"/>
        <w:rPr>
          <w:rFonts w:ascii="Arial" w:hAnsi="Arial" w:cs="Arial"/>
          <w:color w:val="FF0000"/>
          <w:sz w:val="22"/>
          <w:szCs w:val="22"/>
        </w:rPr>
      </w:pPr>
      <w:r w:rsidRPr="00FE694D">
        <w:rPr>
          <w:rFonts w:ascii="Arial" w:hAnsi="Arial" w:cs="Arial"/>
          <w:color w:val="FF0000"/>
          <w:sz w:val="22"/>
          <w:szCs w:val="22"/>
        </w:rPr>
        <w:t>As you did not provide a response to the show cause notice dated {insert date} within the required timeframe, I have made the decision to cancel the exemption based on the information in my possession.</w:t>
      </w:r>
    </w:p>
    <w:p w14:paraId="6EA98DBF" w14:textId="77777777" w:rsidR="00027AE2" w:rsidRPr="00D246AD" w:rsidRDefault="00027AE2" w:rsidP="00D246AD">
      <w:pPr>
        <w:pStyle w:val="Header"/>
        <w:numPr>
          <w:ilvl w:val="0"/>
          <w:numId w:val="7"/>
        </w:numPr>
        <w:jc w:val="both"/>
        <w:rPr>
          <w:rFonts w:ascii="Arial" w:hAnsi="Arial" w:cs="Arial"/>
          <w:color w:val="FF0000"/>
          <w:sz w:val="22"/>
          <w:szCs w:val="22"/>
        </w:rPr>
      </w:pPr>
      <w:r w:rsidRPr="00D246AD">
        <w:rPr>
          <w:rFonts w:ascii="Arial" w:hAnsi="Arial" w:cs="Arial"/>
          <w:color w:val="FF0000"/>
          <w:sz w:val="22"/>
          <w:szCs w:val="22"/>
        </w:rPr>
        <w:t xml:space="preserve">I believe </w:t>
      </w:r>
      <w:r w:rsidR="00741A86" w:rsidRPr="00D246AD">
        <w:rPr>
          <w:rFonts w:ascii="Arial" w:hAnsi="Arial" w:cs="Arial"/>
          <w:color w:val="FF0000"/>
          <w:sz w:val="22"/>
          <w:szCs w:val="22"/>
        </w:rPr>
        <w:t>(</w:t>
      </w:r>
      <w:r w:rsidR="00665C9D" w:rsidRPr="00D246AD">
        <w:rPr>
          <w:rFonts w:ascii="Arial" w:hAnsi="Arial" w:cs="Arial"/>
          <w:color w:val="FF0000"/>
          <w:sz w:val="22"/>
          <w:szCs w:val="22"/>
        </w:rPr>
        <w:t>choose one, delete the other</w:t>
      </w:r>
      <w:r w:rsidR="00741A86" w:rsidRPr="00D246AD">
        <w:rPr>
          <w:rFonts w:ascii="Arial" w:hAnsi="Arial" w:cs="Arial"/>
          <w:color w:val="FF0000"/>
          <w:sz w:val="22"/>
          <w:szCs w:val="22"/>
        </w:rPr>
        <w:t>)</w:t>
      </w:r>
      <w:r w:rsidR="00665C9D" w:rsidRPr="00D246AD">
        <w:rPr>
          <w:rFonts w:ascii="Arial" w:hAnsi="Arial" w:cs="Arial"/>
          <w:color w:val="FF0000"/>
          <w:sz w:val="22"/>
          <w:szCs w:val="22"/>
        </w:rPr>
        <w:t xml:space="preserve"> </w:t>
      </w:r>
      <w:r w:rsidRPr="00D246AD">
        <w:rPr>
          <w:rFonts w:ascii="Arial" w:hAnsi="Arial" w:cs="Arial"/>
          <w:color w:val="FF0000"/>
          <w:sz w:val="22"/>
          <w:szCs w:val="22"/>
        </w:rPr>
        <w:t>the grounds for the exemption no longer apply</w:t>
      </w:r>
      <w:r w:rsidR="00665C9D" w:rsidRPr="00D246AD">
        <w:rPr>
          <w:rFonts w:ascii="Arial" w:hAnsi="Arial" w:cs="Arial"/>
          <w:color w:val="FF0000"/>
          <w:sz w:val="22"/>
          <w:szCs w:val="22"/>
        </w:rPr>
        <w:t xml:space="preserve"> OR </w:t>
      </w:r>
      <w:r w:rsidRPr="00D246AD">
        <w:rPr>
          <w:rFonts w:ascii="Arial" w:hAnsi="Arial" w:cs="Arial"/>
          <w:color w:val="FF0000"/>
          <w:sz w:val="22"/>
          <w:szCs w:val="22"/>
        </w:rPr>
        <w:t>the exemption condition</w:t>
      </w:r>
      <w:r w:rsidR="00665C9D" w:rsidRPr="00D246AD">
        <w:rPr>
          <w:rFonts w:ascii="Arial" w:hAnsi="Arial" w:cs="Arial"/>
          <w:color w:val="FF0000"/>
          <w:sz w:val="22"/>
          <w:szCs w:val="22"/>
        </w:rPr>
        <w:t>/</w:t>
      </w:r>
      <w:r w:rsidRPr="00D246AD">
        <w:rPr>
          <w:rFonts w:ascii="Arial" w:hAnsi="Arial" w:cs="Arial"/>
          <w:color w:val="FF0000"/>
          <w:sz w:val="22"/>
          <w:szCs w:val="22"/>
        </w:rPr>
        <w:t xml:space="preserve">s </w:t>
      </w:r>
      <w:r w:rsidR="00665C9D" w:rsidRPr="00D246AD">
        <w:rPr>
          <w:rFonts w:ascii="Arial" w:hAnsi="Arial" w:cs="Arial"/>
          <w:color w:val="FF0000"/>
          <w:sz w:val="22"/>
          <w:szCs w:val="22"/>
        </w:rPr>
        <w:t>has/</w:t>
      </w:r>
      <w:r w:rsidRPr="00D246AD">
        <w:rPr>
          <w:rFonts w:ascii="Arial" w:hAnsi="Arial" w:cs="Arial"/>
          <w:color w:val="FF0000"/>
          <w:sz w:val="22"/>
          <w:szCs w:val="22"/>
        </w:rPr>
        <w:t>have been contravened</w:t>
      </w:r>
      <w:r w:rsidR="00665C9D" w:rsidRPr="00D246AD">
        <w:rPr>
          <w:rFonts w:ascii="Arial" w:hAnsi="Arial" w:cs="Arial"/>
          <w:color w:val="FF0000"/>
          <w:sz w:val="22"/>
          <w:szCs w:val="22"/>
        </w:rPr>
        <w:t>}</w:t>
      </w:r>
      <w:r w:rsidRPr="00D246AD">
        <w:rPr>
          <w:rFonts w:ascii="Arial" w:hAnsi="Arial" w:cs="Arial"/>
          <w:color w:val="FF0000"/>
          <w:sz w:val="22"/>
          <w:szCs w:val="22"/>
        </w:rPr>
        <w:t xml:space="preserve"> for the following reason(s):</w:t>
      </w:r>
    </w:p>
    <w:p w14:paraId="79AFD60A" w14:textId="77777777" w:rsidR="006E7899" w:rsidRDefault="00CE7F47" w:rsidP="00EB6309">
      <w:pPr>
        <w:pStyle w:val="Header"/>
        <w:ind w:left="426"/>
        <w:jc w:val="both"/>
        <w:rPr>
          <w:rFonts w:ascii="Arial" w:hAnsi="Arial" w:cs="Arial"/>
          <w:color w:val="FF0000"/>
          <w:sz w:val="22"/>
          <w:szCs w:val="22"/>
        </w:rPr>
      </w:pPr>
      <w:r>
        <w:rPr>
          <w:rFonts w:ascii="Arial" w:hAnsi="Arial" w:cs="Arial"/>
          <w:color w:val="FF0000"/>
          <w:sz w:val="22"/>
          <w:szCs w:val="22"/>
        </w:rPr>
        <w:t>Examples:</w:t>
      </w:r>
    </w:p>
    <w:p w14:paraId="69B32EFF" w14:textId="77777777" w:rsidR="006E7899" w:rsidRDefault="006E7899" w:rsidP="00D246AD">
      <w:pPr>
        <w:pStyle w:val="Header"/>
        <w:numPr>
          <w:ilvl w:val="0"/>
          <w:numId w:val="9"/>
        </w:numPr>
        <w:tabs>
          <w:tab w:val="clear" w:pos="4153"/>
          <w:tab w:val="center" w:pos="1134"/>
        </w:tabs>
        <w:ind w:left="1134" w:hanging="414"/>
        <w:jc w:val="both"/>
        <w:rPr>
          <w:rFonts w:ascii="Arial" w:hAnsi="Arial" w:cs="Arial"/>
          <w:color w:val="FF0000"/>
          <w:sz w:val="22"/>
          <w:szCs w:val="22"/>
        </w:rPr>
      </w:pPr>
      <w:r w:rsidRPr="006E7899">
        <w:rPr>
          <w:rFonts w:ascii="Arial" w:hAnsi="Arial" w:cs="Arial"/>
          <w:color w:val="FF0000"/>
          <w:sz w:val="22"/>
          <w:szCs w:val="22"/>
        </w:rPr>
        <w:t xml:space="preserve">{Insert child’s name} was discharged from </w:t>
      </w:r>
      <w:r w:rsidR="00F111D3" w:rsidRPr="00F111D3">
        <w:rPr>
          <w:rFonts w:ascii="Arial" w:hAnsi="Arial" w:cs="Arial"/>
          <w:color w:val="FF0000"/>
          <w:sz w:val="22"/>
          <w:szCs w:val="22"/>
        </w:rPr>
        <w:t>{insert name of hospital}</w:t>
      </w:r>
      <w:r w:rsidR="00F111D3">
        <w:rPr>
          <w:rFonts w:ascii="Arial" w:hAnsi="Arial" w:cs="Arial"/>
          <w:color w:val="FF0000"/>
          <w:sz w:val="22"/>
          <w:szCs w:val="22"/>
        </w:rPr>
        <w:t xml:space="preserve"> </w:t>
      </w:r>
      <w:r w:rsidRPr="006E7899">
        <w:rPr>
          <w:rFonts w:ascii="Arial" w:hAnsi="Arial" w:cs="Arial"/>
          <w:color w:val="FF0000"/>
          <w:sz w:val="22"/>
          <w:szCs w:val="22"/>
        </w:rPr>
        <w:t>on {insert date} as he/she was deemed by the hospital to be well enough.</w:t>
      </w:r>
    </w:p>
    <w:p w14:paraId="1A1EE619" w14:textId="77777777" w:rsidR="006E7899" w:rsidRDefault="006E7899" w:rsidP="00D246AD">
      <w:pPr>
        <w:pStyle w:val="Header"/>
        <w:numPr>
          <w:ilvl w:val="0"/>
          <w:numId w:val="9"/>
        </w:numPr>
        <w:tabs>
          <w:tab w:val="clear" w:pos="4153"/>
          <w:tab w:val="center" w:pos="1134"/>
        </w:tabs>
        <w:ind w:left="1134" w:hanging="414"/>
        <w:jc w:val="both"/>
        <w:rPr>
          <w:rFonts w:ascii="Arial" w:hAnsi="Arial" w:cs="Arial"/>
          <w:color w:val="FF0000"/>
          <w:sz w:val="22"/>
          <w:szCs w:val="22"/>
        </w:rPr>
      </w:pPr>
      <w:r w:rsidRPr="00CE7F47">
        <w:rPr>
          <w:rFonts w:ascii="Arial" w:hAnsi="Arial" w:cs="Arial"/>
          <w:color w:val="FF0000"/>
          <w:sz w:val="22"/>
          <w:szCs w:val="22"/>
        </w:rPr>
        <w:t>{Insert child’s name}’s carer responsibilities ceased on {insert date}.</w:t>
      </w:r>
    </w:p>
    <w:p w14:paraId="2E6E116B" w14:textId="77777777" w:rsidR="006E7899" w:rsidRDefault="006E7899" w:rsidP="00D246AD">
      <w:pPr>
        <w:pStyle w:val="Header"/>
        <w:numPr>
          <w:ilvl w:val="0"/>
          <w:numId w:val="9"/>
        </w:numPr>
        <w:tabs>
          <w:tab w:val="clear" w:pos="4153"/>
          <w:tab w:val="center" w:pos="1134"/>
        </w:tabs>
        <w:ind w:left="1134" w:hanging="414"/>
        <w:jc w:val="both"/>
        <w:rPr>
          <w:rFonts w:ascii="Arial" w:hAnsi="Arial" w:cs="Arial"/>
          <w:color w:val="FF0000"/>
          <w:sz w:val="22"/>
          <w:szCs w:val="22"/>
        </w:rPr>
      </w:pPr>
      <w:r w:rsidRPr="00CE7F47">
        <w:rPr>
          <w:rFonts w:ascii="Arial" w:hAnsi="Arial" w:cs="Arial"/>
          <w:color w:val="FF0000"/>
          <w:sz w:val="22"/>
          <w:szCs w:val="22"/>
        </w:rPr>
        <w:t>{Insert child’s name}’s psychologist/psychiatrist believes that his/her mental health condition has improved to the extent that he/she is now able to attend school.</w:t>
      </w:r>
    </w:p>
    <w:p w14:paraId="4F9F0286" w14:textId="77777777" w:rsidR="00566B87" w:rsidRDefault="006E7899" w:rsidP="00D246AD">
      <w:pPr>
        <w:pStyle w:val="Header"/>
        <w:numPr>
          <w:ilvl w:val="0"/>
          <w:numId w:val="9"/>
        </w:numPr>
        <w:tabs>
          <w:tab w:val="clear" w:pos="4153"/>
          <w:tab w:val="center" w:pos="1134"/>
        </w:tabs>
        <w:ind w:left="1134" w:hanging="414"/>
        <w:jc w:val="both"/>
        <w:rPr>
          <w:rFonts w:ascii="Arial" w:hAnsi="Arial" w:cs="Arial"/>
          <w:color w:val="FF0000"/>
          <w:sz w:val="22"/>
          <w:szCs w:val="22"/>
        </w:rPr>
      </w:pPr>
      <w:r w:rsidRPr="00CE7F47">
        <w:rPr>
          <w:rFonts w:ascii="Arial" w:hAnsi="Arial" w:cs="Arial"/>
          <w:color w:val="FF0000"/>
          <w:sz w:val="22"/>
          <w:szCs w:val="22"/>
        </w:rPr>
        <w:t>{Insert child’s name} temporarily relocated to {insert city/state/country} and was due to return on {insert date}. {Insert child’s name} has returned earlier than this date, namely {insert date of child’s return to Queensland}.</w:t>
      </w:r>
    </w:p>
    <w:p w14:paraId="2230A18D" w14:textId="77777777" w:rsidR="006E7899" w:rsidRDefault="00FE694D" w:rsidP="00D246AD">
      <w:pPr>
        <w:pStyle w:val="Header"/>
        <w:numPr>
          <w:ilvl w:val="0"/>
          <w:numId w:val="9"/>
        </w:numPr>
        <w:tabs>
          <w:tab w:val="clear" w:pos="4153"/>
          <w:tab w:val="center" w:pos="1134"/>
        </w:tabs>
        <w:ind w:left="1134" w:hanging="414"/>
        <w:jc w:val="both"/>
        <w:rPr>
          <w:rFonts w:ascii="Arial" w:hAnsi="Arial" w:cs="Arial"/>
          <w:color w:val="FF0000"/>
          <w:sz w:val="22"/>
          <w:szCs w:val="22"/>
        </w:rPr>
      </w:pPr>
      <w:r>
        <w:rPr>
          <w:rFonts w:ascii="Arial" w:hAnsi="Arial" w:cs="Arial"/>
          <w:color w:val="FF0000"/>
          <w:sz w:val="22"/>
          <w:szCs w:val="22"/>
        </w:rPr>
        <w:t>A witness account/statement from {insert date} confirms that {insert child’s name} {insert details of account and how this confirms that the exemption should be cancelled}.</w:t>
      </w:r>
    </w:p>
    <w:p w14:paraId="086C75CB" w14:textId="77777777" w:rsidR="00BA4E7F" w:rsidRDefault="00BA4E7F" w:rsidP="00AD3054">
      <w:pPr>
        <w:jc w:val="both"/>
        <w:rPr>
          <w:rFonts w:ascii="Arial" w:hAnsi="Arial" w:cs="Arial"/>
          <w:b/>
          <w:sz w:val="22"/>
          <w:szCs w:val="22"/>
        </w:rPr>
      </w:pPr>
    </w:p>
    <w:p w14:paraId="5D216E04" w14:textId="383BCF29" w:rsidR="00BA4E7F" w:rsidRDefault="00BA4E7F" w:rsidP="00AD3054">
      <w:pPr>
        <w:jc w:val="both"/>
        <w:rPr>
          <w:rFonts w:ascii="Arial" w:hAnsi="Arial" w:cs="Arial"/>
          <w:b/>
          <w:sz w:val="22"/>
          <w:szCs w:val="22"/>
        </w:rPr>
      </w:pPr>
      <w:r w:rsidRPr="00AF42F7">
        <w:rPr>
          <w:rFonts w:ascii="Arial" w:eastAsia="Times" w:hAnsi="Arial" w:cs="Arial"/>
          <w:color w:val="000000"/>
          <w:sz w:val="22"/>
          <w:szCs w:val="22"/>
        </w:rPr>
        <w:lastRenderedPageBreak/>
        <w:t xml:space="preserve">I have considered the human rights engaged in connection with my decision in accordance with the </w:t>
      </w:r>
      <w:r w:rsidRPr="00AF42F7">
        <w:rPr>
          <w:rFonts w:ascii="Arial" w:eastAsia="Times" w:hAnsi="Arial" w:cs="Arial"/>
          <w:i/>
          <w:color w:val="000000"/>
          <w:sz w:val="22"/>
          <w:szCs w:val="22"/>
        </w:rPr>
        <w:t>Human Rights Act (2019)</w:t>
      </w:r>
      <w:r w:rsidRPr="00AF42F7">
        <w:rPr>
          <w:rFonts w:ascii="Arial" w:eastAsia="Times" w:hAnsi="Arial" w:cs="Arial"/>
          <w:color w:val="000000"/>
          <w:sz w:val="22"/>
          <w:szCs w:val="22"/>
        </w:rPr>
        <w:t>. I consider my decision to be compatible with human rights.</w:t>
      </w:r>
      <w:r>
        <w:rPr>
          <w:rFonts w:ascii="Arial" w:eastAsia="Times" w:hAnsi="Arial" w:cs="Arial"/>
          <w:color w:val="000000"/>
          <w:sz w:val="22"/>
          <w:szCs w:val="22"/>
        </w:rPr>
        <w:t xml:space="preserve"> </w:t>
      </w:r>
      <w:r w:rsidRPr="00AF42F7">
        <w:rPr>
          <w:rFonts w:ascii="Arial" w:eastAsia="Times" w:hAnsi="Arial" w:cs="Arial"/>
          <w:color w:val="000000"/>
          <w:sz w:val="22"/>
          <w:szCs w:val="22"/>
        </w:rPr>
        <w:t>While some rights may be limited, I believe they are limited in a way that is reasonable and justifiable</w:t>
      </w:r>
      <w:r>
        <w:rPr>
          <w:rFonts w:ascii="Arial" w:eastAsia="Times" w:hAnsi="Arial" w:cs="Arial"/>
          <w:color w:val="000000"/>
          <w:sz w:val="22"/>
          <w:szCs w:val="22"/>
        </w:rPr>
        <w:t xml:space="preserve">. </w:t>
      </w:r>
    </w:p>
    <w:p w14:paraId="7EAEF774" w14:textId="77777777" w:rsidR="00BA4E7F" w:rsidRDefault="00BA4E7F" w:rsidP="00AD3054">
      <w:pPr>
        <w:jc w:val="both"/>
        <w:rPr>
          <w:rFonts w:ascii="Arial" w:hAnsi="Arial" w:cs="Arial"/>
          <w:b/>
          <w:sz w:val="22"/>
          <w:szCs w:val="22"/>
        </w:rPr>
      </w:pPr>
    </w:p>
    <w:p w14:paraId="3EB27404" w14:textId="698717F5" w:rsidR="00955CAF" w:rsidRDefault="00955CAF" w:rsidP="00AD3054">
      <w:pPr>
        <w:jc w:val="both"/>
        <w:rPr>
          <w:rFonts w:ascii="Arial" w:hAnsi="Arial" w:cs="Arial"/>
          <w:b/>
          <w:sz w:val="22"/>
          <w:szCs w:val="22"/>
        </w:rPr>
      </w:pPr>
      <w:r>
        <w:rPr>
          <w:rFonts w:ascii="Arial" w:hAnsi="Arial" w:cs="Arial"/>
          <w:b/>
          <w:sz w:val="22"/>
          <w:szCs w:val="22"/>
        </w:rPr>
        <w:t xml:space="preserve">Consequences of </w:t>
      </w:r>
      <w:r w:rsidR="00595A85">
        <w:rPr>
          <w:rFonts w:ascii="Arial" w:hAnsi="Arial" w:cs="Arial"/>
          <w:b/>
          <w:sz w:val="22"/>
          <w:szCs w:val="22"/>
        </w:rPr>
        <w:t>my</w:t>
      </w:r>
      <w:r>
        <w:rPr>
          <w:rFonts w:ascii="Arial" w:hAnsi="Arial" w:cs="Arial"/>
          <w:b/>
          <w:sz w:val="22"/>
          <w:szCs w:val="22"/>
        </w:rPr>
        <w:t xml:space="preserve"> decision</w:t>
      </w:r>
    </w:p>
    <w:p w14:paraId="5F199677" w14:textId="77777777" w:rsidR="00DC7CC8" w:rsidRDefault="00595A85" w:rsidP="00AD3054">
      <w:pPr>
        <w:jc w:val="both"/>
        <w:rPr>
          <w:rFonts w:ascii="Arial" w:hAnsi="Arial" w:cs="Arial"/>
          <w:color w:val="FF0000"/>
          <w:sz w:val="22"/>
          <w:szCs w:val="22"/>
        </w:rPr>
      </w:pPr>
      <w:r w:rsidRPr="00F321D5">
        <w:rPr>
          <w:rFonts w:ascii="Arial" w:hAnsi="Arial" w:cs="Arial"/>
          <w:sz w:val="22"/>
          <w:szCs w:val="22"/>
        </w:rPr>
        <w:t xml:space="preserve">As a consequence of my decision, from the date </w:t>
      </w:r>
      <w:r w:rsidR="006D06AF">
        <w:rPr>
          <w:rFonts w:ascii="Arial" w:hAnsi="Arial" w:cs="Arial"/>
          <w:sz w:val="22"/>
          <w:szCs w:val="22"/>
        </w:rPr>
        <w:t xml:space="preserve">this </w:t>
      </w:r>
      <w:r w:rsidR="006E7899">
        <w:rPr>
          <w:rFonts w:ascii="Arial" w:hAnsi="Arial" w:cs="Arial"/>
          <w:sz w:val="22"/>
          <w:szCs w:val="22"/>
        </w:rPr>
        <w:t>decision was made</w:t>
      </w:r>
      <w:r w:rsidRPr="00F321D5">
        <w:rPr>
          <w:rFonts w:ascii="Arial" w:hAnsi="Arial" w:cs="Arial"/>
          <w:sz w:val="22"/>
          <w:szCs w:val="22"/>
        </w:rPr>
        <w:t>, you may no longer rely upon the exemption to relieve you of your legal responsibility to ensure that</w:t>
      </w:r>
      <w:r>
        <w:rPr>
          <w:rFonts w:ascii="Arial" w:hAnsi="Arial" w:cs="Arial"/>
          <w:color w:val="FF0000"/>
          <w:sz w:val="22"/>
          <w:szCs w:val="22"/>
        </w:rPr>
        <w:t xml:space="preserve"> </w:t>
      </w:r>
      <w:bookmarkStart w:id="2" w:name="OLE_LINK11"/>
      <w:bookmarkStart w:id="3" w:name="OLE_LINK12"/>
      <w:r w:rsidR="00566B87">
        <w:rPr>
          <w:rFonts w:ascii="Arial" w:hAnsi="Arial" w:cs="Arial"/>
          <w:color w:val="FF0000"/>
          <w:sz w:val="22"/>
          <w:szCs w:val="22"/>
        </w:rPr>
        <w:t>{in</w:t>
      </w:r>
      <w:r>
        <w:rPr>
          <w:rFonts w:ascii="Arial" w:hAnsi="Arial" w:cs="Arial"/>
          <w:color w:val="FF0000"/>
          <w:sz w:val="22"/>
          <w:szCs w:val="22"/>
        </w:rPr>
        <w:t xml:space="preserve">sert </w:t>
      </w:r>
      <w:r w:rsidR="006D06AF">
        <w:rPr>
          <w:rFonts w:ascii="Arial" w:hAnsi="Arial" w:cs="Arial"/>
          <w:color w:val="FF0000"/>
          <w:sz w:val="22"/>
          <w:szCs w:val="22"/>
        </w:rPr>
        <w:t xml:space="preserve">child’s </w:t>
      </w:r>
      <w:r>
        <w:rPr>
          <w:rFonts w:ascii="Arial" w:hAnsi="Arial" w:cs="Arial"/>
          <w:color w:val="FF0000"/>
          <w:sz w:val="22"/>
          <w:szCs w:val="22"/>
        </w:rPr>
        <w:t>name}</w:t>
      </w:r>
      <w:r>
        <w:rPr>
          <w:rFonts w:ascii="Arial" w:hAnsi="Arial" w:cs="Arial"/>
          <w:sz w:val="22"/>
          <w:szCs w:val="22"/>
        </w:rPr>
        <w:t xml:space="preserve"> </w:t>
      </w:r>
      <w:bookmarkEnd w:id="2"/>
      <w:bookmarkEnd w:id="3"/>
      <w:r>
        <w:rPr>
          <w:rFonts w:ascii="Arial" w:hAnsi="Arial" w:cs="Arial"/>
          <w:sz w:val="22"/>
          <w:szCs w:val="22"/>
        </w:rPr>
        <w:t>is enrolled at and attending a school, on every day, for the educational program in which the child is enrolled. Accordingly, a failure to comply with you</w:t>
      </w:r>
      <w:r w:rsidR="00B87877">
        <w:rPr>
          <w:rFonts w:ascii="Arial" w:hAnsi="Arial" w:cs="Arial"/>
          <w:sz w:val="22"/>
          <w:szCs w:val="22"/>
        </w:rPr>
        <w:t>r</w:t>
      </w:r>
      <w:r>
        <w:rPr>
          <w:rFonts w:ascii="Arial" w:hAnsi="Arial" w:cs="Arial"/>
          <w:sz w:val="22"/>
          <w:szCs w:val="22"/>
        </w:rPr>
        <w:t xml:space="preserve"> obligations may render </w:t>
      </w:r>
      <w:r w:rsidR="00374979">
        <w:rPr>
          <w:rFonts w:ascii="Arial" w:hAnsi="Arial" w:cs="Arial"/>
          <w:sz w:val="22"/>
          <w:szCs w:val="22"/>
        </w:rPr>
        <w:t xml:space="preserve">you liable </w:t>
      </w:r>
      <w:r>
        <w:rPr>
          <w:rFonts w:ascii="Arial" w:hAnsi="Arial" w:cs="Arial"/>
          <w:sz w:val="22"/>
          <w:szCs w:val="22"/>
        </w:rPr>
        <w:t xml:space="preserve">to </w:t>
      </w:r>
      <w:r w:rsidR="00374979">
        <w:rPr>
          <w:rFonts w:ascii="Arial" w:hAnsi="Arial" w:cs="Arial"/>
          <w:sz w:val="22"/>
          <w:szCs w:val="22"/>
        </w:rPr>
        <w:t>prosecution.</w:t>
      </w:r>
    </w:p>
    <w:p w14:paraId="73AE4B56" w14:textId="77777777" w:rsidR="00374979" w:rsidRDefault="00374979" w:rsidP="00AD3054">
      <w:pPr>
        <w:jc w:val="both"/>
        <w:rPr>
          <w:rFonts w:ascii="Arial" w:hAnsi="Arial" w:cs="Arial"/>
          <w:color w:val="FF0000"/>
          <w:sz w:val="22"/>
          <w:szCs w:val="22"/>
        </w:rPr>
      </w:pPr>
    </w:p>
    <w:p w14:paraId="008D28F8" w14:textId="77777777" w:rsidR="00C41734" w:rsidRDefault="00C41734" w:rsidP="00AD3054">
      <w:pPr>
        <w:jc w:val="both"/>
        <w:rPr>
          <w:rFonts w:ascii="Arial" w:hAnsi="Arial" w:cs="Arial"/>
          <w:sz w:val="22"/>
          <w:szCs w:val="22"/>
        </w:rPr>
      </w:pPr>
      <w:r>
        <w:rPr>
          <w:rFonts w:ascii="Arial" w:hAnsi="Arial" w:cs="Arial"/>
          <w:sz w:val="22"/>
          <w:szCs w:val="22"/>
        </w:rPr>
        <w:t>I am able to offer support to help you to comply with this obligation and discuss the options open to you for your child, including whether an alteration to your child’s educational program or flexible arrangement could be put in place.</w:t>
      </w:r>
      <w:r w:rsidR="00AD3054">
        <w:rPr>
          <w:rFonts w:ascii="Arial" w:hAnsi="Arial" w:cs="Arial"/>
          <w:sz w:val="22"/>
          <w:szCs w:val="22"/>
        </w:rPr>
        <w:t xml:space="preserve"> </w:t>
      </w:r>
      <w:r>
        <w:rPr>
          <w:rFonts w:ascii="Arial" w:hAnsi="Arial" w:cs="Arial"/>
          <w:sz w:val="22"/>
          <w:szCs w:val="22"/>
        </w:rPr>
        <w:t xml:space="preserve">Please contact </w:t>
      </w:r>
      <w:r>
        <w:rPr>
          <w:rFonts w:ascii="Arial" w:hAnsi="Arial" w:cs="Arial"/>
          <w:color w:val="FF0000"/>
          <w:sz w:val="22"/>
          <w:szCs w:val="22"/>
        </w:rPr>
        <w:t>{insert name and phone number of contact officer}</w:t>
      </w:r>
      <w:r>
        <w:rPr>
          <w:rFonts w:ascii="Arial" w:hAnsi="Arial" w:cs="Arial"/>
          <w:sz w:val="22"/>
          <w:szCs w:val="22"/>
        </w:rPr>
        <w:t xml:space="preserve"> should you wish to discuss this matter further. </w:t>
      </w:r>
    </w:p>
    <w:p w14:paraId="426955FC" w14:textId="77777777" w:rsidR="00374979" w:rsidRDefault="00374979" w:rsidP="00AD3054">
      <w:pPr>
        <w:jc w:val="both"/>
        <w:rPr>
          <w:rFonts w:ascii="Arial" w:hAnsi="Arial" w:cs="Arial"/>
          <w:color w:val="FF0000"/>
          <w:sz w:val="22"/>
          <w:szCs w:val="22"/>
        </w:rPr>
      </w:pPr>
    </w:p>
    <w:p w14:paraId="5E147E9C" w14:textId="77777777" w:rsidR="00955CAF" w:rsidRPr="00957836" w:rsidRDefault="00955CAF" w:rsidP="00AD3054">
      <w:pPr>
        <w:jc w:val="both"/>
        <w:rPr>
          <w:rFonts w:ascii="Arial" w:hAnsi="Arial" w:cs="Arial"/>
          <w:b/>
          <w:sz w:val="22"/>
          <w:szCs w:val="22"/>
        </w:rPr>
      </w:pPr>
      <w:r w:rsidRPr="00957836">
        <w:rPr>
          <w:rFonts w:ascii="Arial" w:hAnsi="Arial" w:cs="Arial"/>
          <w:b/>
          <w:sz w:val="22"/>
          <w:szCs w:val="22"/>
        </w:rPr>
        <w:t xml:space="preserve">Right of </w:t>
      </w:r>
      <w:r w:rsidR="00AD0A07">
        <w:rPr>
          <w:rFonts w:ascii="Arial" w:hAnsi="Arial" w:cs="Arial"/>
          <w:b/>
          <w:sz w:val="22"/>
          <w:szCs w:val="22"/>
        </w:rPr>
        <w:t xml:space="preserve">internal </w:t>
      </w:r>
      <w:r w:rsidRPr="00957836">
        <w:rPr>
          <w:rFonts w:ascii="Arial" w:hAnsi="Arial" w:cs="Arial"/>
          <w:b/>
          <w:sz w:val="22"/>
          <w:szCs w:val="22"/>
        </w:rPr>
        <w:t>review</w:t>
      </w:r>
    </w:p>
    <w:p w14:paraId="534A18B6" w14:textId="77777777" w:rsidR="00ED586F" w:rsidRDefault="00ED586F" w:rsidP="00AD3054">
      <w:pPr>
        <w:jc w:val="both"/>
        <w:rPr>
          <w:rFonts w:ascii="Arial" w:hAnsi="Arial" w:cs="Arial"/>
          <w:sz w:val="22"/>
          <w:szCs w:val="22"/>
        </w:rPr>
      </w:pPr>
      <w:r>
        <w:rPr>
          <w:rFonts w:ascii="Arial" w:hAnsi="Arial" w:cs="Arial"/>
          <w:sz w:val="22"/>
          <w:szCs w:val="22"/>
        </w:rPr>
        <w:t xml:space="preserve">You may make a submission for </w:t>
      </w:r>
      <w:r w:rsidR="003B61C1">
        <w:rPr>
          <w:rFonts w:ascii="Arial" w:hAnsi="Arial" w:cs="Arial"/>
          <w:sz w:val="22"/>
          <w:szCs w:val="22"/>
        </w:rPr>
        <w:t xml:space="preserve">internal </w:t>
      </w:r>
      <w:r>
        <w:rPr>
          <w:rFonts w:ascii="Arial" w:hAnsi="Arial" w:cs="Arial"/>
          <w:sz w:val="22"/>
          <w:szCs w:val="22"/>
        </w:rPr>
        <w:t xml:space="preserve">review </w:t>
      </w:r>
      <w:r w:rsidR="00595A85">
        <w:rPr>
          <w:rFonts w:ascii="Arial" w:hAnsi="Arial" w:cs="Arial"/>
          <w:sz w:val="22"/>
          <w:szCs w:val="22"/>
        </w:rPr>
        <w:t xml:space="preserve">of my decision </w:t>
      </w:r>
      <w:r>
        <w:rPr>
          <w:rFonts w:ascii="Arial" w:hAnsi="Arial" w:cs="Arial"/>
          <w:sz w:val="22"/>
          <w:szCs w:val="22"/>
        </w:rPr>
        <w:t xml:space="preserve">to the </w:t>
      </w:r>
      <w:r>
        <w:rPr>
          <w:rFonts w:ascii="Arial" w:hAnsi="Arial" w:cs="Arial"/>
          <w:color w:val="FF0000"/>
          <w:sz w:val="22"/>
          <w:szCs w:val="22"/>
        </w:rPr>
        <w:t>{insert position of officer delegated responsibility for reviewing the decision}</w:t>
      </w:r>
      <w:r>
        <w:rPr>
          <w:rFonts w:ascii="Arial" w:hAnsi="Arial" w:cs="Arial"/>
          <w:sz w:val="22"/>
          <w:szCs w:val="22"/>
        </w:rPr>
        <w:t>. Your submission should be sent to:</w:t>
      </w:r>
    </w:p>
    <w:p w14:paraId="5CA2E97D" w14:textId="77777777" w:rsidR="00ED586F" w:rsidRDefault="00ED586F" w:rsidP="00AD3054">
      <w:pPr>
        <w:jc w:val="both"/>
        <w:rPr>
          <w:rFonts w:ascii="Arial" w:hAnsi="Arial" w:cs="Arial"/>
          <w:color w:val="FF0000"/>
          <w:sz w:val="22"/>
          <w:szCs w:val="22"/>
        </w:rPr>
      </w:pPr>
    </w:p>
    <w:p w14:paraId="70E44569" w14:textId="77777777" w:rsidR="00ED586F" w:rsidRDefault="00ED586F" w:rsidP="00AD3054">
      <w:pPr>
        <w:jc w:val="both"/>
        <w:rPr>
          <w:rFonts w:ascii="Arial" w:hAnsi="Arial" w:cs="Arial"/>
          <w:sz w:val="22"/>
          <w:szCs w:val="22"/>
        </w:rPr>
      </w:pPr>
      <w:r>
        <w:rPr>
          <w:rFonts w:ascii="Arial" w:hAnsi="Arial" w:cs="Arial"/>
          <w:color w:val="FF0000"/>
          <w:sz w:val="22"/>
          <w:szCs w:val="22"/>
        </w:rPr>
        <w:t>{Insert name, position and mailing address of officer delegated responsibility for reviewing decision}</w:t>
      </w:r>
    </w:p>
    <w:p w14:paraId="0047C7A8" w14:textId="77777777" w:rsidR="00ED586F" w:rsidRDefault="00ED586F" w:rsidP="00AD3054">
      <w:pPr>
        <w:jc w:val="both"/>
        <w:rPr>
          <w:rFonts w:ascii="Arial" w:hAnsi="Arial" w:cs="Arial"/>
          <w:sz w:val="22"/>
          <w:szCs w:val="22"/>
        </w:rPr>
      </w:pPr>
    </w:p>
    <w:p w14:paraId="5CC32AE8" w14:textId="77777777" w:rsidR="00ED586F" w:rsidRDefault="00ED586F" w:rsidP="00AD3054">
      <w:pPr>
        <w:jc w:val="both"/>
        <w:rPr>
          <w:rFonts w:ascii="Arial" w:hAnsi="Arial" w:cs="Arial"/>
          <w:sz w:val="22"/>
          <w:szCs w:val="22"/>
        </w:rPr>
      </w:pPr>
      <w:r>
        <w:rPr>
          <w:rFonts w:ascii="Arial" w:hAnsi="Arial" w:cs="Arial"/>
          <w:sz w:val="22"/>
          <w:szCs w:val="22"/>
        </w:rPr>
        <w:t xml:space="preserve">Your submission for </w:t>
      </w:r>
      <w:r w:rsidR="00385A4E">
        <w:rPr>
          <w:rFonts w:ascii="Arial" w:hAnsi="Arial" w:cs="Arial"/>
          <w:sz w:val="22"/>
          <w:szCs w:val="22"/>
        </w:rPr>
        <w:t xml:space="preserve">internal </w:t>
      </w:r>
      <w:r>
        <w:rPr>
          <w:rFonts w:ascii="Arial" w:hAnsi="Arial" w:cs="Arial"/>
          <w:sz w:val="22"/>
          <w:szCs w:val="22"/>
        </w:rPr>
        <w:t xml:space="preserve">review must be made within 30 school days of </w:t>
      </w:r>
      <w:r w:rsidR="00595A85">
        <w:rPr>
          <w:rFonts w:ascii="Arial" w:hAnsi="Arial" w:cs="Arial"/>
          <w:sz w:val="22"/>
          <w:szCs w:val="22"/>
        </w:rPr>
        <w:t xml:space="preserve">being given </w:t>
      </w:r>
      <w:r>
        <w:rPr>
          <w:rFonts w:ascii="Arial" w:hAnsi="Arial" w:cs="Arial"/>
          <w:sz w:val="22"/>
          <w:szCs w:val="22"/>
        </w:rPr>
        <w:t>this notice or of otherwise becoming aware of this decision.</w:t>
      </w:r>
      <w:r w:rsidR="00AD3054">
        <w:rPr>
          <w:rFonts w:ascii="Arial" w:hAnsi="Arial" w:cs="Arial"/>
          <w:sz w:val="22"/>
          <w:szCs w:val="22"/>
        </w:rPr>
        <w:t xml:space="preserve"> </w:t>
      </w:r>
      <w:r>
        <w:rPr>
          <w:rFonts w:ascii="Arial" w:hAnsi="Arial" w:cs="Arial"/>
          <w:sz w:val="22"/>
          <w:szCs w:val="22"/>
        </w:rPr>
        <w:t>The submission must state the reasons for the review and provide supporting facts.</w:t>
      </w:r>
      <w:r w:rsidR="00AD3054">
        <w:rPr>
          <w:rFonts w:ascii="Arial" w:hAnsi="Arial" w:cs="Arial"/>
          <w:sz w:val="22"/>
          <w:szCs w:val="22"/>
        </w:rPr>
        <w:t xml:space="preserve"> </w:t>
      </w:r>
      <w:r>
        <w:rPr>
          <w:rFonts w:ascii="Arial" w:hAnsi="Arial" w:cs="Arial"/>
          <w:sz w:val="22"/>
          <w:szCs w:val="22"/>
        </w:rPr>
        <w:t>A</w:t>
      </w:r>
      <w:r w:rsidR="00DE3A31">
        <w:rPr>
          <w:rFonts w:ascii="Arial" w:hAnsi="Arial" w:cs="Arial"/>
          <w:sz w:val="22"/>
          <w:szCs w:val="22"/>
        </w:rPr>
        <w:t>n</w:t>
      </w:r>
      <w:r>
        <w:rPr>
          <w:rFonts w:ascii="Arial" w:hAnsi="Arial" w:cs="Arial"/>
          <w:sz w:val="22"/>
          <w:szCs w:val="22"/>
        </w:rPr>
        <w:t xml:space="preserve"> </w:t>
      </w:r>
      <w:r w:rsidR="00DE3A31">
        <w:rPr>
          <w:rFonts w:ascii="Arial" w:hAnsi="Arial" w:cs="Arial"/>
          <w:sz w:val="22"/>
          <w:szCs w:val="22"/>
        </w:rPr>
        <w:t>information sheet on</w:t>
      </w:r>
      <w:r>
        <w:rPr>
          <w:rFonts w:ascii="Arial" w:hAnsi="Arial" w:cs="Arial"/>
          <w:sz w:val="22"/>
          <w:szCs w:val="22"/>
        </w:rPr>
        <w:t xml:space="preserve"> making a submission is enclosed.</w:t>
      </w:r>
    </w:p>
    <w:p w14:paraId="4651ECEF" w14:textId="77777777" w:rsidR="00ED586F" w:rsidRDefault="00ED586F" w:rsidP="00AD3054">
      <w:pPr>
        <w:jc w:val="both"/>
        <w:rPr>
          <w:rFonts w:ascii="Arial" w:hAnsi="Arial" w:cs="Arial"/>
          <w:sz w:val="22"/>
          <w:szCs w:val="22"/>
        </w:rPr>
      </w:pPr>
    </w:p>
    <w:p w14:paraId="4FFB6F34" w14:textId="77777777" w:rsidR="00ED586F" w:rsidRDefault="00ED586F" w:rsidP="00AD3054">
      <w:pPr>
        <w:jc w:val="both"/>
        <w:rPr>
          <w:rFonts w:ascii="Arial" w:hAnsi="Arial" w:cs="Arial"/>
          <w:sz w:val="22"/>
          <w:szCs w:val="22"/>
        </w:rPr>
      </w:pPr>
      <w:r>
        <w:rPr>
          <w:rFonts w:ascii="Arial" w:hAnsi="Arial" w:cs="Arial"/>
          <w:sz w:val="22"/>
          <w:szCs w:val="22"/>
        </w:rPr>
        <w:t xml:space="preserve">Please contact </w:t>
      </w:r>
      <w:r>
        <w:rPr>
          <w:rFonts w:ascii="Arial" w:hAnsi="Arial" w:cs="Arial"/>
          <w:color w:val="FF0000"/>
          <w:sz w:val="22"/>
          <w:szCs w:val="22"/>
        </w:rPr>
        <w:t>{insert name and phone number of contact officer}</w:t>
      </w:r>
      <w:r>
        <w:rPr>
          <w:rFonts w:ascii="Arial" w:hAnsi="Arial" w:cs="Arial"/>
          <w:sz w:val="22"/>
          <w:szCs w:val="22"/>
        </w:rPr>
        <w:t xml:space="preserve"> should you wish to discuss this matter further. </w:t>
      </w:r>
    </w:p>
    <w:p w14:paraId="7BE60AAF" w14:textId="77777777" w:rsidR="00473205" w:rsidRDefault="00473205" w:rsidP="00AD3054">
      <w:pPr>
        <w:jc w:val="both"/>
        <w:rPr>
          <w:rFonts w:ascii="Arial" w:hAnsi="Arial" w:cs="Arial"/>
          <w:sz w:val="22"/>
          <w:szCs w:val="22"/>
        </w:rPr>
      </w:pPr>
    </w:p>
    <w:p w14:paraId="4334D1E3" w14:textId="77777777" w:rsidR="00473205" w:rsidRDefault="00473205" w:rsidP="00AD3054">
      <w:pPr>
        <w:jc w:val="both"/>
        <w:rPr>
          <w:rFonts w:ascii="Arial" w:hAnsi="Arial" w:cs="Arial"/>
          <w:sz w:val="22"/>
          <w:szCs w:val="22"/>
        </w:rPr>
      </w:pPr>
    </w:p>
    <w:p w14:paraId="5C64C41C" w14:textId="77777777" w:rsidR="00473205" w:rsidRDefault="00473205" w:rsidP="00AD3054">
      <w:pPr>
        <w:jc w:val="both"/>
        <w:rPr>
          <w:rFonts w:ascii="Arial" w:hAnsi="Arial" w:cs="Arial"/>
          <w:sz w:val="22"/>
          <w:szCs w:val="22"/>
        </w:rPr>
      </w:pPr>
      <w:r>
        <w:rPr>
          <w:rFonts w:ascii="Arial" w:hAnsi="Arial" w:cs="Arial"/>
          <w:sz w:val="22"/>
          <w:szCs w:val="22"/>
        </w:rPr>
        <w:t>Yours sincerely</w:t>
      </w:r>
    </w:p>
    <w:p w14:paraId="20C44D6D" w14:textId="77777777" w:rsidR="00473205" w:rsidRDefault="00473205" w:rsidP="00AD3054">
      <w:pPr>
        <w:jc w:val="both"/>
        <w:rPr>
          <w:rFonts w:ascii="Arial" w:hAnsi="Arial" w:cs="Arial"/>
          <w:sz w:val="22"/>
          <w:szCs w:val="22"/>
        </w:rPr>
      </w:pPr>
    </w:p>
    <w:p w14:paraId="25DB0D9D" w14:textId="77777777" w:rsidR="00473205" w:rsidRDefault="00473205" w:rsidP="00AD3054">
      <w:pPr>
        <w:jc w:val="both"/>
        <w:rPr>
          <w:rFonts w:ascii="Arial" w:hAnsi="Arial" w:cs="Arial"/>
          <w:sz w:val="22"/>
          <w:szCs w:val="22"/>
        </w:rPr>
      </w:pPr>
    </w:p>
    <w:p w14:paraId="5FA610A8" w14:textId="77777777" w:rsidR="00473205" w:rsidRDefault="00473205" w:rsidP="00AD3054">
      <w:pPr>
        <w:jc w:val="both"/>
        <w:rPr>
          <w:rFonts w:ascii="Arial" w:hAnsi="Arial" w:cs="Arial"/>
          <w:sz w:val="22"/>
          <w:szCs w:val="22"/>
        </w:rPr>
      </w:pPr>
    </w:p>
    <w:p w14:paraId="00D9E7F5" w14:textId="77777777" w:rsidR="00473205" w:rsidRDefault="00473205" w:rsidP="00AD3054">
      <w:pPr>
        <w:jc w:val="both"/>
        <w:rPr>
          <w:rFonts w:ascii="Arial" w:hAnsi="Arial" w:cs="Arial"/>
          <w:sz w:val="22"/>
          <w:szCs w:val="22"/>
        </w:rPr>
      </w:pPr>
    </w:p>
    <w:p w14:paraId="42A45D33" w14:textId="77777777" w:rsidR="00473205" w:rsidRDefault="00473205" w:rsidP="00AD3054">
      <w:pPr>
        <w:jc w:val="both"/>
        <w:rPr>
          <w:rFonts w:ascii="Arial" w:hAnsi="Arial" w:cs="Arial"/>
          <w:color w:val="FF0000"/>
          <w:sz w:val="22"/>
          <w:szCs w:val="22"/>
        </w:rPr>
      </w:pPr>
      <w:r>
        <w:rPr>
          <w:rFonts w:ascii="Arial" w:hAnsi="Arial" w:cs="Arial"/>
          <w:color w:val="FF0000"/>
          <w:sz w:val="22"/>
          <w:szCs w:val="22"/>
        </w:rPr>
        <w:t>{INSERT FULL NAME}</w:t>
      </w:r>
    </w:p>
    <w:p w14:paraId="36983409" w14:textId="77777777" w:rsidR="00473205" w:rsidRPr="00A13724" w:rsidRDefault="00A13724" w:rsidP="00AD3054">
      <w:pPr>
        <w:jc w:val="both"/>
        <w:rPr>
          <w:rFonts w:ascii="Arial" w:hAnsi="Arial" w:cs="Arial"/>
          <w:color w:val="FF0000"/>
          <w:sz w:val="22"/>
          <w:szCs w:val="22"/>
        </w:rPr>
      </w:pPr>
      <w:r w:rsidRPr="00A13724">
        <w:rPr>
          <w:rFonts w:ascii="Arial" w:hAnsi="Arial" w:cs="Arial"/>
          <w:color w:val="FF0000"/>
          <w:sz w:val="22"/>
          <w:szCs w:val="22"/>
        </w:rPr>
        <w:t xml:space="preserve">{Insert designation of </w:t>
      </w:r>
      <w:r w:rsidR="00473205" w:rsidRPr="00A13724">
        <w:rPr>
          <w:rFonts w:ascii="Arial" w:hAnsi="Arial" w:cs="Arial"/>
          <w:color w:val="FF0000"/>
          <w:sz w:val="22"/>
          <w:szCs w:val="22"/>
        </w:rPr>
        <w:t>officer</w:t>
      </w:r>
      <w:r w:rsidRPr="00A13724">
        <w:rPr>
          <w:rFonts w:ascii="Arial" w:hAnsi="Arial" w:cs="Arial"/>
          <w:color w:val="FF0000"/>
          <w:sz w:val="22"/>
          <w:szCs w:val="22"/>
        </w:rPr>
        <w:t xml:space="preserve"> delegated authority to grant exemption}</w:t>
      </w:r>
    </w:p>
    <w:p w14:paraId="08111FA7" w14:textId="77777777" w:rsidR="00473205" w:rsidRDefault="00473205" w:rsidP="00AD3054">
      <w:pPr>
        <w:jc w:val="both"/>
        <w:rPr>
          <w:rFonts w:ascii="Arial" w:hAnsi="Arial" w:cs="Arial"/>
          <w:color w:val="FF0000"/>
          <w:sz w:val="22"/>
          <w:szCs w:val="22"/>
        </w:rPr>
      </w:pPr>
      <w:r>
        <w:rPr>
          <w:rFonts w:ascii="Arial" w:hAnsi="Arial" w:cs="Arial"/>
          <w:color w:val="FF0000"/>
          <w:sz w:val="22"/>
          <w:szCs w:val="22"/>
        </w:rPr>
        <w:t>{Insert</w:t>
      </w:r>
      <w:r w:rsidR="00256EA3">
        <w:rPr>
          <w:rFonts w:ascii="Arial" w:hAnsi="Arial" w:cs="Arial"/>
          <w:color w:val="FF0000"/>
          <w:sz w:val="22"/>
          <w:szCs w:val="22"/>
        </w:rPr>
        <w:t xml:space="preserve"> school or </w:t>
      </w:r>
      <w:r w:rsidR="00C44760">
        <w:rPr>
          <w:rFonts w:ascii="Arial" w:hAnsi="Arial" w:cs="Arial"/>
          <w:color w:val="FF0000"/>
          <w:sz w:val="22"/>
          <w:szCs w:val="22"/>
        </w:rPr>
        <w:t>region</w:t>
      </w:r>
      <w:r w:rsidR="00256EA3">
        <w:rPr>
          <w:rFonts w:ascii="Arial" w:hAnsi="Arial" w:cs="Arial"/>
          <w:color w:val="FF0000"/>
          <w:sz w:val="22"/>
          <w:szCs w:val="22"/>
        </w:rPr>
        <w:t xml:space="preserve"> </w:t>
      </w:r>
      <w:r w:rsidR="005E0384">
        <w:rPr>
          <w:rFonts w:ascii="Arial" w:hAnsi="Arial" w:cs="Arial"/>
          <w:color w:val="FF0000"/>
          <w:sz w:val="22"/>
          <w:szCs w:val="22"/>
        </w:rPr>
        <w:t xml:space="preserve">or office </w:t>
      </w:r>
      <w:r w:rsidR="00256EA3">
        <w:rPr>
          <w:rFonts w:ascii="Arial" w:hAnsi="Arial" w:cs="Arial"/>
          <w:color w:val="FF0000"/>
          <w:sz w:val="22"/>
          <w:szCs w:val="22"/>
        </w:rPr>
        <w:t>n</w:t>
      </w:r>
      <w:r>
        <w:rPr>
          <w:rFonts w:ascii="Arial" w:hAnsi="Arial" w:cs="Arial"/>
          <w:color w:val="FF0000"/>
          <w:sz w:val="22"/>
          <w:szCs w:val="22"/>
        </w:rPr>
        <w:t>ame}</w:t>
      </w:r>
    </w:p>
    <w:p w14:paraId="13F8101B" w14:textId="77777777" w:rsidR="00EB6309" w:rsidRDefault="00EB6309" w:rsidP="00EB6309">
      <w:pPr>
        <w:pStyle w:val="Heading1"/>
        <w:ind w:left="567" w:hanging="567"/>
        <w:jc w:val="both"/>
        <w:rPr>
          <w:rFonts w:cs="Arial"/>
          <w:b w:val="0"/>
          <w:sz w:val="22"/>
          <w:szCs w:val="22"/>
        </w:rPr>
      </w:pPr>
      <w:r>
        <w:rPr>
          <w:rFonts w:cs="Arial"/>
          <w:b w:val="0"/>
          <w:sz w:val="22"/>
          <w:szCs w:val="22"/>
        </w:rPr>
        <w:t>DATE: ___/___/___</w:t>
      </w:r>
    </w:p>
    <w:p w14:paraId="2E8E8565" w14:textId="77777777" w:rsidR="00EB6309" w:rsidRDefault="00EB6309" w:rsidP="00EB6309">
      <w:pPr>
        <w:pStyle w:val="Heading1"/>
        <w:ind w:left="567" w:hanging="567"/>
        <w:jc w:val="both"/>
        <w:rPr>
          <w:rFonts w:cs="Arial"/>
          <w:b w:val="0"/>
          <w:sz w:val="22"/>
          <w:szCs w:val="22"/>
        </w:rPr>
      </w:pPr>
    </w:p>
    <w:p w14:paraId="2CA04644" w14:textId="77777777" w:rsidR="005769D8" w:rsidRPr="00057651" w:rsidRDefault="005769D8" w:rsidP="00EB6309">
      <w:pPr>
        <w:pStyle w:val="Heading1"/>
        <w:ind w:left="567" w:hanging="567"/>
        <w:jc w:val="both"/>
        <w:rPr>
          <w:b w:val="0"/>
          <w:i/>
          <w:sz w:val="22"/>
          <w:szCs w:val="22"/>
        </w:rPr>
      </w:pPr>
      <w:r w:rsidRPr="00A13724">
        <w:rPr>
          <w:rFonts w:cs="Arial"/>
          <w:b w:val="0"/>
          <w:sz w:val="22"/>
          <w:szCs w:val="22"/>
        </w:rPr>
        <w:t xml:space="preserve">Enc: </w:t>
      </w:r>
      <w:r w:rsidR="00EB6309">
        <w:rPr>
          <w:rFonts w:cs="Arial"/>
          <w:b w:val="0"/>
          <w:sz w:val="22"/>
          <w:szCs w:val="22"/>
        </w:rPr>
        <w:t xml:space="preserve"> </w:t>
      </w:r>
      <w:r w:rsidRPr="00057651">
        <w:rPr>
          <w:rFonts w:cs="Arial"/>
          <w:b w:val="0"/>
          <w:i/>
          <w:sz w:val="22"/>
          <w:szCs w:val="22"/>
        </w:rPr>
        <w:t>Information</w:t>
      </w:r>
      <w:r w:rsidR="00EB6309">
        <w:rPr>
          <w:rFonts w:cs="Arial"/>
          <w:b w:val="0"/>
          <w:i/>
          <w:sz w:val="22"/>
          <w:szCs w:val="22"/>
        </w:rPr>
        <w:t xml:space="preserve"> sheet</w:t>
      </w:r>
      <w:r w:rsidR="007766E6">
        <w:rPr>
          <w:rFonts w:cs="Arial"/>
          <w:b w:val="0"/>
          <w:i/>
          <w:sz w:val="22"/>
          <w:szCs w:val="22"/>
        </w:rPr>
        <w:t xml:space="preserve">: </w:t>
      </w:r>
      <w:r w:rsidR="009457E8">
        <w:rPr>
          <w:b w:val="0"/>
          <w:i/>
          <w:sz w:val="22"/>
          <w:szCs w:val="22"/>
        </w:rPr>
        <w:t>Internal r</w:t>
      </w:r>
      <w:r w:rsidR="00A13724" w:rsidRPr="00057651">
        <w:rPr>
          <w:b w:val="0"/>
          <w:i/>
          <w:sz w:val="22"/>
          <w:szCs w:val="22"/>
        </w:rPr>
        <w:t>eviews against decisions regarding exemption from compulsory schooling or compulsory participation</w:t>
      </w:r>
    </w:p>
    <w:p w14:paraId="1BB458A0" w14:textId="77777777" w:rsidR="00D825E4" w:rsidRPr="001D6E9F" w:rsidRDefault="00D825E4" w:rsidP="00AD3054">
      <w:pPr>
        <w:jc w:val="both"/>
        <w:rPr>
          <w:rFonts w:ascii="Arial" w:hAnsi="Arial" w:cs="Arial"/>
          <w:b/>
          <w:sz w:val="28"/>
          <w:szCs w:val="28"/>
        </w:rPr>
      </w:pPr>
      <w:r>
        <w:rPr>
          <w:rFonts w:ascii="Arial" w:hAnsi="Arial" w:cs="Arial"/>
          <w:b/>
          <w:sz w:val="28"/>
          <w:szCs w:val="28"/>
        </w:rPr>
        <w:br w:type="page"/>
      </w:r>
      <w:r w:rsidRPr="001D6E9F">
        <w:rPr>
          <w:rFonts w:ascii="Arial" w:hAnsi="Arial" w:cs="Arial"/>
          <w:b/>
          <w:sz w:val="28"/>
          <w:szCs w:val="28"/>
        </w:rPr>
        <w:lastRenderedPageBreak/>
        <w:t>SECTIONS 193 and 197 of the</w:t>
      </w:r>
    </w:p>
    <w:p w14:paraId="70B8B542" w14:textId="77777777" w:rsidR="00D825E4" w:rsidRPr="001D6E9F" w:rsidRDefault="00D825E4" w:rsidP="00AD3054">
      <w:pPr>
        <w:jc w:val="both"/>
        <w:rPr>
          <w:rFonts w:ascii="Arial" w:hAnsi="Arial" w:cs="Arial"/>
          <w:b/>
          <w:i/>
          <w:sz w:val="28"/>
          <w:szCs w:val="28"/>
        </w:rPr>
      </w:pPr>
      <w:r w:rsidRPr="001D6E9F">
        <w:rPr>
          <w:rFonts w:ascii="Arial" w:hAnsi="Arial" w:cs="Arial"/>
          <w:b/>
          <w:i/>
          <w:sz w:val="28"/>
          <w:szCs w:val="28"/>
        </w:rPr>
        <w:t>EDUCATION (GENERAL PROVISIONS) ACT 2006</w:t>
      </w:r>
    </w:p>
    <w:p w14:paraId="790E9B96" w14:textId="77777777" w:rsidR="00D825E4" w:rsidRPr="001D6E9F" w:rsidRDefault="00D825E4" w:rsidP="00AD3054">
      <w:pPr>
        <w:jc w:val="both"/>
        <w:rPr>
          <w:rFonts w:ascii="Arial" w:hAnsi="Arial" w:cs="Arial"/>
          <w:b/>
          <w:sz w:val="28"/>
          <w:szCs w:val="28"/>
        </w:rPr>
      </w:pPr>
    </w:p>
    <w:p w14:paraId="4073B803" w14:textId="77777777" w:rsidR="00D825E4" w:rsidRPr="001D6E9F" w:rsidRDefault="00D825E4" w:rsidP="00AD3054">
      <w:pPr>
        <w:autoSpaceDE w:val="0"/>
        <w:autoSpaceDN w:val="0"/>
        <w:adjustRightInd w:val="0"/>
        <w:spacing w:after="240"/>
        <w:jc w:val="both"/>
        <w:rPr>
          <w:rFonts w:ascii="Arial" w:hAnsi="Arial" w:cs="Arial"/>
          <w:b/>
          <w:bCs/>
        </w:rPr>
      </w:pPr>
      <w:r w:rsidRPr="001D6E9F">
        <w:rPr>
          <w:rFonts w:ascii="Arial" w:hAnsi="Arial" w:cs="Arial"/>
          <w:b/>
          <w:bCs/>
        </w:rPr>
        <w:t xml:space="preserve">193 </w:t>
      </w:r>
      <w:r w:rsidRPr="001D6E9F">
        <w:rPr>
          <w:rFonts w:ascii="Arial" w:hAnsi="Arial" w:cs="Arial"/>
          <w:b/>
          <w:bCs/>
        </w:rPr>
        <w:tab/>
        <w:t>Grounds for cancellation</w:t>
      </w:r>
    </w:p>
    <w:p w14:paraId="326721EF" w14:textId="77777777" w:rsidR="00D825E4" w:rsidRPr="001D6E9F" w:rsidRDefault="00D825E4" w:rsidP="00AD3054">
      <w:pPr>
        <w:autoSpaceDE w:val="0"/>
        <w:autoSpaceDN w:val="0"/>
        <w:adjustRightInd w:val="0"/>
        <w:spacing w:after="240"/>
        <w:ind w:left="1440"/>
        <w:jc w:val="both"/>
        <w:rPr>
          <w:rFonts w:ascii="Arial" w:hAnsi="Arial" w:cs="Arial"/>
        </w:rPr>
      </w:pPr>
      <w:r w:rsidRPr="001D6E9F">
        <w:rPr>
          <w:rFonts w:ascii="Arial" w:hAnsi="Arial" w:cs="Arial"/>
        </w:rPr>
        <w:t>Each of the following is a ground for cancelling an exemption for a child—</w:t>
      </w:r>
    </w:p>
    <w:p w14:paraId="398D954E" w14:textId="77777777" w:rsidR="00D825E4" w:rsidRPr="001D6E9F" w:rsidRDefault="00D825E4" w:rsidP="00F321D5">
      <w:pPr>
        <w:autoSpaceDE w:val="0"/>
        <w:autoSpaceDN w:val="0"/>
        <w:adjustRightInd w:val="0"/>
        <w:spacing w:after="240"/>
        <w:ind w:left="2160" w:hanging="720"/>
        <w:jc w:val="both"/>
        <w:rPr>
          <w:rFonts w:ascii="Arial" w:hAnsi="Arial" w:cs="Arial"/>
        </w:rPr>
      </w:pPr>
      <w:r w:rsidRPr="001D6E9F">
        <w:rPr>
          <w:rFonts w:ascii="Arial" w:hAnsi="Arial" w:cs="Arial"/>
        </w:rPr>
        <w:t xml:space="preserve">(a) </w:t>
      </w:r>
      <w:r w:rsidRPr="001D6E9F">
        <w:rPr>
          <w:rFonts w:ascii="Arial" w:hAnsi="Arial" w:cs="Arial"/>
        </w:rPr>
        <w:tab/>
        <w:t xml:space="preserve">the ground for the </w:t>
      </w:r>
      <w:r w:rsidR="00D526B4">
        <w:rPr>
          <w:rFonts w:ascii="Arial" w:hAnsi="Arial" w:cs="Arial"/>
        </w:rPr>
        <w:t>grant</w:t>
      </w:r>
      <w:r w:rsidR="00D526B4" w:rsidRPr="001D6E9F">
        <w:rPr>
          <w:rFonts w:ascii="Arial" w:hAnsi="Arial" w:cs="Arial"/>
        </w:rPr>
        <w:t xml:space="preserve"> </w:t>
      </w:r>
      <w:r w:rsidRPr="001D6E9F">
        <w:rPr>
          <w:rFonts w:ascii="Arial" w:hAnsi="Arial" w:cs="Arial"/>
        </w:rPr>
        <w:t>of the exemption no longer applies to the child; or</w:t>
      </w:r>
    </w:p>
    <w:p w14:paraId="07A5B61E" w14:textId="77777777" w:rsidR="00D825E4" w:rsidRPr="001D6E9F" w:rsidRDefault="00D825E4" w:rsidP="00FC73EA">
      <w:pPr>
        <w:autoSpaceDE w:val="0"/>
        <w:autoSpaceDN w:val="0"/>
        <w:adjustRightInd w:val="0"/>
        <w:spacing w:after="240"/>
        <w:ind w:left="720" w:firstLine="720"/>
        <w:jc w:val="both"/>
        <w:rPr>
          <w:rFonts w:ascii="Arial" w:hAnsi="Arial" w:cs="Arial"/>
          <w:b/>
          <w:bCs/>
        </w:rPr>
      </w:pPr>
      <w:r w:rsidRPr="001D6E9F">
        <w:rPr>
          <w:rFonts w:ascii="Arial" w:hAnsi="Arial" w:cs="Arial"/>
        </w:rPr>
        <w:t xml:space="preserve">(b) </w:t>
      </w:r>
      <w:r w:rsidRPr="001D6E9F">
        <w:rPr>
          <w:rFonts w:ascii="Arial" w:hAnsi="Arial" w:cs="Arial"/>
        </w:rPr>
        <w:tab/>
        <w:t>a condition of the exemption has been contravened.</w:t>
      </w:r>
    </w:p>
    <w:p w14:paraId="7B485C22" w14:textId="77777777" w:rsidR="00D825E4" w:rsidRPr="001D6E9F" w:rsidRDefault="00D825E4" w:rsidP="00AD3054">
      <w:pPr>
        <w:autoSpaceDE w:val="0"/>
        <w:autoSpaceDN w:val="0"/>
        <w:adjustRightInd w:val="0"/>
        <w:spacing w:after="240"/>
        <w:jc w:val="both"/>
        <w:rPr>
          <w:rFonts w:ascii="Arial" w:hAnsi="Arial" w:cs="Arial"/>
          <w:b/>
          <w:bCs/>
        </w:rPr>
      </w:pPr>
      <w:r w:rsidRPr="001D6E9F">
        <w:rPr>
          <w:rFonts w:ascii="Arial" w:hAnsi="Arial" w:cs="Arial"/>
          <w:b/>
          <w:bCs/>
        </w:rPr>
        <w:t xml:space="preserve">197 </w:t>
      </w:r>
      <w:r w:rsidRPr="001D6E9F">
        <w:rPr>
          <w:rFonts w:ascii="Arial" w:hAnsi="Arial" w:cs="Arial"/>
          <w:b/>
          <w:bCs/>
        </w:rPr>
        <w:tab/>
        <w:t>Cancellation</w:t>
      </w:r>
    </w:p>
    <w:p w14:paraId="2203903F" w14:textId="77777777" w:rsidR="00D825E4" w:rsidRPr="001D6E9F" w:rsidRDefault="00D825E4" w:rsidP="00AD3054">
      <w:pPr>
        <w:autoSpaceDE w:val="0"/>
        <w:autoSpaceDN w:val="0"/>
        <w:adjustRightInd w:val="0"/>
        <w:spacing w:after="240"/>
        <w:ind w:left="1440" w:hanging="720"/>
        <w:jc w:val="both"/>
        <w:rPr>
          <w:rFonts w:ascii="Arial" w:hAnsi="Arial" w:cs="Arial"/>
        </w:rPr>
      </w:pPr>
      <w:r w:rsidRPr="001D6E9F">
        <w:rPr>
          <w:rFonts w:ascii="Arial" w:hAnsi="Arial" w:cs="Arial"/>
        </w:rPr>
        <w:t xml:space="preserve">(1) </w:t>
      </w:r>
      <w:r w:rsidRPr="001D6E9F">
        <w:rPr>
          <w:rFonts w:ascii="Arial" w:hAnsi="Arial" w:cs="Arial"/>
        </w:rPr>
        <w:tab/>
        <w:t xml:space="preserve">This section applies if, after considering any accepted representations for the show cause notice, the </w:t>
      </w:r>
      <w:r w:rsidR="00D526B4">
        <w:rPr>
          <w:rFonts w:ascii="Arial" w:hAnsi="Arial" w:cs="Arial"/>
        </w:rPr>
        <w:t>relevant decision-maker</w:t>
      </w:r>
      <w:r w:rsidRPr="001D6E9F">
        <w:rPr>
          <w:rFonts w:ascii="Arial" w:hAnsi="Arial" w:cs="Arial"/>
        </w:rPr>
        <w:t>—</w:t>
      </w:r>
    </w:p>
    <w:p w14:paraId="7DC17928" w14:textId="77777777" w:rsidR="00D825E4" w:rsidRPr="001D6E9F" w:rsidRDefault="00D825E4" w:rsidP="00F321D5">
      <w:pPr>
        <w:autoSpaceDE w:val="0"/>
        <w:autoSpaceDN w:val="0"/>
        <w:adjustRightInd w:val="0"/>
        <w:spacing w:after="240"/>
        <w:ind w:left="2160" w:hanging="720"/>
        <w:jc w:val="both"/>
        <w:rPr>
          <w:rFonts w:ascii="Arial" w:hAnsi="Arial" w:cs="Arial"/>
        </w:rPr>
      </w:pPr>
      <w:r w:rsidRPr="001D6E9F">
        <w:rPr>
          <w:rFonts w:ascii="Arial" w:hAnsi="Arial" w:cs="Arial"/>
        </w:rPr>
        <w:t>(a)</w:t>
      </w:r>
      <w:r w:rsidRPr="001D6E9F">
        <w:rPr>
          <w:rFonts w:ascii="Arial" w:hAnsi="Arial" w:cs="Arial"/>
        </w:rPr>
        <w:tab/>
        <w:t>still believes the ground to cancel the exemption exists; and</w:t>
      </w:r>
    </w:p>
    <w:p w14:paraId="0251DD2F" w14:textId="77777777" w:rsidR="00D825E4" w:rsidRPr="001D6E9F" w:rsidRDefault="00D825E4" w:rsidP="00AD3054">
      <w:pPr>
        <w:autoSpaceDE w:val="0"/>
        <w:autoSpaceDN w:val="0"/>
        <w:adjustRightInd w:val="0"/>
        <w:spacing w:after="240"/>
        <w:ind w:left="720" w:firstLine="720"/>
        <w:jc w:val="both"/>
        <w:rPr>
          <w:rFonts w:ascii="Arial" w:hAnsi="Arial" w:cs="Arial"/>
        </w:rPr>
      </w:pPr>
      <w:r w:rsidRPr="001D6E9F">
        <w:rPr>
          <w:rFonts w:ascii="Arial" w:hAnsi="Arial" w:cs="Arial"/>
        </w:rPr>
        <w:t>(b)</w:t>
      </w:r>
      <w:r w:rsidRPr="001D6E9F">
        <w:rPr>
          <w:rFonts w:ascii="Arial" w:hAnsi="Arial" w:cs="Arial"/>
        </w:rPr>
        <w:tab/>
        <w:t>believes cancellation of the exemption is warranted.</w:t>
      </w:r>
    </w:p>
    <w:p w14:paraId="199F0C0C" w14:textId="77777777" w:rsidR="00D825E4" w:rsidRPr="001D6E9F" w:rsidRDefault="00D825E4" w:rsidP="00AD3054">
      <w:pPr>
        <w:autoSpaceDE w:val="0"/>
        <w:autoSpaceDN w:val="0"/>
        <w:adjustRightInd w:val="0"/>
        <w:spacing w:after="240"/>
        <w:ind w:left="1440" w:hanging="720"/>
        <w:jc w:val="both"/>
        <w:rPr>
          <w:rFonts w:ascii="Arial" w:hAnsi="Arial" w:cs="Arial"/>
        </w:rPr>
      </w:pPr>
      <w:r w:rsidRPr="001D6E9F">
        <w:rPr>
          <w:rFonts w:ascii="Arial" w:hAnsi="Arial" w:cs="Arial"/>
        </w:rPr>
        <w:t xml:space="preserve">(2) </w:t>
      </w:r>
      <w:r w:rsidRPr="001D6E9F">
        <w:rPr>
          <w:rFonts w:ascii="Arial" w:hAnsi="Arial" w:cs="Arial"/>
        </w:rPr>
        <w:tab/>
        <w:t>This section also applies if there are no accepted representations for the show cause notice.</w:t>
      </w:r>
    </w:p>
    <w:p w14:paraId="059DF624" w14:textId="77777777" w:rsidR="00D825E4" w:rsidRPr="001D6E9F" w:rsidRDefault="00D825E4" w:rsidP="00F321D5">
      <w:pPr>
        <w:autoSpaceDE w:val="0"/>
        <w:autoSpaceDN w:val="0"/>
        <w:adjustRightInd w:val="0"/>
        <w:spacing w:after="240"/>
        <w:ind w:left="1440" w:hanging="720"/>
        <w:jc w:val="both"/>
        <w:rPr>
          <w:rFonts w:ascii="Arial" w:hAnsi="Arial" w:cs="Arial"/>
        </w:rPr>
      </w:pPr>
      <w:r w:rsidRPr="001D6E9F">
        <w:rPr>
          <w:rFonts w:ascii="Arial" w:hAnsi="Arial" w:cs="Arial"/>
        </w:rPr>
        <w:t xml:space="preserve">(3) </w:t>
      </w:r>
      <w:r w:rsidRPr="001D6E9F">
        <w:rPr>
          <w:rFonts w:ascii="Arial" w:hAnsi="Arial" w:cs="Arial"/>
        </w:rPr>
        <w:tab/>
        <w:t xml:space="preserve">The </w:t>
      </w:r>
      <w:r w:rsidR="00D526B4">
        <w:rPr>
          <w:rFonts w:ascii="Arial" w:hAnsi="Arial" w:cs="Arial"/>
        </w:rPr>
        <w:t>relevant decision-maker</w:t>
      </w:r>
      <w:r w:rsidRPr="001D6E9F">
        <w:rPr>
          <w:rFonts w:ascii="Arial" w:hAnsi="Arial" w:cs="Arial"/>
        </w:rPr>
        <w:t xml:space="preserve"> may decide to cancel the exemption.</w:t>
      </w:r>
    </w:p>
    <w:p w14:paraId="17F87C07" w14:textId="77777777" w:rsidR="00D825E4" w:rsidRPr="001D6E9F" w:rsidRDefault="00D825E4" w:rsidP="00AD3054">
      <w:pPr>
        <w:autoSpaceDE w:val="0"/>
        <w:autoSpaceDN w:val="0"/>
        <w:adjustRightInd w:val="0"/>
        <w:spacing w:after="240"/>
        <w:ind w:left="1440" w:hanging="720"/>
        <w:jc w:val="both"/>
        <w:rPr>
          <w:rFonts w:ascii="Arial" w:hAnsi="Arial" w:cs="Arial"/>
        </w:rPr>
      </w:pPr>
      <w:r w:rsidRPr="001D6E9F">
        <w:rPr>
          <w:rFonts w:ascii="Arial" w:hAnsi="Arial" w:cs="Arial"/>
        </w:rPr>
        <w:t xml:space="preserve">(4) </w:t>
      </w:r>
      <w:r w:rsidRPr="001D6E9F">
        <w:rPr>
          <w:rFonts w:ascii="Arial" w:hAnsi="Arial" w:cs="Arial"/>
        </w:rPr>
        <w:tab/>
        <w:t xml:space="preserve">The </w:t>
      </w:r>
      <w:r w:rsidR="00D526B4">
        <w:rPr>
          <w:rFonts w:ascii="Arial" w:hAnsi="Arial" w:cs="Arial"/>
        </w:rPr>
        <w:t>relevant decision-maker</w:t>
      </w:r>
      <w:r w:rsidRPr="001D6E9F">
        <w:rPr>
          <w:rFonts w:ascii="Arial" w:hAnsi="Arial" w:cs="Arial"/>
        </w:rPr>
        <w:t xml:space="preserve"> must, as soon as practicable, give an information notice about the decision to the parent.</w:t>
      </w:r>
    </w:p>
    <w:p w14:paraId="32BACDD1" w14:textId="77777777" w:rsidR="00D825E4" w:rsidRPr="001D6E9F" w:rsidRDefault="00D825E4" w:rsidP="00AD3054">
      <w:pPr>
        <w:autoSpaceDE w:val="0"/>
        <w:autoSpaceDN w:val="0"/>
        <w:adjustRightInd w:val="0"/>
        <w:spacing w:after="240"/>
        <w:ind w:left="720"/>
        <w:jc w:val="both"/>
        <w:rPr>
          <w:rFonts w:ascii="Arial" w:hAnsi="Arial" w:cs="Arial"/>
        </w:rPr>
      </w:pPr>
      <w:r w:rsidRPr="001D6E9F">
        <w:rPr>
          <w:rFonts w:ascii="Arial" w:hAnsi="Arial" w:cs="Arial"/>
        </w:rPr>
        <w:t xml:space="preserve">(5) </w:t>
      </w:r>
      <w:r w:rsidRPr="001D6E9F">
        <w:rPr>
          <w:rFonts w:ascii="Arial" w:hAnsi="Arial" w:cs="Arial"/>
        </w:rPr>
        <w:tab/>
        <w:t>The decision does not take effect until—</w:t>
      </w:r>
    </w:p>
    <w:p w14:paraId="4376AA62" w14:textId="77777777" w:rsidR="00D825E4" w:rsidRPr="001D6E9F" w:rsidRDefault="00D825E4" w:rsidP="00AD3054">
      <w:pPr>
        <w:autoSpaceDE w:val="0"/>
        <w:autoSpaceDN w:val="0"/>
        <w:adjustRightInd w:val="0"/>
        <w:spacing w:after="240"/>
        <w:ind w:left="720" w:firstLine="720"/>
        <w:jc w:val="both"/>
        <w:rPr>
          <w:rFonts w:ascii="Arial" w:hAnsi="Arial" w:cs="Arial"/>
        </w:rPr>
      </w:pPr>
      <w:r w:rsidRPr="001D6E9F">
        <w:rPr>
          <w:rFonts w:ascii="Arial" w:hAnsi="Arial" w:cs="Arial"/>
        </w:rPr>
        <w:t xml:space="preserve">(a) </w:t>
      </w:r>
      <w:r w:rsidRPr="001D6E9F">
        <w:rPr>
          <w:rFonts w:ascii="Arial" w:hAnsi="Arial" w:cs="Arial"/>
        </w:rPr>
        <w:tab/>
        <w:t>the last day to apply for a review of the decision; or</w:t>
      </w:r>
    </w:p>
    <w:p w14:paraId="3A735B2D" w14:textId="77777777" w:rsidR="00D825E4" w:rsidRPr="001D6E9F" w:rsidRDefault="00D825E4" w:rsidP="00AD3054">
      <w:pPr>
        <w:autoSpaceDE w:val="0"/>
        <w:autoSpaceDN w:val="0"/>
        <w:adjustRightInd w:val="0"/>
        <w:spacing w:after="240"/>
        <w:ind w:left="720" w:firstLine="720"/>
        <w:jc w:val="both"/>
        <w:rPr>
          <w:rFonts w:ascii="Arial" w:hAnsi="Arial" w:cs="Arial"/>
        </w:rPr>
      </w:pPr>
      <w:r w:rsidRPr="001D6E9F">
        <w:rPr>
          <w:rFonts w:ascii="Arial" w:hAnsi="Arial" w:cs="Arial"/>
        </w:rPr>
        <w:t xml:space="preserve">(b) </w:t>
      </w:r>
      <w:r w:rsidRPr="001D6E9F">
        <w:rPr>
          <w:rFonts w:ascii="Arial" w:hAnsi="Arial" w:cs="Arial"/>
        </w:rPr>
        <w:tab/>
        <w:t>if the decision is reviewed—</w:t>
      </w:r>
    </w:p>
    <w:p w14:paraId="767DA490" w14:textId="77777777" w:rsidR="00D825E4" w:rsidRPr="001D6E9F" w:rsidRDefault="00D825E4" w:rsidP="00FC0856">
      <w:pPr>
        <w:autoSpaceDE w:val="0"/>
        <w:autoSpaceDN w:val="0"/>
        <w:adjustRightInd w:val="0"/>
        <w:spacing w:after="240"/>
        <w:ind w:left="2880" w:hanging="720"/>
        <w:jc w:val="both"/>
        <w:rPr>
          <w:rFonts w:ascii="Arial" w:hAnsi="Arial" w:cs="Arial"/>
        </w:rPr>
      </w:pPr>
      <w:r w:rsidRPr="001D6E9F">
        <w:rPr>
          <w:rFonts w:ascii="Arial" w:hAnsi="Arial" w:cs="Arial"/>
        </w:rPr>
        <w:t>(</w:t>
      </w:r>
      <w:proofErr w:type="spellStart"/>
      <w:r w:rsidRPr="001D6E9F">
        <w:rPr>
          <w:rFonts w:ascii="Arial" w:hAnsi="Arial" w:cs="Arial"/>
        </w:rPr>
        <w:t>i</w:t>
      </w:r>
      <w:proofErr w:type="spellEnd"/>
      <w:r w:rsidRPr="001D6E9F">
        <w:rPr>
          <w:rFonts w:ascii="Arial" w:hAnsi="Arial" w:cs="Arial"/>
        </w:rPr>
        <w:t xml:space="preserve">) </w:t>
      </w:r>
      <w:r w:rsidRPr="001D6E9F">
        <w:rPr>
          <w:rFonts w:ascii="Arial" w:hAnsi="Arial" w:cs="Arial"/>
        </w:rPr>
        <w:tab/>
        <w:t xml:space="preserve">the last day to </w:t>
      </w:r>
      <w:r w:rsidR="00B87877">
        <w:rPr>
          <w:rFonts w:ascii="Arial" w:hAnsi="Arial" w:cs="Arial"/>
        </w:rPr>
        <w:t>apply under chapter 15, part 2 for a review of the decision</w:t>
      </w:r>
      <w:r w:rsidRPr="001D6E9F">
        <w:rPr>
          <w:rFonts w:ascii="Arial" w:hAnsi="Arial" w:cs="Arial"/>
        </w:rPr>
        <w:t>; or</w:t>
      </w:r>
    </w:p>
    <w:p w14:paraId="4D1F12A3" w14:textId="77777777" w:rsidR="00246600" w:rsidRDefault="00D825E4" w:rsidP="00FC73EA">
      <w:pPr>
        <w:autoSpaceDE w:val="0"/>
        <w:autoSpaceDN w:val="0"/>
        <w:adjustRightInd w:val="0"/>
        <w:spacing w:after="240"/>
        <w:ind w:left="2880" w:hanging="720"/>
        <w:jc w:val="both"/>
        <w:rPr>
          <w:rFonts w:ascii="Arial" w:hAnsi="Arial" w:cs="Arial"/>
        </w:rPr>
      </w:pPr>
      <w:r w:rsidRPr="001D6E9F">
        <w:rPr>
          <w:rFonts w:ascii="Arial" w:hAnsi="Arial" w:cs="Arial"/>
        </w:rPr>
        <w:t xml:space="preserve">(ii) </w:t>
      </w:r>
      <w:r w:rsidRPr="001D6E9F">
        <w:rPr>
          <w:rFonts w:ascii="Arial" w:hAnsi="Arial" w:cs="Arial"/>
        </w:rPr>
        <w:tab/>
        <w:t xml:space="preserve">if </w:t>
      </w:r>
      <w:r w:rsidR="00B87877">
        <w:rPr>
          <w:rFonts w:ascii="Arial" w:hAnsi="Arial" w:cs="Arial"/>
        </w:rPr>
        <w:t>a review of the decision is applied for-</w:t>
      </w:r>
      <w:r w:rsidRPr="001D6E9F">
        <w:rPr>
          <w:rFonts w:ascii="Arial" w:hAnsi="Arial" w:cs="Arial"/>
        </w:rPr>
        <w:t xml:space="preserve">—the day the </w:t>
      </w:r>
      <w:proofErr w:type="gramStart"/>
      <w:r w:rsidR="00B87877">
        <w:rPr>
          <w:rFonts w:ascii="Arial" w:hAnsi="Arial" w:cs="Arial"/>
        </w:rPr>
        <w:t xml:space="preserve">review </w:t>
      </w:r>
      <w:r w:rsidRPr="001D6E9F">
        <w:rPr>
          <w:rFonts w:ascii="Arial" w:hAnsi="Arial" w:cs="Arial"/>
        </w:rPr>
        <w:t xml:space="preserve"> is</w:t>
      </w:r>
      <w:proofErr w:type="gramEnd"/>
      <w:r w:rsidRPr="001D6E9F">
        <w:rPr>
          <w:rFonts w:ascii="Arial" w:hAnsi="Arial" w:cs="Arial"/>
        </w:rPr>
        <w:t xml:space="preserve"> decided.</w:t>
      </w:r>
    </w:p>
    <w:p w14:paraId="3C1AC777" w14:textId="77777777" w:rsidR="00D825E4" w:rsidRPr="001D6E9F" w:rsidRDefault="00D825E4" w:rsidP="00AD3054">
      <w:pPr>
        <w:autoSpaceDE w:val="0"/>
        <w:autoSpaceDN w:val="0"/>
        <w:adjustRightInd w:val="0"/>
        <w:spacing w:after="240"/>
        <w:ind w:firstLine="720"/>
        <w:jc w:val="both"/>
        <w:rPr>
          <w:rFonts w:ascii="Arial" w:hAnsi="Arial" w:cs="Arial"/>
        </w:rPr>
      </w:pPr>
      <w:r w:rsidRPr="001D6E9F">
        <w:rPr>
          <w:rFonts w:ascii="Arial" w:hAnsi="Arial" w:cs="Arial"/>
        </w:rPr>
        <w:t xml:space="preserve">(6) </w:t>
      </w:r>
      <w:r w:rsidRPr="001D6E9F">
        <w:rPr>
          <w:rFonts w:ascii="Arial" w:hAnsi="Arial" w:cs="Arial"/>
        </w:rPr>
        <w:tab/>
        <w:t>In this section—</w:t>
      </w:r>
    </w:p>
    <w:p w14:paraId="6A62E84F" w14:textId="77777777" w:rsidR="006E60F5" w:rsidRDefault="006E60F5" w:rsidP="00AD3054">
      <w:pPr>
        <w:autoSpaceDE w:val="0"/>
        <w:autoSpaceDN w:val="0"/>
        <w:adjustRightInd w:val="0"/>
        <w:spacing w:after="240"/>
        <w:ind w:left="1440"/>
        <w:jc w:val="both"/>
        <w:rPr>
          <w:rFonts w:ascii="Arial" w:hAnsi="Arial" w:cs="Arial"/>
        </w:rPr>
      </w:pPr>
      <w:r w:rsidRPr="001D6E9F">
        <w:rPr>
          <w:rFonts w:ascii="Arial" w:hAnsi="Arial" w:cs="Arial"/>
          <w:b/>
          <w:bCs/>
          <w:i/>
          <w:iCs/>
        </w:rPr>
        <w:t>review</w:t>
      </w:r>
      <w:r w:rsidRPr="001D6E9F">
        <w:rPr>
          <w:rFonts w:ascii="Arial" w:hAnsi="Arial" w:cs="Arial"/>
        </w:rPr>
        <w:t>, of a decision, means review of the decision under chapter 15, part 1.</w:t>
      </w:r>
    </w:p>
    <w:p w14:paraId="6F7714DC" w14:textId="77777777" w:rsidR="00473205" w:rsidRPr="00741A86" w:rsidRDefault="00D825E4" w:rsidP="00FC73EA">
      <w:pPr>
        <w:autoSpaceDE w:val="0"/>
        <w:autoSpaceDN w:val="0"/>
        <w:adjustRightInd w:val="0"/>
        <w:spacing w:after="240"/>
        <w:ind w:left="1440"/>
        <w:jc w:val="both"/>
        <w:rPr>
          <w:rFonts w:ascii="Arial" w:hAnsi="Arial" w:cs="Arial"/>
          <w:sz w:val="20"/>
          <w:szCs w:val="20"/>
        </w:rPr>
      </w:pPr>
      <w:r w:rsidRPr="001D6E9F">
        <w:rPr>
          <w:rFonts w:ascii="Arial" w:hAnsi="Arial" w:cs="Arial"/>
          <w:b/>
          <w:bCs/>
          <w:i/>
          <w:iCs/>
        </w:rPr>
        <w:t xml:space="preserve">review decision </w:t>
      </w:r>
      <w:proofErr w:type="gramStart"/>
      <w:r w:rsidRPr="001D6E9F">
        <w:rPr>
          <w:rFonts w:ascii="Arial" w:hAnsi="Arial" w:cs="Arial"/>
        </w:rPr>
        <w:t>see</w:t>
      </w:r>
      <w:proofErr w:type="gramEnd"/>
      <w:r w:rsidRPr="001D6E9F">
        <w:rPr>
          <w:rFonts w:ascii="Arial" w:hAnsi="Arial" w:cs="Arial"/>
        </w:rPr>
        <w:t xml:space="preserve"> section 392(2).</w:t>
      </w:r>
    </w:p>
    <w:sectPr w:rsidR="00473205" w:rsidRPr="00741A86" w:rsidSect="00D76CC5">
      <w:headerReference w:type="default" r:id="rId11"/>
      <w:footerReference w:type="default" r:id="rId12"/>
      <w:pgSz w:w="11906" w:h="16838"/>
      <w:pgMar w:top="1440" w:right="1800" w:bottom="1440" w:left="1800" w:header="708" w:footer="5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51BA6" w14:textId="77777777" w:rsidR="00946BA6" w:rsidRDefault="00946BA6">
      <w:r>
        <w:separator/>
      </w:r>
    </w:p>
  </w:endnote>
  <w:endnote w:type="continuationSeparator" w:id="0">
    <w:p w14:paraId="07095F54" w14:textId="77777777" w:rsidR="00946BA6" w:rsidRDefault="00946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BB6F9" w14:textId="7B33D102" w:rsidR="00052654" w:rsidRDefault="00921E99" w:rsidP="00F72BAC">
    <w:pPr>
      <w:pStyle w:val="ListParagraph"/>
      <w:tabs>
        <w:tab w:val="right" w:pos="8364"/>
      </w:tabs>
      <w:spacing w:after="0"/>
      <w:ind w:left="0"/>
      <w:rPr>
        <w:rFonts w:ascii="Arial" w:hAnsi="Arial" w:cs="Arial"/>
        <w:sz w:val="16"/>
        <w:szCs w:val="16"/>
      </w:rPr>
    </w:pPr>
    <w:r w:rsidRPr="0066597A">
      <w:rPr>
        <w:rFonts w:ascii="Arial" w:hAnsi="Arial" w:cs="Arial"/>
        <w:noProof/>
        <w:sz w:val="16"/>
        <w:szCs w:val="16"/>
      </w:rPr>
      <w:drawing>
        <wp:anchor distT="0" distB="0" distL="114300" distR="114300" simplePos="0" relativeHeight="251657728" behindDoc="1" locked="0" layoutInCell="1" allowOverlap="1" wp14:anchorId="6BE5F0F9" wp14:editId="5093E2EE">
          <wp:simplePos x="0" y="0"/>
          <wp:positionH relativeFrom="column">
            <wp:posOffset>1013606</wp:posOffset>
          </wp:positionH>
          <wp:positionV relativeFrom="paragraph">
            <wp:posOffset>-138381</wp:posOffset>
          </wp:positionV>
          <wp:extent cx="5271770" cy="675640"/>
          <wp:effectExtent l="0" t="0" r="0" b="0"/>
          <wp:wrapNone/>
          <wp:docPr id="1" name="Picture 1" descr="DE-A4-portrait-generic-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A4-portrait-generic-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1770" cy="675640"/>
                  </a:xfrm>
                  <a:prstGeom prst="rect">
                    <a:avLst/>
                  </a:prstGeom>
                  <a:noFill/>
                </pic:spPr>
              </pic:pic>
            </a:graphicData>
          </a:graphic>
          <wp14:sizeRelH relativeFrom="page">
            <wp14:pctWidth>0</wp14:pctWidth>
          </wp14:sizeRelH>
          <wp14:sizeRelV relativeFrom="page">
            <wp14:pctHeight>0</wp14:pctHeight>
          </wp14:sizeRelV>
        </wp:anchor>
      </w:drawing>
    </w:r>
    <w:r w:rsidR="00F72BAC" w:rsidRPr="0066597A">
      <w:rPr>
        <w:rFonts w:ascii="Arial" w:hAnsi="Arial" w:cs="Arial"/>
        <w:b/>
        <w:sz w:val="16"/>
        <w:szCs w:val="16"/>
      </w:rPr>
      <w:t xml:space="preserve">Uncontrolled copy. </w:t>
    </w:r>
    <w:r w:rsidR="00F72BAC" w:rsidRPr="0066597A">
      <w:rPr>
        <w:rFonts w:ascii="Arial" w:hAnsi="Arial" w:cs="Arial"/>
        <w:sz w:val="16"/>
        <w:szCs w:val="16"/>
      </w:rPr>
      <w:t>Refer to the Department of Education Policy and Procedure</w:t>
    </w:r>
    <w:r w:rsidR="00052654">
      <w:rPr>
        <w:rFonts w:ascii="Arial" w:hAnsi="Arial" w:cs="Arial"/>
        <w:sz w:val="16"/>
        <w:szCs w:val="16"/>
      </w:rPr>
      <w:t xml:space="preserve"> </w:t>
    </w:r>
    <w:r w:rsidR="00F72BAC" w:rsidRPr="0066597A">
      <w:rPr>
        <w:rFonts w:ascii="Arial" w:hAnsi="Arial" w:cs="Arial"/>
        <w:sz w:val="16"/>
        <w:szCs w:val="16"/>
      </w:rPr>
      <w:t xml:space="preserve">Register at </w:t>
    </w:r>
  </w:p>
  <w:p w14:paraId="412A5BAB" w14:textId="6B5B1E30" w:rsidR="00052654" w:rsidRDefault="00CE21DA" w:rsidP="00F72BAC">
    <w:pPr>
      <w:pStyle w:val="ListParagraph"/>
      <w:tabs>
        <w:tab w:val="right" w:pos="8364"/>
      </w:tabs>
      <w:spacing w:after="0"/>
      <w:ind w:left="0"/>
      <w:rPr>
        <w:rFonts w:ascii="Arial" w:hAnsi="Arial" w:cs="Arial"/>
        <w:sz w:val="18"/>
        <w:szCs w:val="18"/>
      </w:rPr>
    </w:pPr>
    <w:hyperlink r:id="rId2" w:history="1">
      <w:r w:rsidR="00494F68">
        <w:rPr>
          <w:rStyle w:val="Hyperlink"/>
          <w:rFonts w:ascii="Arial" w:hAnsi="Arial" w:cs="Arial"/>
          <w:sz w:val="16"/>
          <w:szCs w:val="16"/>
        </w:rPr>
        <w:t>https://ppr.qed.qld.gov.au/pp/exemptions-from-compulsory-schooling-and-compulsory-participation-procedure</w:t>
      </w:r>
    </w:hyperlink>
    <w:r w:rsidR="00F72BAC" w:rsidRPr="00D76CC5">
      <w:rPr>
        <w:rFonts w:ascii="Arial" w:hAnsi="Arial" w:cs="Arial"/>
        <w:sz w:val="18"/>
        <w:szCs w:val="18"/>
      </w:rPr>
      <w:t xml:space="preserve"> </w:t>
    </w:r>
  </w:p>
  <w:p w14:paraId="3A15CBAB" w14:textId="1D03CA1F" w:rsidR="001F66B0" w:rsidRPr="00D76CC5" w:rsidRDefault="00F72BAC" w:rsidP="00F72BAC">
    <w:pPr>
      <w:pStyle w:val="ListParagraph"/>
      <w:tabs>
        <w:tab w:val="right" w:pos="8364"/>
      </w:tabs>
      <w:spacing w:after="0"/>
      <w:ind w:left="0"/>
      <w:rPr>
        <w:rFonts w:ascii="Arial" w:hAnsi="Arial" w:cs="Arial"/>
        <w:sz w:val="18"/>
        <w:szCs w:val="18"/>
      </w:rPr>
    </w:pPr>
    <w:r w:rsidRPr="00D76CC5">
      <w:rPr>
        <w:rFonts w:ascii="Arial" w:hAnsi="Arial" w:cs="Arial"/>
        <w:sz w:val="18"/>
        <w:szCs w:val="18"/>
      </w:rPr>
      <w:t>to ensure you have the most current version</w:t>
    </w:r>
    <w:r w:rsidR="0066597A">
      <w:rPr>
        <w:rFonts w:ascii="Arial" w:hAnsi="Arial" w:cs="Arial"/>
        <w:sz w:val="18"/>
        <w:szCs w:val="18"/>
      </w:rPr>
      <w:t xml:space="preserve"> </w:t>
    </w:r>
    <w:r w:rsidRPr="00D76CC5">
      <w:rPr>
        <w:rFonts w:ascii="Arial" w:hAnsi="Arial" w:cs="Arial"/>
        <w:sz w:val="18"/>
        <w:szCs w:val="18"/>
      </w:rPr>
      <w:t>of this document.</w:t>
    </w:r>
    <w:r w:rsidR="0066597A">
      <w:rPr>
        <w:rFonts w:ascii="Arial" w:hAnsi="Arial" w:cs="Arial"/>
        <w:sz w:val="18"/>
        <w:szCs w:val="18"/>
      </w:rPr>
      <w:t xml:space="preserve">   </w:t>
    </w:r>
    <w:r w:rsidR="00052654">
      <w:rPr>
        <w:rFonts w:ascii="Arial" w:hAnsi="Arial" w:cs="Arial"/>
        <w:sz w:val="18"/>
        <w:szCs w:val="18"/>
      </w:rPr>
      <w:t xml:space="preserve">           </w:t>
    </w:r>
    <w:r w:rsidR="008A299C" w:rsidRPr="00D76CC5">
      <w:rPr>
        <w:rFonts w:ascii="Arial" w:hAnsi="Arial" w:cs="Arial"/>
        <w:sz w:val="18"/>
        <w:szCs w:val="18"/>
      </w:rPr>
      <w:t xml:space="preserve">Page </w:t>
    </w:r>
    <w:r w:rsidR="008A299C" w:rsidRPr="00D76CC5">
      <w:rPr>
        <w:rFonts w:ascii="Arial" w:hAnsi="Arial" w:cs="Arial"/>
        <w:b/>
        <w:bCs/>
        <w:sz w:val="18"/>
        <w:szCs w:val="18"/>
      </w:rPr>
      <w:fldChar w:fldCharType="begin"/>
    </w:r>
    <w:r w:rsidR="008A299C" w:rsidRPr="00D76CC5">
      <w:rPr>
        <w:rFonts w:ascii="Arial" w:hAnsi="Arial" w:cs="Arial"/>
        <w:b/>
        <w:bCs/>
        <w:sz w:val="18"/>
        <w:szCs w:val="18"/>
      </w:rPr>
      <w:instrText xml:space="preserve"> PAGE </w:instrText>
    </w:r>
    <w:r w:rsidR="008A299C" w:rsidRPr="00D76CC5">
      <w:rPr>
        <w:rFonts w:ascii="Arial" w:hAnsi="Arial" w:cs="Arial"/>
        <w:b/>
        <w:bCs/>
        <w:sz w:val="18"/>
        <w:szCs w:val="18"/>
      </w:rPr>
      <w:fldChar w:fldCharType="separate"/>
    </w:r>
    <w:r w:rsidR="00494F68">
      <w:rPr>
        <w:rFonts w:ascii="Arial" w:hAnsi="Arial" w:cs="Arial"/>
        <w:b/>
        <w:bCs/>
        <w:noProof/>
        <w:sz w:val="18"/>
        <w:szCs w:val="18"/>
      </w:rPr>
      <w:t>4</w:t>
    </w:r>
    <w:r w:rsidR="008A299C" w:rsidRPr="00D76CC5">
      <w:rPr>
        <w:rFonts w:ascii="Arial" w:hAnsi="Arial" w:cs="Arial"/>
        <w:b/>
        <w:bCs/>
        <w:sz w:val="18"/>
        <w:szCs w:val="18"/>
      </w:rPr>
      <w:fldChar w:fldCharType="end"/>
    </w:r>
    <w:r w:rsidR="008A299C" w:rsidRPr="00D76CC5">
      <w:rPr>
        <w:rFonts w:ascii="Arial" w:hAnsi="Arial" w:cs="Arial"/>
        <w:sz w:val="18"/>
        <w:szCs w:val="18"/>
      </w:rPr>
      <w:t xml:space="preserve"> of </w:t>
    </w:r>
    <w:r w:rsidR="008A299C" w:rsidRPr="00D76CC5">
      <w:rPr>
        <w:rFonts w:ascii="Arial" w:hAnsi="Arial" w:cs="Arial"/>
        <w:b/>
        <w:bCs/>
        <w:sz w:val="18"/>
        <w:szCs w:val="18"/>
      </w:rPr>
      <w:fldChar w:fldCharType="begin"/>
    </w:r>
    <w:r w:rsidR="008A299C" w:rsidRPr="00D76CC5">
      <w:rPr>
        <w:rFonts w:ascii="Arial" w:hAnsi="Arial" w:cs="Arial"/>
        <w:b/>
        <w:bCs/>
        <w:sz w:val="18"/>
        <w:szCs w:val="18"/>
      </w:rPr>
      <w:instrText xml:space="preserve"> NUMPAGES  </w:instrText>
    </w:r>
    <w:r w:rsidR="008A299C" w:rsidRPr="00D76CC5">
      <w:rPr>
        <w:rFonts w:ascii="Arial" w:hAnsi="Arial" w:cs="Arial"/>
        <w:b/>
        <w:bCs/>
        <w:sz w:val="18"/>
        <w:szCs w:val="18"/>
      </w:rPr>
      <w:fldChar w:fldCharType="separate"/>
    </w:r>
    <w:r w:rsidR="00494F68">
      <w:rPr>
        <w:rFonts w:ascii="Arial" w:hAnsi="Arial" w:cs="Arial"/>
        <w:b/>
        <w:bCs/>
        <w:noProof/>
        <w:sz w:val="18"/>
        <w:szCs w:val="18"/>
      </w:rPr>
      <w:t>4</w:t>
    </w:r>
    <w:r w:rsidR="008A299C" w:rsidRPr="00D76CC5">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0EDA0" w14:textId="77777777" w:rsidR="00946BA6" w:rsidRDefault="00946BA6">
      <w:r>
        <w:separator/>
      </w:r>
    </w:p>
  </w:footnote>
  <w:footnote w:type="continuationSeparator" w:id="0">
    <w:p w14:paraId="76165E7A" w14:textId="77777777" w:rsidR="00946BA6" w:rsidRDefault="00946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BA5C3" w14:textId="77777777" w:rsidR="001F66B0" w:rsidRPr="00AD3054" w:rsidRDefault="001F66B0" w:rsidP="00AD3054">
    <w:pPr>
      <w:rPr>
        <w:rFonts w:ascii="Arial" w:hAnsi="Arial" w:cs="Arial"/>
        <w:b/>
        <w:sz w:val="18"/>
        <w:szCs w:val="18"/>
      </w:rPr>
    </w:pPr>
    <w:r>
      <w:rPr>
        <w:rFonts w:ascii="Arial" w:hAnsi="Arial" w:cs="Arial"/>
        <w:b/>
        <w:sz w:val="18"/>
        <w:szCs w:val="18"/>
      </w:rPr>
      <w:t>INFORMATION NOTICE –</w:t>
    </w:r>
    <w:r w:rsidRPr="00AD3054">
      <w:rPr>
        <w:rFonts w:ascii="Arial" w:hAnsi="Arial" w:cs="Arial"/>
        <w:b/>
        <w:sz w:val="18"/>
        <w:szCs w:val="18"/>
      </w:rPr>
      <w:t xml:space="preserve"> </w:t>
    </w:r>
    <w:r>
      <w:rPr>
        <w:rFonts w:ascii="Arial" w:hAnsi="Arial" w:cs="Arial"/>
        <w:b/>
        <w:sz w:val="18"/>
        <w:szCs w:val="18"/>
      </w:rPr>
      <w:t>C</w:t>
    </w:r>
    <w:r w:rsidRPr="00AD3054">
      <w:rPr>
        <w:rFonts w:ascii="Arial" w:hAnsi="Arial" w:cs="Arial"/>
        <w:b/>
        <w:sz w:val="18"/>
        <w:szCs w:val="18"/>
      </w:rPr>
      <w:t>ancell</w:t>
    </w:r>
    <w:r>
      <w:rPr>
        <w:rFonts w:ascii="Arial" w:hAnsi="Arial" w:cs="Arial"/>
        <w:b/>
        <w:sz w:val="18"/>
        <w:szCs w:val="18"/>
      </w:rPr>
      <w:t xml:space="preserve">ation </w:t>
    </w:r>
    <w:r w:rsidR="001A23F9">
      <w:rPr>
        <w:rFonts w:ascii="Arial" w:hAnsi="Arial" w:cs="Arial"/>
        <w:b/>
        <w:sz w:val="18"/>
        <w:szCs w:val="18"/>
      </w:rPr>
      <w:t xml:space="preserve">of </w:t>
    </w:r>
    <w:r w:rsidR="00424CB2">
      <w:rPr>
        <w:rFonts w:ascii="Arial" w:hAnsi="Arial" w:cs="Arial"/>
        <w:b/>
        <w:sz w:val="18"/>
        <w:szCs w:val="18"/>
      </w:rPr>
      <w:t>e</w:t>
    </w:r>
    <w:r w:rsidRPr="00AD3054">
      <w:rPr>
        <w:rFonts w:ascii="Arial" w:hAnsi="Arial" w:cs="Arial"/>
        <w:b/>
        <w:sz w:val="18"/>
        <w:szCs w:val="18"/>
      </w:rPr>
      <w:t>xemption</w:t>
    </w:r>
    <w:r>
      <w:rPr>
        <w:rFonts w:ascii="Arial" w:hAnsi="Arial" w:cs="Arial"/>
        <w:b/>
        <w:sz w:val="18"/>
        <w:szCs w:val="18"/>
      </w:rPr>
      <w:t xml:space="preserve"> from </w:t>
    </w:r>
    <w:r w:rsidR="00424CB2">
      <w:rPr>
        <w:rFonts w:ascii="Arial" w:hAnsi="Arial" w:cs="Arial"/>
        <w:b/>
        <w:sz w:val="18"/>
        <w:szCs w:val="18"/>
      </w:rPr>
      <w:t>c</w:t>
    </w:r>
    <w:r>
      <w:rPr>
        <w:rFonts w:ascii="Arial" w:hAnsi="Arial" w:cs="Arial"/>
        <w:b/>
        <w:sz w:val="18"/>
        <w:szCs w:val="18"/>
      </w:rPr>
      <w:t xml:space="preserve">ompulsory </w:t>
    </w:r>
    <w:r w:rsidR="00424CB2">
      <w:rPr>
        <w:rFonts w:ascii="Arial" w:hAnsi="Arial" w:cs="Arial"/>
        <w:b/>
        <w:sz w:val="18"/>
        <w:szCs w:val="18"/>
      </w:rPr>
      <w:t>s</w:t>
    </w:r>
    <w:r w:rsidRPr="00AD3054">
      <w:rPr>
        <w:rFonts w:ascii="Arial" w:hAnsi="Arial" w:cs="Arial"/>
        <w:b/>
        <w:sz w:val="18"/>
        <w:szCs w:val="18"/>
      </w:rPr>
      <w:t>chooling</w:t>
    </w:r>
  </w:p>
  <w:p w14:paraId="6BB2FAB8" w14:textId="77777777" w:rsidR="001F66B0" w:rsidRDefault="00741A86" w:rsidP="00741A86">
    <w:pPr>
      <w:pStyle w:val="Header"/>
      <w:tabs>
        <w:tab w:val="clear" w:pos="4153"/>
        <w:tab w:val="clear" w:pos="8306"/>
        <w:tab w:val="left" w:pos="557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66A20"/>
    <w:multiLevelType w:val="hybridMultilevel"/>
    <w:tmpl w:val="D0CCB076"/>
    <w:lvl w:ilvl="0" w:tplc="BA1EA28E">
      <w:start w:val="1"/>
      <w:numFmt w:val="bullet"/>
      <w:lvlText w:val=""/>
      <w:lvlJc w:val="left"/>
      <w:pPr>
        <w:tabs>
          <w:tab w:val="num" w:pos="397"/>
        </w:tabs>
        <w:ind w:left="397" w:hanging="397"/>
      </w:pPr>
      <w:rPr>
        <w:rFonts w:ascii="Symbol" w:hAnsi="Symbol" w:hint="default"/>
        <w:color w:val="auto"/>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B975309"/>
    <w:multiLevelType w:val="hybridMultilevel"/>
    <w:tmpl w:val="3C527714"/>
    <w:lvl w:ilvl="0" w:tplc="480C8AEE">
      <w:start w:val="1"/>
      <w:numFmt w:val="bullet"/>
      <w:lvlText w:val=""/>
      <w:lvlJc w:val="left"/>
      <w:pPr>
        <w:tabs>
          <w:tab w:val="num" w:pos="397"/>
        </w:tabs>
        <w:ind w:left="397" w:hanging="397"/>
      </w:pPr>
      <w:rPr>
        <w:rFonts w:ascii="Symbol" w:hAnsi="Symbol" w:hint="default"/>
        <w:color w:val="auto"/>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73C750D"/>
    <w:multiLevelType w:val="hybridMultilevel"/>
    <w:tmpl w:val="79B2269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6605DA"/>
    <w:multiLevelType w:val="hybridMultilevel"/>
    <w:tmpl w:val="34364A94"/>
    <w:lvl w:ilvl="0" w:tplc="2072213C">
      <w:start w:val="1"/>
      <w:numFmt w:val="bullet"/>
      <w:lvlText w:val=""/>
      <w:lvlJc w:val="left"/>
      <w:pPr>
        <w:tabs>
          <w:tab w:val="num" w:pos="397"/>
        </w:tabs>
        <w:ind w:left="397" w:hanging="397"/>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A8C7E82"/>
    <w:multiLevelType w:val="multilevel"/>
    <w:tmpl w:val="46F6D466"/>
    <w:lvl w:ilvl="0">
      <w:start w:val="1"/>
      <w:numFmt w:val="bullet"/>
      <w:lvlText w:val=""/>
      <w:lvlJc w:val="left"/>
      <w:pPr>
        <w:tabs>
          <w:tab w:val="num" w:pos="1004"/>
        </w:tabs>
        <w:ind w:left="1004" w:hanging="284"/>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EBB0407"/>
    <w:multiLevelType w:val="hybridMultilevel"/>
    <w:tmpl w:val="3CBA36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903C90"/>
    <w:multiLevelType w:val="hybridMultilevel"/>
    <w:tmpl w:val="46F6D466"/>
    <w:lvl w:ilvl="0" w:tplc="E950468E">
      <w:start w:val="1"/>
      <w:numFmt w:val="bullet"/>
      <w:lvlText w:val=""/>
      <w:lvlJc w:val="left"/>
      <w:pPr>
        <w:tabs>
          <w:tab w:val="num" w:pos="1004"/>
        </w:tabs>
        <w:ind w:left="1004" w:hanging="284"/>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BB26389"/>
    <w:multiLevelType w:val="hybridMultilevel"/>
    <w:tmpl w:val="05A4C720"/>
    <w:lvl w:ilvl="0" w:tplc="6136C5F6">
      <w:numFmt w:val="bullet"/>
      <w:lvlText w:val=""/>
      <w:lvlJc w:val="left"/>
      <w:pPr>
        <w:tabs>
          <w:tab w:val="num" w:pos="720"/>
        </w:tabs>
        <w:ind w:left="720" w:hanging="360"/>
      </w:pPr>
      <w:rPr>
        <w:rFonts w:ascii="Wingdings" w:eastAsia="Times New Roman" w:hAnsi="Wingdings"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8464A4"/>
    <w:multiLevelType w:val="hybridMultilevel"/>
    <w:tmpl w:val="7E448A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E82A33"/>
    <w:multiLevelType w:val="hybridMultilevel"/>
    <w:tmpl w:val="60284F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2"/>
  </w:num>
  <w:num w:numId="4">
    <w:abstractNumId w:val="7"/>
  </w:num>
  <w:num w:numId="5">
    <w:abstractNumId w:val="6"/>
  </w:num>
  <w:num w:numId="6">
    <w:abstractNumId w:val="4"/>
  </w:num>
  <w:num w:numId="7">
    <w:abstractNumId w:val="0"/>
  </w:num>
  <w:num w:numId="8">
    <w:abstractNumId w:val="3"/>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CC8"/>
    <w:rsid w:val="000006A7"/>
    <w:rsid w:val="0002282B"/>
    <w:rsid w:val="00027AE2"/>
    <w:rsid w:val="00052654"/>
    <w:rsid w:val="00057651"/>
    <w:rsid w:val="00084A33"/>
    <w:rsid w:val="00085287"/>
    <w:rsid w:val="0009713F"/>
    <w:rsid w:val="000A2FD9"/>
    <w:rsid w:val="000B17B3"/>
    <w:rsid w:val="000B41AD"/>
    <w:rsid w:val="00113E9D"/>
    <w:rsid w:val="00145B29"/>
    <w:rsid w:val="001548DF"/>
    <w:rsid w:val="001617FD"/>
    <w:rsid w:val="001A23F9"/>
    <w:rsid w:val="001A6643"/>
    <w:rsid w:val="001B2B94"/>
    <w:rsid w:val="001B4F3D"/>
    <w:rsid w:val="001D4710"/>
    <w:rsid w:val="001E52D9"/>
    <w:rsid w:val="001F66B0"/>
    <w:rsid w:val="00202985"/>
    <w:rsid w:val="00216835"/>
    <w:rsid w:val="00221931"/>
    <w:rsid w:val="0024501F"/>
    <w:rsid w:val="00246600"/>
    <w:rsid w:val="0025136D"/>
    <w:rsid w:val="00256EA3"/>
    <w:rsid w:val="00276605"/>
    <w:rsid w:val="002D1D8D"/>
    <w:rsid w:val="00300818"/>
    <w:rsid w:val="00334546"/>
    <w:rsid w:val="00335C77"/>
    <w:rsid w:val="0033638A"/>
    <w:rsid w:val="0035462F"/>
    <w:rsid w:val="00374979"/>
    <w:rsid w:val="00380074"/>
    <w:rsid w:val="00385A4E"/>
    <w:rsid w:val="0039354B"/>
    <w:rsid w:val="003B3AF1"/>
    <w:rsid w:val="003B61C1"/>
    <w:rsid w:val="003E2BFC"/>
    <w:rsid w:val="003F1192"/>
    <w:rsid w:val="00400C98"/>
    <w:rsid w:val="00424CB2"/>
    <w:rsid w:val="00473205"/>
    <w:rsid w:val="00473E4F"/>
    <w:rsid w:val="00494F68"/>
    <w:rsid w:val="004A6135"/>
    <w:rsid w:val="00566952"/>
    <w:rsid w:val="00566B87"/>
    <w:rsid w:val="0057339F"/>
    <w:rsid w:val="005769D8"/>
    <w:rsid w:val="005861F1"/>
    <w:rsid w:val="00595A85"/>
    <w:rsid w:val="005E0384"/>
    <w:rsid w:val="00613133"/>
    <w:rsid w:val="00616119"/>
    <w:rsid w:val="0066597A"/>
    <w:rsid w:val="00665C9D"/>
    <w:rsid w:val="00674349"/>
    <w:rsid w:val="0067545B"/>
    <w:rsid w:val="00692FB9"/>
    <w:rsid w:val="006B26E9"/>
    <w:rsid w:val="006D06AF"/>
    <w:rsid w:val="006E60F5"/>
    <w:rsid w:val="006E7899"/>
    <w:rsid w:val="00741A86"/>
    <w:rsid w:val="00775D9F"/>
    <w:rsid w:val="007766E6"/>
    <w:rsid w:val="00777277"/>
    <w:rsid w:val="007B6D7E"/>
    <w:rsid w:val="007C69D9"/>
    <w:rsid w:val="007E1EC2"/>
    <w:rsid w:val="00811D4F"/>
    <w:rsid w:val="00820FA9"/>
    <w:rsid w:val="0082186E"/>
    <w:rsid w:val="008A299C"/>
    <w:rsid w:val="008C0080"/>
    <w:rsid w:val="008E6AAA"/>
    <w:rsid w:val="00905113"/>
    <w:rsid w:val="00921E99"/>
    <w:rsid w:val="009457E8"/>
    <w:rsid w:val="00946BA6"/>
    <w:rsid w:val="00955CAF"/>
    <w:rsid w:val="00957836"/>
    <w:rsid w:val="0096475B"/>
    <w:rsid w:val="00985058"/>
    <w:rsid w:val="009B4439"/>
    <w:rsid w:val="009D2644"/>
    <w:rsid w:val="009F433F"/>
    <w:rsid w:val="00A13724"/>
    <w:rsid w:val="00A173CA"/>
    <w:rsid w:val="00A54E1B"/>
    <w:rsid w:val="00A843EE"/>
    <w:rsid w:val="00A91934"/>
    <w:rsid w:val="00AA2D66"/>
    <w:rsid w:val="00AA4384"/>
    <w:rsid w:val="00AA64BE"/>
    <w:rsid w:val="00AB3FD0"/>
    <w:rsid w:val="00AD0A07"/>
    <w:rsid w:val="00AD3054"/>
    <w:rsid w:val="00AD324E"/>
    <w:rsid w:val="00B27764"/>
    <w:rsid w:val="00B2796D"/>
    <w:rsid w:val="00B52133"/>
    <w:rsid w:val="00B644C6"/>
    <w:rsid w:val="00B831E6"/>
    <w:rsid w:val="00B87877"/>
    <w:rsid w:val="00BA4E7F"/>
    <w:rsid w:val="00BE5B88"/>
    <w:rsid w:val="00BF23B7"/>
    <w:rsid w:val="00C00AAD"/>
    <w:rsid w:val="00C04DB2"/>
    <w:rsid w:val="00C37218"/>
    <w:rsid w:val="00C41734"/>
    <w:rsid w:val="00C44760"/>
    <w:rsid w:val="00C64456"/>
    <w:rsid w:val="00C72A79"/>
    <w:rsid w:val="00C9082B"/>
    <w:rsid w:val="00CB68DD"/>
    <w:rsid w:val="00CC2B63"/>
    <w:rsid w:val="00CE21DA"/>
    <w:rsid w:val="00CE7F47"/>
    <w:rsid w:val="00D10F09"/>
    <w:rsid w:val="00D13E9F"/>
    <w:rsid w:val="00D246AD"/>
    <w:rsid w:val="00D526B4"/>
    <w:rsid w:val="00D76CC5"/>
    <w:rsid w:val="00D7735E"/>
    <w:rsid w:val="00D825E4"/>
    <w:rsid w:val="00DB6886"/>
    <w:rsid w:val="00DC7CC8"/>
    <w:rsid w:val="00DD3D7F"/>
    <w:rsid w:val="00DE3A31"/>
    <w:rsid w:val="00DE6618"/>
    <w:rsid w:val="00DF6B4B"/>
    <w:rsid w:val="00E048D2"/>
    <w:rsid w:val="00E12676"/>
    <w:rsid w:val="00E2159A"/>
    <w:rsid w:val="00E3617F"/>
    <w:rsid w:val="00E4664D"/>
    <w:rsid w:val="00E5446B"/>
    <w:rsid w:val="00E7305C"/>
    <w:rsid w:val="00E735E2"/>
    <w:rsid w:val="00E76412"/>
    <w:rsid w:val="00E83885"/>
    <w:rsid w:val="00E926C5"/>
    <w:rsid w:val="00EA7417"/>
    <w:rsid w:val="00EB0F9A"/>
    <w:rsid w:val="00EB6309"/>
    <w:rsid w:val="00EB7DDE"/>
    <w:rsid w:val="00ED586F"/>
    <w:rsid w:val="00EE1F3F"/>
    <w:rsid w:val="00EE6B8D"/>
    <w:rsid w:val="00F00BD0"/>
    <w:rsid w:val="00F111D3"/>
    <w:rsid w:val="00F17565"/>
    <w:rsid w:val="00F321D5"/>
    <w:rsid w:val="00F33D9B"/>
    <w:rsid w:val="00F42CD3"/>
    <w:rsid w:val="00F4748F"/>
    <w:rsid w:val="00F477B3"/>
    <w:rsid w:val="00F55B47"/>
    <w:rsid w:val="00F67112"/>
    <w:rsid w:val="00F72BAC"/>
    <w:rsid w:val="00F85FD5"/>
    <w:rsid w:val="00F92568"/>
    <w:rsid w:val="00FA39D1"/>
    <w:rsid w:val="00FB44D6"/>
    <w:rsid w:val="00FC0856"/>
    <w:rsid w:val="00FC73EA"/>
    <w:rsid w:val="00FE3B33"/>
    <w:rsid w:val="00FE694D"/>
    <w:rsid w:val="00FE726A"/>
    <w:rsid w:val="00FF603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CAAD4DC"/>
  <w15:chartTrackingRefBased/>
  <w15:docId w15:val="{BF4CC4E3-915E-445D-9CFF-3BD37382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AU"/>
    </w:rPr>
  </w:style>
  <w:style w:type="paragraph" w:styleId="Heading1">
    <w:name w:val="heading 1"/>
    <w:basedOn w:val="Normal"/>
    <w:next w:val="Normal"/>
    <w:qFormat/>
    <w:rsid w:val="00A13724"/>
    <w:pPr>
      <w:keepNext/>
      <w:widowControl w:val="0"/>
      <w:overflowPunct w:val="0"/>
      <w:autoSpaceDE w:val="0"/>
      <w:autoSpaceDN w:val="0"/>
      <w:adjustRightInd w:val="0"/>
      <w:textAlignment w:val="baseline"/>
      <w:outlineLvl w:val="0"/>
    </w:pPr>
    <w:rPr>
      <w:rFonts w:ascii="Arial" w:hAnsi="Arial"/>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17FD"/>
    <w:pPr>
      <w:tabs>
        <w:tab w:val="center" w:pos="4153"/>
        <w:tab w:val="right" w:pos="8306"/>
      </w:tabs>
    </w:pPr>
  </w:style>
  <w:style w:type="paragraph" w:styleId="Footer">
    <w:name w:val="footer"/>
    <w:basedOn w:val="Normal"/>
    <w:link w:val="FooterChar"/>
    <w:uiPriority w:val="99"/>
    <w:rsid w:val="001617FD"/>
    <w:pPr>
      <w:tabs>
        <w:tab w:val="center" w:pos="4153"/>
        <w:tab w:val="right" w:pos="8306"/>
      </w:tabs>
    </w:pPr>
  </w:style>
  <w:style w:type="paragraph" w:styleId="BalloonText">
    <w:name w:val="Balloon Text"/>
    <w:basedOn w:val="Normal"/>
    <w:semiHidden/>
    <w:rsid w:val="00374979"/>
    <w:rPr>
      <w:rFonts w:ascii="Tahoma" w:hAnsi="Tahoma" w:cs="Tahoma"/>
      <w:sz w:val="16"/>
      <w:szCs w:val="16"/>
    </w:rPr>
  </w:style>
  <w:style w:type="character" w:styleId="CommentReference">
    <w:name w:val="annotation reference"/>
    <w:semiHidden/>
    <w:rsid w:val="00374979"/>
    <w:rPr>
      <w:sz w:val="16"/>
      <w:szCs w:val="16"/>
    </w:rPr>
  </w:style>
  <w:style w:type="paragraph" w:styleId="CommentText">
    <w:name w:val="annotation text"/>
    <w:basedOn w:val="Normal"/>
    <w:link w:val="CommentTextChar"/>
    <w:semiHidden/>
    <w:rsid w:val="00374979"/>
    <w:rPr>
      <w:rFonts w:ascii="Arial" w:hAnsi="Arial"/>
      <w:sz w:val="20"/>
      <w:szCs w:val="20"/>
      <w:lang w:eastAsia="en-US" w:bidi="he-IL"/>
    </w:rPr>
  </w:style>
  <w:style w:type="character" w:customStyle="1" w:styleId="FooterChar">
    <w:name w:val="Footer Char"/>
    <w:link w:val="Footer"/>
    <w:uiPriority w:val="99"/>
    <w:rsid w:val="008A299C"/>
    <w:rPr>
      <w:sz w:val="24"/>
      <w:szCs w:val="24"/>
      <w:lang w:eastAsia="en-AU"/>
    </w:rPr>
  </w:style>
  <w:style w:type="paragraph" w:styleId="ListParagraph">
    <w:name w:val="List Paragraph"/>
    <w:basedOn w:val="Normal"/>
    <w:uiPriority w:val="34"/>
    <w:qFormat/>
    <w:rsid w:val="008A299C"/>
    <w:pPr>
      <w:spacing w:after="200" w:line="276" w:lineRule="auto"/>
      <w:ind w:left="720"/>
      <w:contextualSpacing/>
    </w:pPr>
    <w:rPr>
      <w:rFonts w:ascii="Calibri" w:eastAsia="SimSun" w:hAnsi="Calibri"/>
      <w:sz w:val="22"/>
      <w:szCs w:val="22"/>
      <w:lang w:eastAsia="zh-CN"/>
    </w:rPr>
  </w:style>
  <w:style w:type="character" w:styleId="Hyperlink">
    <w:name w:val="Hyperlink"/>
    <w:uiPriority w:val="99"/>
    <w:unhideWhenUsed/>
    <w:rsid w:val="008A299C"/>
    <w:rPr>
      <w:color w:val="0000FF"/>
      <w:u w:val="single"/>
    </w:rPr>
  </w:style>
  <w:style w:type="paragraph" w:styleId="CommentSubject">
    <w:name w:val="annotation subject"/>
    <w:basedOn w:val="CommentText"/>
    <w:next w:val="CommentText"/>
    <w:link w:val="CommentSubjectChar"/>
    <w:rsid w:val="00B87877"/>
    <w:rPr>
      <w:rFonts w:ascii="Times New Roman" w:hAnsi="Times New Roman"/>
      <w:b/>
      <w:bCs/>
      <w:lang w:eastAsia="en-AU" w:bidi="ar-SA"/>
    </w:rPr>
  </w:style>
  <w:style w:type="character" w:customStyle="1" w:styleId="CommentTextChar">
    <w:name w:val="Comment Text Char"/>
    <w:link w:val="CommentText"/>
    <w:semiHidden/>
    <w:rsid w:val="00B87877"/>
    <w:rPr>
      <w:rFonts w:ascii="Arial" w:hAnsi="Arial"/>
      <w:lang w:eastAsia="en-US" w:bidi="he-IL"/>
    </w:rPr>
  </w:style>
  <w:style w:type="character" w:customStyle="1" w:styleId="CommentSubjectChar">
    <w:name w:val="Comment Subject Char"/>
    <w:link w:val="CommentSubject"/>
    <w:rsid w:val="00B87877"/>
    <w:rPr>
      <w:rFonts w:ascii="Arial" w:hAnsi="Arial"/>
      <w:b/>
      <w:bCs/>
      <w:lang w:eastAsia="en-AU" w:bidi="he-IL"/>
    </w:rPr>
  </w:style>
  <w:style w:type="character" w:customStyle="1" w:styleId="tgc">
    <w:name w:val="_tgc"/>
    <w:rsid w:val="001A23F9"/>
  </w:style>
  <w:style w:type="paragraph" w:styleId="Revision">
    <w:name w:val="Revision"/>
    <w:hidden/>
    <w:uiPriority w:val="99"/>
    <w:semiHidden/>
    <w:rsid w:val="000B17B3"/>
    <w:rPr>
      <w:sz w:val="24"/>
      <w:szCs w:val="24"/>
      <w:lang w:eastAsia="en-AU"/>
    </w:rPr>
  </w:style>
  <w:style w:type="character" w:customStyle="1" w:styleId="HeaderChar">
    <w:name w:val="Header Char"/>
    <w:link w:val="Header"/>
    <w:rsid w:val="00027AE2"/>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legislation.qld.gov.au/view/html/inforce/current/act-2019-00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exemptions-from-compulsory-schooling-and-compulsory-participation-procedure"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20/707844</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2024-01-21T22:51:14+00:00</PPSubmittedDate>
    <PPRRiskcontrol xmlns="http://schemas.microsoft.com/sharepoint/v3">false</PPRRiskcontrol>
    <PPRHierarchyID xmlns="http://schemas.microsoft.com/sharepoint/v3" xsi:nil="true"/>
    <PPRBranch xmlns="http://schemas.microsoft.com/sharepoint/v3">State Schools - Operations</PPRBranch>
    <PPRDescription xmlns="http://schemas.microsoft.com/sharepoint/v3">Information Notice – Cancelling exemption from compulsory schooling</PPRDescription>
    <PPRVersionEffectiveDate xmlns="http://schemas.microsoft.com/sharepoint/v3" xsi:nil="true"/>
    <PPLastReviewedBy xmlns="16795be8-4374-4e44-895d-be6cdbab3e2c">
      <UserInfo>
        <DisplayName>GALLAGHER, Julie</DisplayName>
        <AccountId>35</AccountId>
        <AccountType/>
      </UserInfo>
    </PPLastReviewedBy>
    <PPSubmittedBy xmlns="16795be8-4374-4e44-895d-be6cdbab3e2c">
      <UserInfo>
        <DisplayName>GILLAM, Maddison</DisplayName>
        <AccountId>19895</AccountId>
        <AccountType/>
      </UserInfo>
    </PPSubmittedBy>
    <PPRNotes xmlns="http://schemas.microsoft.com/sharepoint/v3" xsi:nil="true"/>
    <PPRDivision xmlns="http://schemas.microsoft.com/sharepoint/v3">State Schools</PPRDivision>
    <PPLastReviewedDate xmlns="16795be8-4374-4e44-895d-be6cdbab3e2c">2024-01-21T23:22:30+00:00</PPLastReviewedDate>
    <PPContentAuthor xmlns="16795be8-4374-4e44-895d-be6cdbab3e2c">
      <UserInfo>
        <DisplayName/>
        <AccountId xsi:nil="true"/>
        <AccountType/>
      </UserInfo>
    </PPContentAuthor>
    <PPModeratedDate xmlns="16795be8-4374-4e44-895d-be6cdbab3e2c">2024-01-21T23:22:29+00:00</PPModeratedDate>
    <PPRBusinessUnit xmlns="http://schemas.microsoft.com/sharepoint/v3">School administration</PPRBusinessUnit>
    <PPRIsUpdatesPage xmlns="http://schemas.microsoft.com/sharepoint/v3">false</PPRIsUpdatesPage>
    <PPRContentType xmlns="http://schemas.microsoft.com/sharepoint/v3">Supporting information</PPRContentType>
    <PPRHPRMUpdateDate xmlns="http://schemas.microsoft.com/sharepoint/v3">2024-01-14T23:03:00+00:00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 xsi:nil="true"/>
    <PPContentOwner xmlns="16795be8-4374-4e44-895d-be6cdbab3e2c">
      <UserInfo>
        <DisplayName/>
        <AccountId xsi:nil="true"/>
        <AccountType/>
      </UserInfo>
    </PPContentOwner>
    <PPRContentAuthor xmlns="http://schemas.microsoft.com/sharepoint/v3">Louise Pellow, Manager</PPRContentAuthor>
    <PPRDecommissionedDate xmlns="http://schemas.microsoft.com/sharepoint/v3" xsi:nil="true"/>
    <PublishingExpirationDate xmlns="http://schemas.microsoft.com/sharepoint/v3" xsi:nil="true"/>
    <PPRPrimarySubCategory xmlns="16795be8-4374-4e44-895d-be6cdbab3e2c">3</PPRPrimarySubCategory>
    <PublishingStartDate xmlns="http://schemas.microsoft.com/sharepoint/v3" xsi:nil="true"/>
    <PPRContentOwner xmlns="http://schemas.microsoft.com/sharepoint/v3">DDG, State Schools</PPRContentOwner>
    <PPRNominatedApprovers xmlns="http://schemas.microsoft.com/sharepoint/v3">Director; ADG; ADG</PPRNominatedApprovers>
    <PPContentApprover xmlns="16795be8-4374-4e44-895d-be6cdbab3e2c">
      <UserInfo>
        <DisplayName>GALLAGHER, Julie</DisplayName>
        <AccountId>35</AccountId>
        <AccountType/>
      </UserInfo>
    </PPContentApprover>
    <PPModeratedBy xmlns="16795be8-4374-4e44-895d-be6cdbab3e2c">
      <UserInfo>
        <DisplayName>GALLAGHER, Julie</DisplayName>
        <AccountId>35</AccountId>
        <AccountType/>
      </UserInfo>
    </PPModeratedBy>
    <PPRHPRMRevisionNumber xmlns="http://schemas.microsoft.com/sharepoint/v3">4</PPRHPRMRevisionNumber>
    <PPRKeywords xmlns="http://schemas.microsoft.com/sharepoint/v3">attendance; student absences; student attendance; exemption from compulsory participation;</PPRKeywords>
    <PPRPublishedDate xmlns="http://schemas.microsoft.com/sharepoint/v3" xsi:nil="true"/>
    <PPRStatus xmlns="http://schemas.microsoft.com/sharepoint/v3" xsi:nil="true"/>
    <PPRRisknumber xmlns="http://schemas.microsoft.com/sharepoint/v3" xsi:nil="true"/>
    <PPRAttachmentParent xmlns="http://schemas.microsoft.com/sharepoint/v3">20/707017</PPRAttachmentParent>
    <PPRSecondarySubCategory xmlns="16795be8-4374-4e44-895d-be6cdbab3e2c"/>
  </documentManagement>
</p:properties>
</file>

<file path=customXml/itemProps1.xml><?xml version="1.0" encoding="utf-8"?>
<ds:datastoreItem xmlns:ds="http://schemas.openxmlformats.org/officeDocument/2006/customXml" ds:itemID="{3B90D94F-BC7D-4C55-A17B-AC160F88C4E6}">
  <ds:schemaRefs>
    <ds:schemaRef ds:uri="http://schemas.microsoft.com/sharepoint/v3/contenttype/forms"/>
  </ds:schemaRefs>
</ds:datastoreItem>
</file>

<file path=customXml/itemProps2.xml><?xml version="1.0" encoding="utf-8"?>
<ds:datastoreItem xmlns:ds="http://schemas.openxmlformats.org/officeDocument/2006/customXml" ds:itemID="{8233B604-083C-4DB5-8E28-DAE3B0892506}"/>
</file>

<file path=customXml/itemProps3.xml><?xml version="1.0" encoding="utf-8"?>
<ds:datastoreItem xmlns:ds="http://schemas.openxmlformats.org/officeDocument/2006/customXml" ds:itemID="{ECB29F69-9F7F-4FA5-AE40-DC9A264E0A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1378</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Schedule 2:  Letter to Student/Parent/Caregiver(s) re Application for Review of Principal’s Decision re Remaining Semester Allocation</vt:lpstr>
    </vt:vector>
  </TitlesOfParts>
  <Company>Education Queensland</Company>
  <LinksUpToDate>false</LinksUpToDate>
  <CharactersWithSpaces>8784</CharactersWithSpaces>
  <SharedDoc>false</SharedDoc>
  <HLinks>
    <vt:vector size="6" baseType="variant">
      <vt:variant>
        <vt:i4>7536746</vt:i4>
      </vt:variant>
      <vt:variant>
        <vt:i4>0</vt:i4>
      </vt:variant>
      <vt:variant>
        <vt:i4>0</vt:i4>
      </vt:variant>
      <vt:variant>
        <vt:i4>5</vt:i4>
      </vt:variant>
      <vt:variant>
        <vt:lpwstr>http://ppr.det.qld.gov.au/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 – Cancelling exemption from compulsory schooling</dc:title>
  <dc:subject/>
  <dc:creator>gecri0</dc:creator>
  <cp:keywords/>
  <cp:lastModifiedBy>GILLAM, Maddison</cp:lastModifiedBy>
  <cp:revision>6</cp:revision>
  <cp:lastPrinted>2011-08-01T04:44:00Z</cp:lastPrinted>
  <dcterms:created xsi:type="dcterms:W3CDTF">2023-08-04T01:16:00Z</dcterms:created>
  <dcterms:modified xsi:type="dcterms:W3CDTF">2024-01-14T23:03:00Z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Order">
    <vt:r8>23100</vt:r8>
  </property>
</Properties>
</file>