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88067" w14:textId="77777777" w:rsidR="00641604" w:rsidRPr="00641604" w:rsidRDefault="00641604" w:rsidP="00652FA4">
      <w:pPr>
        <w:pStyle w:val="Heading2"/>
        <w:rPr>
          <w:color w:val="FF0000"/>
          <w:szCs w:val="22"/>
          <w:lang w:val="en-US"/>
        </w:rPr>
      </w:pPr>
      <w:bookmarkStart w:id="0" w:name="_GoBack"/>
      <w:bookmarkEnd w:id="0"/>
    </w:p>
    <w:p w14:paraId="79A3CBA2" w14:textId="77777777" w:rsidR="00641604" w:rsidRDefault="00641604" w:rsidP="00652FA4">
      <w:pPr>
        <w:pStyle w:val="Heading2"/>
        <w:rPr>
          <w:color w:val="FF0000"/>
          <w:szCs w:val="22"/>
        </w:rPr>
      </w:pPr>
    </w:p>
    <w:p w14:paraId="0D6F0D97" w14:textId="04743862" w:rsidR="00652FA4" w:rsidRPr="00E02ED8" w:rsidRDefault="000B5525" w:rsidP="00652FA4">
      <w:pPr>
        <w:pStyle w:val="Heading2"/>
        <w:rPr>
          <w:color w:val="FF0000"/>
          <w:szCs w:val="22"/>
        </w:rPr>
      </w:pPr>
      <w:r>
        <w:rPr>
          <w:color w:val="FF0000"/>
          <w:szCs w:val="22"/>
        </w:rPr>
        <w:t>&lt;</w:t>
      </w:r>
      <w:r w:rsidR="00652FA4" w:rsidRPr="00E02ED8">
        <w:rPr>
          <w:color w:val="FF0000"/>
          <w:szCs w:val="22"/>
        </w:rPr>
        <w:t>Date</w:t>
      </w:r>
      <w:r>
        <w:rPr>
          <w:color w:val="FF0000"/>
          <w:szCs w:val="22"/>
        </w:rPr>
        <w:t>&gt;</w:t>
      </w:r>
    </w:p>
    <w:p w14:paraId="7869005E" w14:textId="77777777" w:rsidR="00652FA4" w:rsidRPr="00E02ED8" w:rsidRDefault="00652FA4" w:rsidP="00652FA4">
      <w:pPr>
        <w:rPr>
          <w:rFonts w:ascii="Arial" w:hAnsi="Arial"/>
          <w:color w:val="FF0000"/>
          <w:sz w:val="22"/>
          <w:szCs w:val="22"/>
          <w:lang w:val="en-AU"/>
        </w:rPr>
      </w:pPr>
    </w:p>
    <w:p w14:paraId="6F3FFDEC" w14:textId="77777777" w:rsidR="00652FA4" w:rsidRPr="00E02ED8" w:rsidRDefault="00652FA4" w:rsidP="00652FA4">
      <w:pPr>
        <w:rPr>
          <w:rFonts w:ascii="Arial" w:hAnsi="Arial"/>
          <w:color w:val="FF0000"/>
          <w:sz w:val="22"/>
          <w:szCs w:val="22"/>
          <w:lang w:val="en-AU"/>
        </w:rPr>
      </w:pPr>
    </w:p>
    <w:p w14:paraId="04FD369B" w14:textId="1F70E3CA" w:rsidR="00652FA4" w:rsidRPr="00E02ED8" w:rsidRDefault="000B5525" w:rsidP="00652FA4">
      <w:pPr>
        <w:rPr>
          <w:rFonts w:ascii="Arial" w:hAnsi="Arial"/>
          <w:b/>
          <w:color w:val="FF0000"/>
          <w:sz w:val="22"/>
          <w:szCs w:val="22"/>
          <w:lang w:val="en-AU"/>
        </w:rPr>
      </w:pPr>
      <w:r>
        <w:rPr>
          <w:rFonts w:ascii="Arial" w:hAnsi="Arial"/>
          <w:b/>
          <w:color w:val="FF0000"/>
          <w:sz w:val="22"/>
          <w:szCs w:val="22"/>
          <w:lang w:val="en-AU"/>
        </w:rPr>
        <w:t>&lt;</w:t>
      </w:r>
      <w:r w:rsidR="00184E35" w:rsidRPr="00E02ED8">
        <w:rPr>
          <w:rFonts w:ascii="Arial" w:hAnsi="Arial"/>
          <w:b/>
          <w:color w:val="FF0000"/>
          <w:sz w:val="22"/>
          <w:szCs w:val="22"/>
          <w:lang w:val="en-AU"/>
        </w:rPr>
        <w:t>Parent</w:t>
      </w:r>
      <w:r w:rsidR="00D0739D">
        <w:rPr>
          <w:rFonts w:ascii="Arial" w:hAnsi="Arial"/>
          <w:b/>
          <w:color w:val="FF0000"/>
          <w:sz w:val="22"/>
          <w:szCs w:val="22"/>
          <w:lang w:val="en-AU"/>
        </w:rPr>
        <w:t>/Carer</w:t>
      </w:r>
      <w:r w:rsidR="00184E35" w:rsidRPr="00E02ED8">
        <w:rPr>
          <w:rFonts w:ascii="Arial" w:hAnsi="Arial"/>
          <w:b/>
          <w:color w:val="FF0000"/>
          <w:sz w:val="22"/>
          <w:szCs w:val="22"/>
          <w:lang w:val="en-AU"/>
        </w:rPr>
        <w:t xml:space="preserve"> </w:t>
      </w:r>
      <w:r w:rsidR="00652FA4" w:rsidRPr="00E02ED8">
        <w:rPr>
          <w:rFonts w:ascii="Arial" w:hAnsi="Arial"/>
          <w:b/>
          <w:color w:val="FF0000"/>
          <w:sz w:val="22"/>
          <w:szCs w:val="22"/>
          <w:lang w:val="en-AU"/>
        </w:rPr>
        <w:t>Name</w:t>
      </w:r>
      <w:r>
        <w:rPr>
          <w:rFonts w:ascii="Arial" w:hAnsi="Arial"/>
          <w:b/>
          <w:color w:val="FF0000"/>
          <w:sz w:val="22"/>
          <w:szCs w:val="22"/>
          <w:lang w:val="en-AU"/>
        </w:rPr>
        <w:t>&gt;</w:t>
      </w:r>
    </w:p>
    <w:p w14:paraId="01249322" w14:textId="77777777" w:rsidR="00652FA4" w:rsidRPr="00E02ED8" w:rsidRDefault="000B5525" w:rsidP="00652FA4">
      <w:pPr>
        <w:rPr>
          <w:rFonts w:ascii="Arial" w:hAnsi="Arial"/>
          <w:b/>
          <w:color w:val="FF0000"/>
          <w:sz w:val="22"/>
          <w:szCs w:val="22"/>
          <w:lang w:val="en-AU"/>
        </w:rPr>
      </w:pPr>
      <w:r>
        <w:rPr>
          <w:rFonts w:ascii="Arial" w:hAnsi="Arial"/>
          <w:b/>
          <w:color w:val="FF0000"/>
          <w:sz w:val="22"/>
          <w:szCs w:val="22"/>
          <w:lang w:val="en-AU"/>
        </w:rPr>
        <w:t>&lt;</w:t>
      </w:r>
      <w:r w:rsidR="00652FA4" w:rsidRPr="00E02ED8">
        <w:rPr>
          <w:rFonts w:ascii="Arial" w:hAnsi="Arial"/>
          <w:b/>
          <w:color w:val="FF0000"/>
          <w:sz w:val="22"/>
          <w:szCs w:val="22"/>
          <w:lang w:val="en-AU"/>
        </w:rPr>
        <w:t>Address</w:t>
      </w:r>
      <w:r>
        <w:rPr>
          <w:rFonts w:ascii="Arial" w:hAnsi="Arial"/>
          <w:b/>
          <w:color w:val="FF0000"/>
          <w:sz w:val="22"/>
          <w:szCs w:val="22"/>
          <w:lang w:val="en-AU"/>
        </w:rPr>
        <w:t>&gt;</w:t>
      </w:r>
    </w:p>
    <w:p w14:paraId="732D2304" w14:textId="77777777" w:rsidR="00652FA4" w:rsidRPr="00E02ED8" w:rsidRDefault="000B5525" w:rsidP="00652FA4">
      <w:pPr>
        <w:rPr>
          <w:rFonts w:ascii="Arial" w:hAnsi="Arial"/>
          <w:b/>
          <w:color w:val="FF0000"/>
          <w:sz w:val="22"/>
          <w:szCs w:val="22"/>
          <w:lang w:val="en-AU"/>
        </w:rPr>
      </w:pPr>
      <w:r>
        <w:rPr>
          <w:rFonts w:ascii="Arial" w:hAnsi="Arial"/>
          <w:b/>
          <w:color w:val="FF0000"/>
          <w:sz w:val="22"/>
          <w:szCs w:val="22"/>
          <w:lang w:val="en-AU"/>
        </w:rPr>
        <w:t>&lt;</w:t>
      </w:r>
      <w:proofErr w:type="gramStart"/>
      <w:r w:rsidR="00652FA4" w:rsidRPr="00E02ED8">
        <w:rPr>
          <w:rFonts w:ascii="Arial" w:hAnsi="Arial"/>
          <w:b/>
          <w:color w:val="FF0000"/>
          <w:sz w:val="22"/>
          <w:szCs w:val="22"/>
          <w:lang w:val="en-AU"/>
        </w:rPr>
        <w:t xml:space="preserve">SUBURB </w:t>
      </w:r>
      <w:r w:rsidR="00EE35BD" w:rsidRPr="00E02ED8">
        <w:rPr>
          <w:rFonts w:ascii="Arial" w:hAnsi="Arial"/>
          <w:b/>
          <w:color w:val="FF0000"/>
          <w:sz w:val="22"/>
          <w:szCs w:val="22"/>
          <w:lang w:val="en-AU"/>
        </w:rPr>
        <w:t xml:space="preserve"> </w:t>
      </w:r>
      <w:r w:rsidR="00652FA4" w:rsidRPr="00E02ED8">
        <w:rPr>
          <w:rFonts w:ascii="Arial" w:hAnsi="Arial"/>
          <w:b/>
          <w:color w:val="FF0000"/>
          <w:sz w:val="22"/>
          <w:szCs w:val="22"/>
          <w:lang w:val="en-AU"/>
        </w:rPr>
        <w:t>Q</w:t>
      </w:r>
      <w:r w:rsidR="00EE35BD" w:rsidRPr="00E02ED8">
        <w:rPr>
          <w:rFonts w:ascii="Arial" w:hAnsi="Arial"/>
          <w:b/>
          <w:color w:val="FF0000"/>
          <w:sz w:val="22"/>
          <w:szCs w:val="22"/>
          <w:lang w:val="en-AU"/>
        </w:rPr>
        <w:t>LD</w:t>
      </w:r>
      <w:proofErr w:type="gramEnd"/>
      <w:r w:rsidR="00EE35BD" w:rsidRPr="00E02ED8">
        <w:rPr>
          <w:rFonts w:ascii="Arial" w:hAnsi="Arial"/>
          <w:b/>
          <w:color w:val="FF0000"/>
          <w:sz w:val="22"/>
          <w:szCs w:val="22"/>
          <w:lang w:val="en-AU"/>
        </w:rPr>
        <w:t xml:space="preserve"> </w:t>
      </w:r>
      <w:r w:rsidR="00652FA4" w:rsidRPr="00E02ED8">
        <w:rPr>
          <w:rFonts w:ascii="Arial" w:hAnsi="Arial"/>
          <w:b/>
          <w:color w:val="FF0000"/>
          <w:sz w:val="22"/>
          <w:szCs w:val="22"/>
          <w:lang w:val="en-AU"/>
        </w:rPr>
        <w:t xml:space="preserve"> 4xxx</w:t>
      </w:r>
      <w:r>
        <w:rPr>
          <w:rFonts w:ascii="Arial" w:hAnsi="Arial"/>
          <w:b/>
          <w:color w:val="FF0000"/>
          <w:sz w:val="22"/>
          <w:szCs w:val="22"/>
          <w:lang w:val="en-AU"/>
        </w:rPr>
        <w:t>&gt;</w:t>
      </w:r>
    </w:p>
    <w:p w14:paraId="25A53BFA" w14:textId="77777777" w:rsidR="00CB01C3" w:rsidRPr="00E02ED8" w:rsidRDefault="00CB01C3" w:rsidP="00CB01C3">
      <w:pPr>
        <w:rPr>
          <w:rFonts w:ascii="Arial" w:hAnsi="Arial" w:cs="Arial"/>
          <w:sz w:val="22"/>
          <w:szCs w:val="22"/>
          <w:lang w:val="en-AU"/>
        </w:rPr>
      </w:pPr>
    </w:p>
    <w:p w14:paraId="4EFABE03" w14:textId="77777777" w:rsidR="00CB01C3" w:rsidRPr="00E02ED8" w:rsidRDefault="00CB01C3" w:rsidP="00CB01C3">
      <w:pPr>
        <w:rPr>
          <w:rFonts w:ascii="Arial" w:hAnsi="Arial" w:cs="Arial"/>
          <w:sz w:val="22"/>
          <w:szCs w:val="22"/>
          <w:lang w:val="en-AU"/>
        </w:rPr>
      </w:pPr>
    </w:p>
    <w:p w14:paraId="04584AEA" w14:textId="77777777" w:rsidR="009B0B5B" w:rsidRPr="00E02ED8" w:rsidRDefault="009B0B5B" w:rsidP="00CB01C3">
      <w:pPr>
        <w:rPr>
          <w:rFonts w:ascii="Arial" w:hAnsi="Arial" w:cs="Arial"/>
          <w:sz w:val="22"/>
          <w:szCs w:val="22"/>
          <w:lang w:val="en-AU"/>
        </w:rPr>
      </w:pPr>
    </w:p>
    <w:p w14:paraId="4A3EB3F8" w14:textId="59CC13A0" w:rsidR="00CB01C3" w:rsidRPr="000B5525" w:rsidRDefault="00CB01C3" w:rsidP="00CB01C3">
      <w:pPr>
        <w:rPr>
          <w:rFonts w:ascii="Arial" w:hAnsi="Arial" w:cs="Arial"/>
          <w:color w:val="FF0000"/>
          <w:sz w:val="22"/>
          <w:szCs w:val="22"/>
          <w:lang w:val="en-AU"/>
        </w:rPr>
      </w:pPr>
      <w:r w:rsidRPr="00E02ED8">
        <w:rPr>
          <w:rFonts w:ascii="Arial" w:hAnsi="Arial" w:cs="Arial"/>
          <w:sz w:val="22"/>
          <w:szCs w:val="22"/>
          <w:lang w:val="en-AU"/>
        </w:rPr>
        <w:t xml:space="preserve">Dear </w:t>
      </w:r>
      <w:r w:rsidR="000B5525" w:rsidRPr="000B5525">
        <w:rPr>
          <w:rFonts w:ascii="Arial" w:hAnsi="Arial" w:cs="Arial"/>
          <w:color w:val="FF0000"/>
          <w:sz w:val="22"/>
          <w:szCs w:val="22"/>
          <w:lang w:val="en-AU"/>
        </w:rPr>
        <w:t>&lt;</w:t>
      </w:r>
      <w:r w:rsidR="009B0B5B" w:rsidRPr="00E02ED8">
        <w:rPr>
          <w:rFonts w:ascii="Arial" w:hAnsi="Arial" w:cs="Arial"/>
          <w:color w:val="FF0000"/>
          <w:sz w:val="22"/>
          <w:szCs w:val="22"/>
          <w:lang w:val="en-AU"/>
        </w:rPr>
        <w:t xml:space="preserve">name of </w:t>
      </w:r>
      <w:r w:rsidR="000B5525">
        <w:rPr>
          <w:rFonts w:ascii="Arial" w:hAnsi="Arial" w:cs="Arial"/>
          <w:color w:val="FF0000"/>
          <w:sz w:val="22"/>
          <w:szCs w:val="22"/>
          <w:lang w:val="en-AU"/>
        </w:rPr>
        <w:t>p</w:t>
      </w:r>
      <w:r w:rsidR="009B0B5B" w:rsidRPr="00E02ED8">
        <w:rPr>
          <w:rFonts w:ascii="Arial" w:hAnsi="Arial" w:cs="Arial"/>
          <w:color w:val="FF0000"/>
          <w:sz w:val="22"/>
          <w:szCs w:val="22"/>
          <w:lang w:val="en-AU"/>
        </w:rPr>
        <w:t>arent</w:t>
      </w:r>
      <w:r w:rsidR="00D0739D">
        <w:rPr>
          <w:rFonts w:ascii="Arial" w:hAnsi="Arial" w:cs="Arial"/>
          <w:color w:val="FF0000"/>
          <w:sz w:val="22"/>
          <w:szCs w:val="22"/>
          <w:lang w:val="en-AU"/>
        </w:rPr>
        <w:t>/carer</w:t>
      </w:r>
      <w:r w:rsidR="000B5525">
        <w:rPr>
          <w:rFonts w:ascii="Arial" w:hAnsi="Arial" w:cs="Arial"/>
          <w:color w:val="FF0000"/>
          <w:sz w:val="22"/>
          <w:szCs w:val="22"/>
          <w:lang w:val="en-AU"/>
        </w:rPr>
        <w:t>&gt;</w:t>
      </w:r>
    </w:p>
    <w:p w14:paraId="628B1D70" w14:textId="77777777" w:rsidR="00CB01C3" w:rsidRPr="00E02ED8" w:rsidRDefault="00CB01C3" w:rsidP="00CB01C3">
      <w:pPr>
        <w:rPr>
          <w:rFonts w:ascii="Arial" w:hAnsi="Arial" w:cs="Arial"/>
          <w:sz w:val="22"/>
          <w:szCs w:val="22"/>
          <w:lang w:val="en-AU"/>
        </w:rPr>
      </w:pPr>
    </w:p>
    <w:p w14:paraId="0DF5448E" w14:textId="77777777" w:rsidR="00CB01C3" w:rsidRPr="00E02ED8" w:rsidRDefault="00CB01C3" w:rsidP="00380582">
      <w:pPr>
        <w:tabs>
          <w:tab w:val="left" w:pos="7200"/>
        </w:tabs>
        <w:rPr>
          <w:rFonts w:ascii="Arial" w:hAnsi="Arial" w:cs="Arial"/>
          <w:b/>
          <w:bCs/>
          <w:i/>
          <w:iCs/>
          <w:sz w:val="22"/>
          <w:szCs w:val="22"/>
          <w:lang w:val="en-AU"/>
        </w:rPr>
      </w:pPr>
      <w:r w:rsidRPr="00E02ED8">
        <w:rPr>
          <w:rFonts w:ascii="Arial" w:hAnsi="Arial" w:cs="Arial"/>
          <w:b/>
          <w:bCs/>
          <w:sz w:val="22"/>
          <w:szCs w:val="22"/>
          <w:lang w:val="en-AU"/>
        </w:rPr>
        <w:t xml:space="preserve">Contagious Conditions </w:t>
      </w:r>
      <w:bookmarkStart w:id="1" w:name="_Hlk78888302"/>
      <w:r w:rsidRPr="00E02ED8">
        <w:rPr>
          <w:rFonts w:ascii="Arial" w:hAnsi="Arial" w:cs="Arial"/>
          <w:b/>
          <w:bCs/>
          <w:sz w:val="22"/>
          <w:szCs w:val="22"/>
          <w:lang w:val="en-AU"/>
        </w:rPr>
        <w:t xml:space="preserve">under the </w:t>
      </w:r>
      <w:r w:rsidRPr="00E02ED8">
        <w:rPr>
          <w:rFonts w:ascii="Arial" w:hAnsi="Arial" w:cs="Arial"/>
          <w:b/>
          <w:bCs/>
          <w:i/>
          <w:iCs/>
          <w:sz w:val="22"/>
          <w:szCs w:val="22"/>
          <w:lang w:val="en-AU"/>
        </w:rPr>
        <w:t>Public Health Act 2005</w:t>
      </w:r>
      <w:r w:rsidR="00523203" w:rsidRPr="00E02ED8">
        <w:rPr>
          <w:rFonts w:ascii="Arial" w:hAnsi="Arial" w:cs="Arial"/>
          <w:b/>
          <w:bCs/>
          <w:i/>
          <w:iCs/>
          <w:sz w:val="22"/>
          <w:szCs w:val="22"/>
          <w:lang w:val="en-AU"/>
        </w:rPr>
        <w:t xml:space="preserve"> (Qld)</w:t>
      </w:r>
      <w:bookmarkEnd w:id="1"/>
      <w:r w:rsidR="00380582">
        <w:rPr>
          <w:rFonts w:ascii="Arial" w:hAnsi="Arial" w:cs="Arial"/>
          <w:b/>
          <w:bCs/>
          <w:i/>
          <w:iCs/>
          <w:sz w:val="22"/>
          <w:szCs w:val="22"/>
          <w:lang w:val="en-AU"/>
        </w:rPr>
        <w:tab/>
      </w:r>
    </w:p>
    <w:p w14:paraId="1553C086" w14:textId="77777777" w:rsidR="00CB01C3" w:rsidRPr="00E02ED8" w:rsidRDefault="00CB01C3" w:rsidP="00CB01C3">
      <w:pPr>
        <w:rPr>
          <w:rFonts w:ascii="Arial" w:hAnsi="Arial" w:cs="Arial"/>
          <w:sz w:val="22"/>
          <w:szCs w:val="22"/>
          <w:lang w:val="en-AU"/>
        </w:rPr>
      </w:pPr>
    </w:p>
    <w:p w14:paraId="56DF40FE" w14:textId="44CEC73A" w:rsidR="00082264" w:rsidRDefault="00436232" w:rsidP="00D1752D">
      <w:pPr>
        <w:pStyle w:val="BodyText"/>
        <w:spacing w:before="0"/>
        <w:jc w:val="both"/>
        <w:rPr>
          <w:rFonts w:ascii="Arial" w:hAnsi="Arial" w:cs="Arial"/>
          <w:color w:val="FF0000"/>
          <w:sz w:val="22"/>
          <w:szCs w:val="22"/>
          <w:lang w:val="en-AU"/>
        </w:rPr>
      </w:pPr>
      <w:r>
        <w:rPr>
          <w:rFonts w:ascii="Arial" w:hAnsi="Arial" w:cs="Arial"/>
          <w:sz w:val="22"/>
          <w:szCs w:val="22"/>
          <w:lang w:val="en-AU"/>
        </w:rPr>
        <w:t>On</w:t>
      </w:r>
      <w:r w:rsidR="003153F3">
        <w:rPr>
          <w:rFonts w:ascii="Arial" w:hAnsi="Arial" w:cs="Arial"/>
          <w:sz w:val="22"/>
          <w:szCs w:val="22"/>
          <w:lang w:val="en-AU"/>
        </w:rPr>
        <w:t xml:space="preserve"> </w:t>
      </w:r>
      <w:r w:rsidR="003153F3" w:rsidRPr="004A6E27">
        <w:rPr>
          <w:rFonts w:ascii="Arial" w:hAnsi="Arial" w:cs="Arial"/>
          <w:color w:val="FF0000"/>
          <w:sz w:val="22"/>
          <w:szCs w:val="22"/>
          <w:lang w:val="en-AU"/>
        </w:rPr>
        <w:t xml:space="preserve">&lt;date&gt; </w:t>
      </w:r>
      <w:r w:rsidR="003153F3">
        <w:rPr>
          <w:rFonts w:ascii="Arial" w:hAnsi="Arial" w:cs="Arial"/>
          <w:sz w:val="22"/>
          <w:szCs w:val="22"/>
          <w:lang w:val="en-AU"/>
        </w:rPr>
        <w:t xml:space="preserve">I advised you of my suspicion </w:t>
      </w:r>
      <w:r w:rsidR="00964B80" w:rsidRPr="00E02ED8">
        <w:rPr>
          <w:rFonts w:ascii="Arial" w:hAnsi="Arial" w:cs="Arial"/>
          <w:sz w:val="22"/>
          <w:szCs w:val="22"/>
          <w:lang w:val="en-AU"/>
        </w:rPr>
        <w:t xml:space="preserve">that </w:t>
      </w:r>
      <w:r w:rsidR="00964B80" w:rsidRPr="000B5525">
        <w:rPr>
          <w:rFonts w:ascii="Arial" w:hAnsi="Arial" w:cs="Arial"/>
          <w:color w:val="FF0000"/>
          <w:sz w:val="22"/>
          <w:szCs w:val="22"/>
          <w:lang w:val="en-AU"/>
        </w:rPr>
        <w:t>&lt;</w:t>
      </w:r>
      <w:r w:rsidR="00282B9D">
        <w:rPr>
          <w:rFonts w:ascii="Arial" w:hAnsi="Arial" w:cs="Arial"/>
          <w:color w:val="FF0000"/>
          <w:sz w:val="22"/>
          <w:szCs w:val="22"/>
          <w:lang w:val="en-AU"/>
        </w:rPr>
        <w:t>student’s</w:t>
      </w:r>
      <w:r w:rsidR="00964B80" w:rsidRPr="00E02ED8">
        <w:rPr>
          <w:rFonts w:ascii="Arial" w:hAnsi="Arial" w:cs="Arial"/>
          <w:color w:val="FF0000"/>
          <w:sz w:val="22"/>
          <w:szCs w:val="22"/>
          <w:lang w:val="en-AU"/>
        </w:rPr>
        <w:t xml:space="preserve"> name</w:t>
      </w:r>
      <w:r w:rsidR="00964B80">
        <w:rPr>
          <w:rFonts w:ascii="Arial" w:hAnsi="Arial" w:cs="Arial"/>
          <w:color w:val="FF0000"/>
          <w:sz w:val="22"/>
          <w:szCs w:val="22"/>
          <w:lang w:val="en-AU"/>
        </w:rPr>
        <w:t>&gt;</w:t>
      </w:r>
      <w:r w:rsidR="00964B80" w:rsidRPr="00E02ED8">
        <w:rPr>
          <w:rFonts w:ascii="Arial" w:hAnsi="Arial" w:cs="Arial"/>
          <w:color w:val="FF0000"/>
          <w:sz w:val="22"/>
          <w:szCs w:val="22"/>
          <w:lang w:val="en-AU"/>
        </w:rPr>
        <w:t xml:space="preserve"> </w:t>
      </w:r>
      <w:r w:rsidR="00964B80">
        <w:rPr>
          <w:rFonts w:ascii="Arial" w:hAnsi="Arial" w:cs="Arial"/>
          <w:sz w:val="22"/>
          <w:szCs w:val="22"/>
          <w:lang w:val="en-AU"/>
        </w:rPr>
        <w:t>has</w:t>
      </w:r>
      <w:r w:rsidR="00964B80" w:rsidRPr="00E02ED8">
        <w:rPr>
          <w:rFonts w:ascii="Arial" w:hAnsi="Arial" w:cs="Arial"/>
          <w:sz w:val="22"/>
          <w:szCs w:val="22"/>
          <w:lang w:val="en-AU"/>
        </w:rPr>
        <w:t xml:space="preserve"> </w:t>
      </w:r>
      <w:r w:rsidR="00964B80" w:rsidRPr="000B5525">
        <w:rPr>
          <w:rFonts w:ascii="Arial" w:hAnsi="Arial" w:cs="Arial"/>
          <w:color w:val="FF0000"/>
          <w:sz w:val="22"/>
          <w:szCs w:val="22"/>
          <w:lang w:val="en-AU"/>
        </w:rPr>
        <w:t>&lt;</w:t>
      </w:r>
      <w:r w:rsidR="00964B80" w:rsidRPr="00E02ED8">
        <w:rPr>
          <w:rFonts w:ascii="Arial" w:hAnsi="Arial" w:cs="Arial"/>
          <w:color w:val="FF0000"/>
          <w:sz w:val="22"/>
          <w:szCs w:val="22"/>
          <w:lang w:val="en-AU"/>
        </w:rPr>
        <w:t>condition</w:t>
      </w:r>
      <w:r w:rsidR="00964B80" w:rsidRPr="00B35D5D">
        <w:rPr>
          <w:rFonts w:ascii="Arial" w:hAnsi="Arial" w:cs="Arial"/>
          <w:color w:val="FF0000"/>
          <w:sz w:val="22"/>
          <w:szCs w:val="22"/>
          <w:lang w:val="en-AU"/>
        </w:rPr>
        <w:t>&gt;</w:t>
      </w:r>
      <w:r w:rsidR="00964B80" w:rsidRPr="002E75C5">
        <w:rPr>
          <w:rFonts w:ascii="Arial" w:hAnsi="Arial" w:cs="Arial"/>
          <w:sz w:val="22"/>
          <w:szCs w:val="22"/>
          <w:lang w:val="en-AU"/>
        </w:rPr>
        <w:t>, a contagious condition</w:t>
      </w:r>
      <w:r w:rsidR="00964B80">
        <w:rPr>
          <w:rFonts w:ascii="Arial" w:hAnsi="Arial" w:cs="Arial"/>
          <w:sz w:val="22"/>
          <w:szCs w:val="22"/>
          <w:lang w:val="en-AU"/>
        </w:rPr>
        <w:t xml:space="preserve">, and that other </w:t>
      </w:r>
      <w:r w:rsidR="00282B9D">
        <w:rPr>
          <w:rFonts w:ascii="Arial" w:hAnsi="Arial" w:cs="Arial"/>
          <w:sz w:val="22"/>
          <w:szCs w:val="22"/>
          <w:lang w:val="en-AU"/>
        </w:rPr>
        <w:t>students</w:t>
      </w:r>
      <w:r w:rsidR="00964B80">
        <w:rPr>
          <w:rFonts w:ascii="Arial" w:hAnsi="Arial" w:cs="Arial"/>
          <w:sz w:val="22"/>
          <w:szCs w:val="22"/>
          <w:lang w:val="en-AU"/>
        </w:rPr>
        <w:t xml:space="preserve"> attending </w:t>
      </w:r>
      <w:r w:rsidR="00964B80" w:rsidRPr="006567B8">
        <w:rPr>
          <w:rFonts w:ascii="Arial" w:hAnsi="Arial" w:cs="Arial"/>
          <w:color w:val="FF0000"/>
          <w:sz w:val="22"/>
          <w:szCs w:val="22"/>
          <w:lang w:val="en-AU"/>
        </w:rPr>
        <w:t>&lt;name of school&gt;</w:t>
      </w:r>
      <w:r w:rsidR="00964B80">
        <w:rPr>
          <w:rFonts w:ascii="Arial" w:hAnsi="Arial" w:cs="Arial"/>
          <w:sz w:val="22"/>
          <w:szCs w:val="22"/>
          <w:lang w:val="en-AU"/>
        </w:rPr>
        <w:t xml:space="preserve"> may be at risk of contracting this condition</w:t>
      </w:r>
      <w:r w:rsidR="00964B80" w:rsidRPr="002E75C5">
        <w:rPr>
          <w:rFonts w:ascii="Arial" w:hAnsi="Arial" w:cs="Arial"/>
          <w:sz w:val="22"/>
          <w:szCs w:val="22"/>
          <w:lang w:val="en-AU"/>
        </w:rPr>
        <w:t>.</w:t>
      </w:r>
      <w:r w:rsidR="00964B80">
        <w:rPr>
          <w:rFonts w:ascii="Arial" w:hAnsi="Arial" w:cs="Arial"/>
          <w:color w:val="FF0000"/>
          <w:sz w:val="22"/>
          <w:szCs w:val="22"/>
          <w:lang w:val="en-AU"/>
        </w:rPr>
        <w:t xml:space="preserve"> </w:t>
      </w:r>
    </w:p>
    <w:p w14:paraId="54427BC8" w14:textId="1E156A76" w:rsidR="00082264" w:rsidRDefault="00082264" w:rsidP="00D1752D">
      <w:pPr>
        <w:pStyle w:val="BodyText"/>
        <w:spacing w:before="0"/>
        <w:jc w:val="both"/>
        <w:rPr>
          <w:rFonts w:ascii="Arial" w:hAnsi="Arial" w:cs="Arial"/>
          <w:sz w:val="22"/>
          <w:szCs w:val="22"/>
          <w:lang w:val="en-AU"/>
        </w:rPr>
      </w:pPr>
    </w:p>
    <w:p w14:paraId="5BE52E50" w14:textId="0A078710" w:rsidR="003153F3" w:rsidRDefault="00957CFD" w:rsidP="003153F3">
      <w:pPr>
        <w:jc w:val="both"/>
        <w:rPr>
          <w:rFonts w:ascii="Arial" w:hAnsi="Arial" w:cs="Arial"/>
          <w:sz w:val="22"/>
          <w:szCs w:val="22"/>
          <w:lang w:val="en-AU"/>
        </w:rPr>
      </w:pPr>
      <w:r>
        <w:rPr>
          <w:rFonts w:ascii="Arial" w:hAnsi="Arial" w:cs="Arial"/>
          <w:sz w:val="22"/>
          <w:szCs w:val="22"/>
          <w:lang w:val="en-AU"/>
        </w:rPr>
        <w:t xml:space="preserve">I also advised you of your obligation under section 161(1)(a) and (2) of the </w:t>
      </w:r>
      <w:r>
        <w:rPr>
          <w:rFonts w:ascii="Arial" w:hAnsi="Arial" w:cs="Arial"/>
          <w:i/>
          <w:sz w:val="22"/>
          <w:szCs w:val="22"/>
          <w:lang w:val="en-AU"/>
        </w:rPr>
        <w:t xml:space="preserve">Public Health Act 2005 </w:t>
      </w:r>
      <w:r>
        <w:rPr>
          <w:rFonts w:ascii="Arial" w:hAnsi="Arial" w:cs="Arial"/>
          <w:sz w:val="22"/>
          <w:szCs w:val="22"/>
          <w:lang w:val="en-AU"/>
        </w:rPr>
        <w:t>(the Act) not to send your child to school</w:t>
      </w:r>
      <w:r w:rsidR="005B4CC3">
        <w:rPr>
          <w:rFonts w:ascii="Arial" w:hAnsi="Arial" w:cs="Arial"/>
          <w:sz w:val="22"/>
          <w:szCs w:val="22"/>
          <w:lang w:val="en-AU"/>
        </w:rPr>
        <w:t xml:space="preserve"> if you know, or ought reasonably to know, that your child has a contagious condition</w:t>
      </w:r>
      <w:r>
        <w:rPr>
          <w:rFonts w:ascii="Arial" w:hAnsi="Arial" w:cs="Arial"/>
          <w:sz w:val="22"/>
          <w:szCs w:val="22"/>
          <w:lang w:val="en-AU"/>
        </w:rPr>
        <w:t xml:space="preserve">. </w:t>
      </w:r>
    </w:p>
    <w:p w14:paraId="4E5EF169" w14:textId="77777777" w:rsidR="003153F3" w:rsidRDefault="003153F3" w:rsidP="003153F3">
      <w:pPr>
        <w:jc w:val="both"/>
        <w:rPr>
          <w:rFonts w:ascii="Arial" w:hAnsi="Arial" w:cs="Arial"/>
          <w:sz w:val="22"/>
          <w:szCs w:val="22"/>
          <w:lang w:val="en-AU"/>
        </w:rPr>
      </w:pPr>
    </w:p>
    <w:p w14:paraId="6D944143" w14:textId="0591EEDD" w:rsidR="00BD3902" w:rsidRDefault="00BD3902" w:rsidP="00D1752D">
      <w:pPr>
        <w:pStyle w:val="BodyText"/>
        <w:spacing w:before="0"/>
        <w:jc w:val="both"/>
        <w:rPr>
          <w:rFonts w:ascii="Arial" w:hAnsi="Arial" w:cs="Arial"/>
          <w:sz w:val="22"/>
          <w:szCs w:val="22"/>
          <w:lang w:val="en-AU"/>
        </w:rPr>
      </w:pPr>
      <w:r>
        <w:rPr>
          <w:rFonts w:ascii="Arial" w:hAnsi="Arial" w:cs="Arial"/>
          <w:sz w:val="22"/>
          <w:szCs w:val="22"/>
          <w:lang w:val="en-AU"/>
        </w:rPr>
        <w:t xml:space="preserve">Despite my advice to you, </w:t>
      </w:r>
      <w:r w:rsidR="00436232">
        <w:rPr>
          <w:rFonts w:ascii="Arial" w:hAnsi="Arial" w:cs="Arial"/>
          <w:color w:val="FF0000"/>
          <w:sz w:val="22"/>
          <w:szCs w:val="22"/>
          <w:lang w:val="en-AU"/>
        </w:rPr>
        <w:t xml:space="preserve">&lt;student’s name&gt; continues to attend OR </w:t>
      </w:r>
      <w:r w:rsidRPr="00436232">
        <w:rPr>
          <w:rFonts w:ascii="Arial" w:hAnsi="Arial" w:cs="Arial"/>
          <w:color w:val="FF0000"/>
          <w:sz w:val="22"/>
          <w:szCs w:val="22"/>
          <w:lang w:val="en-AU"/>
        </w:rPr>
        <w:t>you have told me that &lt;</w:t>
      </w:r>
      <w:r w:rsidR="00282B9D">
        <w:rPr>
          <w:rFonts w:ascii="Arial" w:hAnsi="Arial" w:cs="Arial"/>
          <w:color w:val="FF0000"/>
          <w:sz w:val="22"/>
          <w:szCs w:val="22"/>
          <w:lang w:val="en-AU"/>
        </w:rPr>
        <w:t>student’s</w:t>
      </w:r>
      <w:r w:rsidR="002547A4">
        <w:rPr>
          <w:rFonts w:ascii="Arial" w:hAnsi="Arial" w:cs="Arial"/>
          <w:color w:val="FF0000"/>
          <w:sz w:val="22"/>
          <w:szCs w:val="22"/>
          <w:lang w:val="en-AU"/>
        </w:rPr>
        <w:t xml:space="preserve"> name</w:t>
      </w:r>
      <w:r w:rsidRPr="006567B8">
        <w:rPr>
          <w:rFonts w:ascii="Arial" w:hAnsi="Arial" w:cs="Arial"/>
          <w:color w:val="FF0000"/>
          <w:sz w:val="22"/>
          <w:szCs w:val="22"/>
          <w:lang w:val="en-AU"/>
        </w:rPr>
        <w:t>&gt;</w:t>
      </w:r>
      <w:r>
        <w:rPr>
          <w:rFonts w:ascii="Arial" w:hAnsi="Arial" w:cs="Arial"/>
          <w:sz w:val="22"/>
          <w:szCs w:val="22"/>
          <w:lang w:val="en-AU"/>
        </w:rPr>
        <w:t xml:space="preserve"> </w:t>
      </w:r>
      <w:r w:rsidRPr="00436232">
        <w:rPr>
          <w:rFonts w:ascii="Arial" w:hAnsi="Arial" w:cs="Arial"/>
          <w:color w:val="FF0000"/>
          <w:sz w:val="22"/>
          <w:szCs w:val="22"/>
          <w:lang w:val="en-AU"/>
        </w:rPr>
        <w:t xml:space="preserve">will continue to attend </w:t>
      </w:r>
      <w:r>
        <w:rPr>
          <w:rFonts w:ascii="Arial" w:hAnsi="Arial" w:cs="Arial"/>
          <w:sz w:val="22"/>
          <w:szCs w:val="22"/>
          <w:lang w:val="en-AU"/>
        </w:rPr>
        <w:t xml:space="preserve">the school. </w:t>
      </w:r>
      <w:r w:rsidRPr="00E02ED8">
        <w:rPr>
          <w:rFonts w:ascii="Arial" w:hAnsi="Arial" w:cs="Arial"/>
          <w:sz w:val="22"/>
          <w:szCs w:val="22"/>
          <w:lang w:val="en-AU"/>
        </w:rPr>
        <w:t xml:space="preserve">  </w:t>
      </w:r>
    </w:p>
    <w:p w14:paraId="4CC41B4D" w14:textId="77777777" w:rsidR="000D2BE6" w:rsidRDefault="000D2BE6" w:rsidP="00D1752D">
      <w:pPr>
        <w:pStyle w:val="BodyText"/>
        <w:spacing w:before="0"/>
        <w:jc w:val="both"/>
        <w:rPr>
          <w:rFonts w:ascii="Arial" w:hAnsi="Arial" w:cs="Arial"/>
          <w:sz w:val="22"/>
          <w:szCs w:val="22"/>
          <w:lang w:val="en-AU"/>
        </w:rPr>
      </w:pPr>
    </w:p>
    <w:p w14:paraId="42973998" w14:textId="77777777" w:rsidR="00436232" w:rsidRPr="00082264" w:rsidRDefault="00436232" w:rsidP="00436232">
      <w:pPr>
        <w:pStyle w:val="BodyText"/>
        <w:spacing w:before="0"/>
        <w:jc w:val="both"/>
        <w:rPr>
          <w:rFonts w:ascii="Arial" w:hAnsi="Arial" w:cs="Arial"/>
          <w:color w:val="FF0000"/>
          <w:sz w:val="22"/>
          <w:szCs w:val="22"/>
          <w:lang w:val="en-AU"/>
        </w:rPr>
      </w:pPr>
      <w:r w:rsidRPr="00E02ED8">
        <w:rPr>
          <w:rFonts w:ascii="Arial" w:hAnsi="Arial" w:cs="Arial"/>
          <w:sz w:val="22"/>
          <w:szCs w:val="22"/>
          <w:lang w:val="en-AU"/>
        </w:rPr>
        <w:t xml:space="preserve">I have consulted with the </w:t>
      </w:r>
      <w:r w:rsidRPr="000B5525">
        <w:rPr>
          <w:rFonts w:ascii="Arial" w:hAnsi="Arial" w:cs="Arial"/>
          <w:color w:val="FF0000"/>
          <w:sz w:val="22"/>
          <w:szCs w:val="22"/>
          <w:lang w:val="en-AU"/>
        </w:rPr>
        <w:t>&lt;</w:t>
      </w:r>
      <w:r w:rsidRPr="00E02ED8">
        <w:rPr>
          <w:rFonts w:ascii="Arial" w:hAnsi="Arial" w:cs="Arial"/>
          <w:color w:val="FF0000"/>
          <w:sz w:val="22"/>
          <w:szCs w:val="22"/>
          <w:lang w:val="en-AU"/>
        </w:rPr>
        <w:t>location</w:t>
      </w:r>
      <w:r>
        <w:rPr>
          <w:rFonts w:ascii="Arial" w:hAnsi="Arial" w:cs="Arial"/>
          <w:color w:val="FF0000"/>
          <w:sz w:val="22"/>
          <w:szCs w:val="22"/>
          <w:lang w:val="en-AU"/>
        </w:rPr>
        <w:t>&gt;</w:t>
      </w:r>
      <w:r w:rsidRPr="00E02ED8">
        <w:rPr>
          <w:rFonts w:ascii="Arial" w:hAnsi="Arial" w:cs="Arial"/>
          <w:sz w:val="22"/>
          <w:szCs w:val="22"/>
          <w:lang w:val="en-AU"/>
        </w:rPr>
        <w:t xml:space="preserve"> Public Health Unit </w:t>
      </w:r>
      <w:r>
        <w:rPr>
          <w:rFonts w:ascii="Arial" w:hAnsi="Arial" w:cs="Arial"/>
          <w:sz w:val="22"/>
          <w:szCs w:val="22"/>
          <w:lang w:val="en-AU"/>
        </w:rPr>
        <w:t>which</w:t>
      </w:r>
      <w:r w:rsidRPr="00E02ED8">
        <w:rPr>
          <w:rFonts w:ascii="Arial" w:hAnsi="Arial" w:cs="Arial"/>
          <w:sz w:val="22"/>
          <w:szCs w:val="22"/>
          <w:lang w:val="en-AU"/>
        </w:rPr>
        <w:t xml:space="preserve"> advises that </w:t>
      </w:r>
      <w:r w:rsidRPr="00082264">
        <w:rPr>
          <w:rFonts w:ascii="Arial" w:hAnsi="Arial" w:cs="Arial"/>
          <w:color w:val="FF0000"/>
          <w:sz w:val="22"/>
          <w:szCs w:val="22"/>
          <w:lang w:val="en-AU"/>
        </w:rPr>
        <w:t xml:space="preserve">&lt;e.g. a child with the suspected contagious condition should be removed from the school as soon as reasonably practicable and is not to return to school until they have a medical practitioner’s certificate stating that they do not have the condition, or the prescribed period for the condition in the </w:t>
      </w:r>
      <w:r w:rsidRPr="00082264">
        <w:rPr>
          <w:rFonts w:ascii="Arial" w:hAnsi="Arial" w:cs="Arial"/>
          <w:i/>
          <w:color w:val="FF0000"/>
          <w:sz w:val="22"/>
          <w:szCs w:val="22"/>
          <w:lang w:val="en-AU"/>
        </w:rPr>
        <w:t>Public Health Regulation 2018</w:t>
      </w:r>
      <w:r w:rsidRPr="00082264">
        <w:rPr>
          <w:rFonts w:ascii="Arial" w:hAnsi="Arial" w:cs="Arial"/>
          <w:color w:val="FF0000"/>
          <w:sz w:val="22"/>
          <w:szCs w:val="22"/>
          <w:lang w:val="en-AU"/>
        </w:rPr>
        <w:t xml:space="preserve"> (Qld) (the Regulation) has ended.&gt;</w:t>
      </w:r>
    </w:p>
    <w:p w14:paraId="3E894B32" w14:textId="77777777" w:rsidR="00436232" w:rsidRDefault="00436232" w:rsidP="00436232">
      <w:pPr>
        <w:pStyle w:val="BodyText"/>
        <w:spacing w:before="0"/>
        <w:jc w:val="both"/>
        <w:rPr>
          <w:rFonts w:ascii="Arial" w:hAnsi="Arial" w:cs="Arial"/>
          <w:color w:val="FF0000"/>
          <w:sz w:val="22"/>
          <w:szCs w:val="22"/>
          <w:lang w:val="en-AU"/>
        </w:rPr>
      </w:pPr>
      <w:r w:rsidRPr="00E02ED8">
        <w:rPr>
          <w:rFonts w:ascii="Arial" w:hAnsi="Arial" w:cs="Arial"/>
          <w:color w:val="FF0000"/>
          <w:sz w:val="22"/>
          <w:szCs w:val="22"/>
          <w:lang w:val="en-AU"/>
        </w:rPr>
        <w:t xml:space="preserve"> </w:t>
      </w:r>
    </w:p>
    <w:p w14:paraId="2F4A8ED0" w14:textId="6992AA72" w:rsidR="005F135C" w:rsidRDefault="005F135C" w:rsidP="00436232">
      <w:pPr>
        <w:jc w:val="both"/>
        <w:rPr>
          <w:rFonts w:ascii="Arial" w:hAnsi="Arial" w:cs="Arial"/>
          <w:sz w:val="22"/>
          <w:szCs w:val="22"/>
          <w:lang w:val="en-AU"/>
        </w:rPr>
      </w:pPr>
      <w:r>
        <w:rPr>
          <w:rFonts w:ascii="Arial" w:hAnsi="Arial" w:cs="Arial"/>
          <w:sz w:val="22"/>
          <w:szCs w:val="22"/>
          <w:lang w:val="en-AU"/>
        </w:rPr>
        <w:t>You have not provided the school with a medical certificate stating that your child does not have the contagious condition.</w:t>
      </w:r>
    </w:p>
    <w:p w14:paraId="1EBC4CAC" w14:textId="77777777" w:rsidR="005F135C" w:rsidRDefault="005F135C" w:rsidP="00436232">
      <w:pPr>
        <w:jc w:val="both"/>
        <w:rPr>
          <w:rFonts w:ascii="Arial" w:hAnsi="Arial" w:cs="Arial"/>
          <w:sz w:val="22"/>
          <w:szCs w:val="22"/>
          <w:lang w:val="en-AU"/>
        </w:rPr>
      </w:pPr>
    </w:p>
    <w:p w14:paraId="24A58966" w14:textId="0BC8BEC0" w:rsidR="00436232" w:rsidRDefault="005F135C" w:rsidP="00436232">
      <w:pPr>
        <w:jc w:val="both"/>
        <w:rPr>
          <w:rFonts w:ascii="Arial" w:hAnsi="Arial" w:cs="Arial"/>
          <w:sz w:val="22"/>
          <w:szCs w:val="22"/>
          <w:lang w:val="en-AU"/>
        </w:rPr>
      </w:pPr>
      <w:r>
        <w:rPr>
          <w:rFonts w:ascii="Arial" w:hAnsi="Arial" w:cs="Arial"/>
          <w:sz w:val="22"/>
          <w:szCs w:val="22"/>
          <w:lang w:val="en-AU"/>
        </w:rPr>
        <w:t>Therefore, p</w:t>
      </w:r>
      <w:r w:rsidR="00436232" w:rsidRPr="002C43B5">
        <w:rPr>
          <w:rFonts w:ascii="Arial" w:hAnsi="Arial" w:cs="Arial"/>
          <w:sz w:val="22"/>
          <w:szCs w:val="22"/>
          <w:lang w:val="en-AU"/>
        </w:rPr>
        <w:t>ursuant to s.164 of the Act</w:t>
      </w:r>
      <w:r w:rsidR="00436232">
        <w:rPr>
          <w:rFonts w:ascii="Arial" w:hAnsi="Arial" w:cs="Arial"/>
          <w:sz w:val="22"/>
          <w:szCs w:val="22"/>
          <w:lang w:val="en-AU"/>
        </w:rPr>
        <w:t>,</w:t>
      </w:r>
      <w:r w:rsidR="00436232" w:rsidRPr="002C43B5">
        <w:rPr>
          <w:rFonts w:ascii="Arial" w:hAnsi="Arial" w:cs="Arial"/>
          <w:sz w:val="22"/>
          <w:szCs w:val="22"/>
          <w:lang w:val="en-AU"/>
        </w:rPr>
        <w:t xml:space="preserve"> </w:t>
      </w:r>
      <w:r w:rsidR="00436232">
        <w:rPr>
          <w:rFonts w:ascii="Arial" w:hAnsi="Arial" w:cs="Arial"/>
          <w:sz w:val="22"/>
          <w:szCs w:val="22"/>
          <w:lang w:val="en-AU"/>
        </w:rPr>
        <w:t>I hereby</w:t>
      </w:r>
      <w:r w:rsidR="00436232" w:rsidRPr="002C43B5">
        <w:rPr>
          <w:rFonts w:ascii="Arial" w:hAnsi="Arial" w:cs="Arial"/>
          <w:sz w:val="22"/>
          <w:szCs w:val="22"/>
          <w:lang w:val="en-AU"/>
        </w:rPr>
        <w:t xml:space="preserve"> direct </w:t>
      </w:r>
      <w:r w:rsidR="00436232">
        <w:rPr>
          <w:rFonts w:ascii="Arial" w:hAnsi="Arial" w:cs="Arial"/>
          <w:sz w:val="22"/>
          <w:szCs w:val="22"/>
          <w:lang w:val="en-AU"/>
        </w:rPr>
        <w:t>you to</w:t>
      </w:r>
      <w:r w:rsidR="00436232" w:rsidRPr="002C43B5">
        <w:rPr>
          <w:rFonts w:ascii="Arial" w:hAnsi="Arial" w:cs="Arial"/>
          <w:sz w:val="22"/>
          <w:szCs w:val="22"/>
          <w:lang w:val="en-AU"/>
        </w:rPr>
        <w:t xml:space="preserve"> remove </w:t>
      </w:r>
      <w:r w:rsidR="00436232" w:rsidRPr="002E75C5">
        <w:rPr>
          <w:rFonts w:ascii="Arial" w:hAnsi="Arial" w:cs="Arial"/>
          <w:color w:val="FF0000"/>
          <w:sz w:val="22"/>
          <w:szCs w:val="22"/>
          <w:lang w:val="en-AU"/>
        </w:rPr>
        <w:t>&lt;</w:t>
      </w:r>
      <w:r w:rsidR="00436232">
        <w:rPr>
          <w:rFonts w:ascii="Arial" w:hAnsi="Arial" w:cs="Arial"/>
          <w:color w:val="FF0000"/>
          <w:sz w:val="22"/>
          <w:szCs w:val="22"/>
          <w:lang w:val="en-AU"/>
        </w:rPr>
        <w:t>student’s</w:t>
      </w:r>
      <w:r w:rsidR="00436232" w:rsidRPr="002E75C5">
        <w:rPr>
          <w:rFonts w:ascii="Arial" w:hAnsi="Arial" w:cs="Arial"/>
          <w:color w:val="FF0000"/>
          <w:sz w:val="22"/>
          <w:szCs w:val="22"/>
          <w:lang w:val="en-AU"/>
        </w:rPr>
        <w:t xml:space="preserve"> name&gt; </w:t>
      </w:r>
      <w:r w:rsidR="00436232" w:rsidRPr="002C43B5">
        <w:rPr>
          <w:rFonts w:ascii="Arial" w:hAnsi="Arial" w:cs="Arial"/>
          <w:sz w:val="22"/>
          <w:szCs w:val="22"/>
          <w:lang w:val="en-AU"/>
        </w:rPr>
        <w:t>from school</w:t>
      </w:r>
      <w:r w:rsidR="00436232">
        <w:rPr>
          <w:rFonts w:ascii="Arial" w:hAnsi="Arial" w:cs="Arial"/>
          <w:sz w:val="22"/>
          <w:szCs w:val="22"/>
          <w:lang w:val="en-AU"/>
        </w:rPr>
        <w:t xml:space="preserve">. </w:t>
      </w:r>
      <w:r w:rsidR="00436232" w:rsidRPr="002C43B5">
        <w:rPr>
          <w:rFonts w:ascii="Arial" w:hAnsi="Arial" w:cs="Arial"/>
          <w:sz w:val="22"/>
          <w:szCs w:val="22"/>
          <w:lang w:val="en-AU"/>
        </w:rPr>
        <w:t xml:space="preserve"> </w:t>
      </w:r>
      <w:r w:rsidR="00436232" w:rsidRPr="00282B9D">
        <w:rPr>
          <w:rFonts w:ascii="Arial" w:hAnsi="Arial" w:cs="Arial"/>
          <w:sz w:val="22"/>
          <w:szCs w:val="22"/>
          <w:lang w:val="en-AU"/>
        </w:rPr>
        <w:t xml:space="preserve">They </w:t>
      </w:r>
      <w:r w:rsidR="00436232" w:rsidRPr="002C43B5">
        <w:rPr>
          <w:rFonts w:ascii="Arial" w:hAnsi="Arial" w:cs="Arial"/>
          <w:sz w:val="22"/>
          <w:szCs w:val="22"/>
          <w:lang w:val="en-AU"/>
        </w:rPr>
        <w:t xml:space="preserve">must not return to school during the </w:t>
      </w:r>
      <w:r w:rsidR="00436232">
        <w:rPr>
          <w:rFonts w:ascii="Arial" w:hAnsi="Arial" w:cs="Arial"/>
          <w:sz w:val="22"/>
          <w:szCs w:val="22"/>
          <w:lang w:val="en-AU"/>
        </w:rPr>
        <w:t>prescribed</w:t>
      </w:r>
      <w:r w:rsidR="00436232" w:rsidRPr="002C43B5">
        <w:rPr>
          <w:rFonts w:ascii="Arial" w:hAnsi="Arial" w:cs="Arial"/>
          <w:sz w:val="22"/>
          <w:szCs w:val="22"/>
          <w:lang w:val="en-AU"/>
        </w:rPr>
        <w:t xml:space="preserve"> period for the condition</w:t>
      </w:r>
      <w:r w:rsidR="00436232">
        <w:rPr>
          <w:rFonts w:ascii="Arial" w:hAnsi="Arial" w:cs="Arial"/>
          <w:sz w:val="22"/>
          <w:szCs w:val="22"/>
          <w:lang w:val="en-AU"/>
        </w:rPr>
        <w:t xml:space="preserve">.  This period ends </w:t>
      </w:r>
      <w:r w:rsidR="00436232" w:rsidRPr="002E75C5">
        <w:rPr>
          <w:rFonts w:ascii="Arial" w:hAnsi="Arial" w:cs="Arial"/>
          <w:color w:val="FF0000"/>
          <w:sz w:val="22"/>
          <w:szCs w:val="22"/>
          <w:lang w:val="en-AU"/>
        </w:rPr>
        <w:t>&lt;</w:t>
      </w:r>
      <w:r w:rsidR="00436232">
        <w:rPr>
          <w:rFonts w:ascii="Arial" w:hAnsi="Arial" w:cs="Arial"/>
          <w:color w:val="FF0000"/>
          <w:sz w:val="22"/>
          <w:szCs w:val="22"/>
          <w:lang w:val="en-AU"/>
        </w:rPr>
        <w:t>specify when end of period conditions</w:t>
      </w:r>
      <w:r w:rsidR="00436232" w:rsidRPr="002E75C5">
        <w:rPr>
          <w:rFonts w:ascii="Arial" w:hAnsi="Arial" w:cs="Arial"/>
          <w:color w:val="FF0000"/>
          <w:sz w:val="22"/>
          <w:szCs w:val="22"/>
          <w:lang w:val="en-AU"/>
        </w:rPr>
        <w:t>&gt;</w:t>
      </w:r>
      <w:r w:rsidR="00436232" w:rsidRPr="002C43B5">
        <w:rPr>
          <w:rFonts w:ascii="Arial" w:hAnsi="Arial" w:cs="Arial"/>
          <w:sz w:val="22"/>
          <w:szCs w:val="22"/>
          <w:lang w:val="en-AU"/>
        </w:rPr>
        <w:t xml:space="preserve">. </w:t>
      </w:r>
    </w:p>
    <w:p w14:paraId="510D5657" w14:textId="77777777" w:rsidR="00436232" w:rsidRDefault="00436232" w:rsidP="00D1752D">
      <w:pPr>
        <w:jc w:val="both"/>
        <w:rPr>
          <w:rFonts w:ascii="Arial" w:hAnsi="Arial" w:cs="Arial"/>
          <w:sz w:val="22"/>
          <w:szCs w:val="22"/>
          <w:lang w:val="en-AU"/>
        </w:rPr>
      </w:pPr>
    </w:p>
    <w:p w14:paraId="0BEF52C1" w14:textId="081B7739" w:rsidR="00436232" w:rsidRDefault="00CB01C3" w:rsidP="00436232">
      <w:pPr>
        <w:pStyle w:val="BodyText"/>
        <w:spacing w:before="0"/>
        <w:jc w:val="both"/>
        <w:rPr>
          <w:rFonts w:ascii="Arial" w:hAnsi="Arial" w:cs="Arial"/>
          <w:sz w:val="22"/>
          <w:szCs w:val="22"/>
          <w:lang w:val="en-AU"/>
        </w:rPr>
      </w:pPr>
      <w:r w:rsidRPr="00E02ED8">
        <w:rPr>
          <w:rFonts w:ascii="Arial" w:hAnsi="Arial" w:cs="Arial"/>
          <w:sz w:val="22"/>
          <w:szCs w:val="22"/>
          <w:lang w:val="en-AU"/>
        </w:rPr>
        <w:t xml:space="preserve">I have attached a copy of the advice </w:t>
      </w:r>
      <w:r w:rsidR="00436232">
        <w:rPr>
          <w:rFonts w:ascii="Arial" w:hAnsi="Arial" w:cs="Arial"/>
          <w:sz w:val="22"/>
          <w:szCs w:val="22"/>
          <w:lang w:val="en-AU"/>
        </w:rPr>
        <w:t xml:space="preserve">received from the Public Health Unit </w:t>
      </w:r>
      <w:r w:rsidRPr="00E02ED8">
        <w:rPr>
          <w:rFonts w:ascii="Arial" w:hAnsi="Arial" w:cs="Arial"/>
          <w:sz w:val="22"/>
          <w:szCs w:val="22"/>
          <w:lang w:val="en-AU"/>
        </w:rPr>
        <w:t xml:space="preserve">and further information </w:t>
      </w:r>
      <w:r w:rsidR="00436232">
        <w:rPr>
          <w:rFonts w:ascii="Arial" w:hAnsi="Arial" w:cs="Arial"/>
          <w:sz w:val="22"/>
          <w:szCs w:val="22"/>
          <w:lang w:val="en-AU"/>
        </w:rPr>
        <w:t xml:space="preserve">they provided </w:t>
      </w:r>
      <w:r w:rsidRPr="00E02ED8">
        <w:rPr>
          <w:rFonts w:ascii="Arial" w:hAnsi="Arial" w:cs="Arial"/>
          <w:sz w:val="22"/>
          <w:szCs w:val="22"/>
          <w:lang w:val="en-AU"/>
        </w:rPr>
        <w:t xml:space="preserve">on the contagious condition </w:t>
      </w:r>
      <w:r w:rsidR="004B5C5D" w:rsidRPr="004B5C5D">
        <w:rPr>
          <w:rFonts w:ascii="Arial" w:hAnsi="Arial" w:cs="Arial"/>
          <w:color w:val="FF0000"/>
          <w:sz w:val="22"/>
          <w:szCs w:val="22"/>
          <w:lang w:val="en-AU"/>
        </w:rPr>
        <w:t xml:space="preserve">&lt;remove if </w:t>
      </w:r>
      <w:r w:rsidR="002A2556">
        <w:rPr>
          <w:rFonts w:ascii="Arial" w:hAnsi="Arial" w:cs="Arial"/>
          <w:color w:val="FF0000"/>
          <w:sz w:val="22"/>
          <w:szCs w:val="22"/>
          <w:lang w:val="en-AU"/>
        </w:rPr>
        <w:t xml:space="preserve">written advice </w:t>
      </w:r>
      <w:r w:rsidR="004B5C5D" w:rsidRPr="004B5C5D">
        <w:rPr>
          <w:rFonts w:ascii="Arial" w:hAnsi="Arial" w:cs="Arial"/>
          <w:color w:val="FF0000"/>
          <w:sz w:val="22"/>
          <w:szCs w:val="22"/>
          <w:lang w:val="en-AU"/>
        </w:rPr>
        <w:t>not provided&gt;</w:t>
      </w:r>
      <w:r w:rsidR="00F61C21">
        <w:rPr>
          <w:rFonts w:ascii="Arial" w:hAnsi="Arial" w:cs="Arial"/>
          <w:sz w:val="22"/>
          <w:szCs w:val="22"/>
          <w:lang w:val="en-AU"/>
        </w:rPr>
        <w:t xml:space="preserve">, </w:t>
      </w:r>
      <w:bookmarkStart w:id="2" w:name="_Hlk66701677"/>
      <w:r w:rsidR="00F61C21">
        <w:rPr>
          <w:rFonts w:ascii="Arial" w:hAnsi="Arial" w:cs="Arial"/>
          <w:sz w:val="22"/>
          <w:szCs w:val="22"/>
          <w:lang w:val="en-AU"/>
        </w:rPr>
        <w:t>and</w:t>
      </w:r>
      <w:r w:rsidR="00F61C21" w:rsidRPr="00F61C21">
        <w:rPr>
          <w:rFonts w:ascii="Arial" w:hAnsi="Arial" w:cs="Arial"/>
          <w:sz w:val="22"/>
          <w:szCs w:val="22"/>
          <w:lang w:val="en-AU"/>
        </w:rPr>
        <w:t xml:space="preserve"> </w:t>
      </w:r>
      <w:r w:rsidR="002C43B5" w:rsidRPr="00F61C21">
        <w:rPr>
          <w:rFonts w:ascii="Arial" w:hAnsi="Arial" w:cs="Arial"/>
          <w:sz w:val="22"/>
          <w:szCs w:val="22"/>
          <w:lang w:val="en-AU"/>
        </w:rPr>
        <w:t xml:space="preserve">a copy of the relevant provisions of the </w:t>
      </w:r>
      <w:r w:rsidR="00436232" w:rsidRPr="00F61C21">
        <w:rPr>
          <w:rFonts w:ascii="Arial" w:hAnsi="Arial" w:cs="Arial"/>
          <w:sz w:val="22"/>
          <w:szCs w:val="22"/>
          <w:lang w:val="en-AU"/>
        </w:rPr>
        <w:t>Act</w:t>
      </w:r>
      <w:r w:rsidR="00436232">
        <w:rPr>
          <w:rFonts w:ascii="Arial" w:hAnsi="Arial" w:cs="Arial"/>
          <w:sz w:val="22"/>
          <w:szCs w:val="22"/>
          <w:lang w:val="en-AU"/>
        </w:rPr>
        <w:t xml:space="preserve"> and the Regulation</w:t>
      </w:r>
      <w:r w:rsidR="00436232" w:rsidRPr="00F61C21">
        <w:rPr>
          <w:rFonts w:ascii="Arial" w:hAnsi="Arial" w:cs="Arial"/>
          <w:sz w:val="22"/>
          <w:szCs w:val="22"/>
          <w:lang w:val="en-AU"/>
        </w:rPr>
        <w:t>.</w:t>
      </w:r>
    </w:p>
    <w:p w14:paraId="4B250D0F" w14:textId="77777777" w:rsidR="00436232" w:rsidRDefault="00436232" w:rsidP="00436232">
      <w:pPr>
        <w:jc w:val="both"/>
        <w:rPr>
          <w:rFonts w:ascii="Arial" w:hAnsi="Arial" w:cs="Arial"/>
          <w:sz w:val="22"/>
          <w:szCs w:val="22"/>
          <w:lang w:val="en-AU"/>
        </w:rPr>
      </w:pPr>
    </w:p>
    <w:bookmarkEnd w:id="2"/>
    <w:p w14:paraId="22F38194" w14:textId="1F49F2EB" w:rsidR="004060B5" w:rsidRPr="004060B5" w:rsidRDefault="00F61C21" w:rsidP="002F72B4">
      <w:pPr>
        <w:jc w:val="both"/>
        <w:rPr>
          <w:rFonts w:ascii="Arial" w:hAnsi="Arial" w:cs="Arial"/>
          <w:sz w:val="22"/>
          <w:szCs w:val="22"/>
          <w:lang w:val="en-AU"/>
        </w:rPr>
      </w:pPr>
      <w:r>
        <w:rPr>
          <w:rFonts w:ascii="Arial" w:hAnsi="Arial" w:cs="Arial"/>
          <w:sz w:val="22"/>
          <w:szCs w:val="22"/>
          <w:lang w:val="en-AU"/>
        </w:rPr>
        <w:lastRenderedPageBreak/>
        <w:t>T</w:t>
      </w:r>
      <w:r w:rsidR="004060B5">
        <w:rPr>
          <w:rFonts w:ascii="Arial" w:hAnsi="Arial" w:cs="Arial"/>
          <w:sz w:val="22"/>
          <w:szCs w:val="22"/>
          <w:lang w:val="en-AU"/>
        </w:rPr>
        <w:t xml:space="preserve">o discuss </w:t>
      </w:r>
      <w:r w:rsidR="00756413">
        <w:rPr>
          <w:rFonts w:ascii="Arial" w:hAnsi="Arial" w:cs="Arial"/>
          <w:sz w:val="22"/>
          <w:szCs w:val="22"/>
          <w:lang w:val="en-AU"/>
        </w:rPr>
        <w:t xml:space="preserve">the </w:t>
      </w:r>
      <w:r w:rsidR="004060B5">
        <w:rPr>
          <w:rFonts w:ascii="Arial" w:hAnsi="Arial" w:cs="Arial"/>
          <w:sz w:val="22"/>
          <w:szCs w:val="22"/>
          <w:lang w:val="en-AU"/>
        </w:rPr>
        <w:t xml:space="preserve">options </w:t>
      </w:r>
      <w:r w:rsidR="00756413">
        <w:rPr>
          <w:rFonts w:ascii="Arial" w:hAnsi="Arial" w:cs="Arial"/>
          <w:sz w:val="22"/>
          <w:szCs w:val="22"/>
          <w:lang w:val="en-AU"/>
        </w:rPr>
        <w:t xml:space="preserve">available </w:t>
      </w:r>
      <w:r w:rsidR="004060B5">
        <w:rPr>
          <w:rFonts w:ascii="Arial" w:hAnsi="Arial" w:cs="Arial"/>
          <w:sz w:val="22"/>
          <w:szCs w:val="22"/>
          <w:lang w:val="en-AU"/>
        </w:rPr>
        <w:t xml:space="preserve">for </w:t>
      </w:r>
      <w:r w:rsidR="00282B9D" w:rsidRPr="00282B9D">
        <w:rPr>
          <w:rFonts w:ascii="Arial" w:hAnsi="Arial" w:cs="Arial"/>
          <w:color w:val="FF0000"/>
          <w:sz w:val="22"/>
          <w:szCs w:val="22"/>
          <w:lang w:val="en-AU"/>
        </w:rPr>
        <w:t xml:space="preserve">&lt;student’s name&gt; </w:t>
      </w:r>
      <w:r w:rsidR="004060B5">
        <w:rPr>
          <w:rFonts w:ascii="Arial" w:hAnsi="Arial" w:cs="Arial"/>
          <w:sz w:val="22"/>
          <w:szCs w:val="22"/>
          <w:lang w:val="en-AU"/>
        </w:rPr>
        <w:t>to access an educational program while they are subject to this direction</w:t>
      </w:r>
      <w:r w:rsidR="005F3564">
        <w:rPr>
          <w:rFonts w:ascii="Arial" w:hAnsi="Arial" w:cs="Arial"/>
          <w:sz w:val="22"/>
          <w:szCs w:val="22"/>
          <w:lang w:val="en-AU"/>
        </w:rPr>
        <w:t>,</w:t>
      </w:r>
      <w:r w:rsidR="004060B5">
        <w:rPr>
          <w:rFonts w:ascii="Arial" w:hAnsi="Arial" w:cs="Arial"/>
          <w:sz w:val="22"/>
          <w:szCs w:val="22"/>
          <w:lang w:val="en-AU"/>
        </w:rPr>
        <w:t xml:space="preserve"> </w:t>
      </w:r>
      <w:r w:rsidR="00756413">
        <w:rPr>
          <w:rFonts w:ascii="Arial" w:hAnsi="Arial" w:cs="Arial"/>
          <w:sz w:val="22"/>
          <w:szCs w:val="22"/>
          <w:lang w:val="en-AU"/>
        </w:rPr>
        <w:t xml:space="preserve">and not attending school, </w:t>
      </w:r>
      <w:r w:rsidR="004060B5">
        <w:rPr>
          <w:rFonts w:ascii="Arial" w:hAnsi="Arial" w:cs="Arial"/>
          <w:sz w:val="22"/>
          <w:szCs w:val="22"/>
          <w:lang w:val="en-AU"/>
        </w:rPr>
        <w:t xml:space="preserve">please contact me on </w:t>
      </w:r>
      <w:r w:rsidR="004060B5">
        <w:rPr>
          <w:rFonts w:ascii="Arial" w:hAnsi="Arial" w:cs="Arial"/>
          <w:color w:val="FF0000"/>
          <w:sz w:val="22"/>
          <w:szCs w:val="22"/>
          <w:lang w:val="en-AU"/>
        </w:rPr>
        <w:t>&lt;contact details&gt;</w:t>
      </w:r>
      <w:r w:rsidR="004060B5">
        <w:rPr>
          <w:rFonts w:ascii="Arial" w:hAnsi="Arial" w:cs="Arial"/>
          <w:sz w:val="22"/>
          <w:szCs w:val="22"/>
          <w:lang w:val="en-AU"/>
        </w:rPr>
        <w:t>.</w:t>
      </w:r>
    </w:p>
    <w:p w14:paraId="27400707" w14:textId="77777777" w:rsidR="00B961EF" w:rsidRDefault="00B961EF" w:rsidP="00004B8D">
      <w:pPr>
        <w:jc w:val="both"/>
        <w:rPr>
          <w:rFonts w:ascii="Arial" w:hAnsi="Arial" w:cs="Arial"/>
          <w:sz w:val="22"/>
          <w:szCs w:val="22"/>
          <w:lang w:val="en-AU"/>
        </w:rPr>
      </w:pPr>
    </w:p>
    <w:p w14:paraId="1F2FAD2D" w14:textId="7585C0BD" w:rsidR="00CB01C3" w:rsidRPr="00E02ED8" w:rsidRDefault="00CB01C3" w:rsidP="00004B8D">
      <w:pPr>
        <w:jc w:val="both"/>
        <w:rPr>
          <w:rFonts w:ascii="Arial" w:hAnsi="Arial" w:cs="Arial"/>
          <w:sz w:val="22"/>
          <w:szCs w:val="22"/>
          <w:lang w:val="en-AU"/>
        </w:rPr>
      </w:pPr>
      <w:r w:rsidRPr="00E02ED8">
        <w:rPr>
          <w:rFonts w:ascii="Arial" w:hAnsi="Arial" w:cs="Arial"/>
          <w:sz w:val="22"/>
          <w:szCs w:val="22"/>
          <w:lang w:val="en-AU"/>
        </w:rPr>
        <w:t xml:space="preserve">I wish </w:t>
      </w:r>
      <w:r w:rsidR="000B5525" w:rsidRPr="000B5525">
        <w:rPr>
          <w:rFonts w:ascii="Arial" w:hAnsi="Arial" w:cs="Arial"/>
          <w:color w:val="FF0000"/>
          <w:sz w:val="22"/>
          <w:szCs w:val="22"/>
          <w:lang w:val="en-AU"/>
        </w:rPr>
        <w:t>&lt;</w:t>
      </w:r>
      <w:r w:rsidRPr="00E02ED8">
        <w:rPr>
          <w:rFonts w:ascii="Arial" w:hAnsi="Arial" w:cs="Arial"/>
          <w:color w:val="FF0000"/>
          <w:sz w:val="22"/>
          <w:szCs w:val="22"/>
          <w:lang w:val="en-AU"/>
        </w:rPr>
        <w:t>child’s name</w:t>
      </w:r>
      <w:r w:rsidR="000B5525">
        <w:rPr>
          <w:rFonts w:ascii="Arial" w:hAnsi="Arial" w:cs="Arial"/>
          <w:color w:val="FF0000"/>
          <w:sz w:val="22"/>
          <w:szCs w:val="22"/>
          <w:lang w:val="en-AU"/>
        </w:rPr>
        <w:t>&gt;</w:t>
      </w:r>
      <w:r w:rsidRPr="00E02ED8">
        <w:rPr>
          <w:rFonts w:ascii="Arial" w:hAnsi="Arial" w:cs="Arial"/>
          <w:sz w:val="22"/>
          <w:szCs w:val="22"/>
          <w:lang w:val="en-AU"/>
        </w:rPr>
        <w:t xml:space="preserve"> a speedy recovery and look forward to seeing</w:t>
      </w:r>
      <w:r w:rsidR="009F6780">
        <w:rPr>
          <w:rFonts w:ascii="Arial" w:hAnsi="Arial" w:cs="Arial"/>
          <w:sz w:val="22"/>
          <w:szCs w:val="22"/>
          <w:lang w:val="en-AU"/>
        </w:rPr>
        <w:t xml:space="preserve"> them</w:t>
      </w:r>
      <w:r w:rsidRPr="00E02ED8">
        <w:rPr>
          <w:rFonts w:ascii="Arial" w:hAnsi="Arial" w:cs="Arial"/>
          <w:sz w:val="22"/>
          <w:szCs w:val="22"/>
          <w:lang w:val="en-AU"/>
        </w:rPr>
        <w:t xml:space="preserve"> again </w:t>
      </w:r>
      <w:r w:rsidRPr="002A759F">
        <w:rPr>
          <w:rFonts w:ascii="Arial" w:hAnsi="Arial" w:cs="Arial"/>
          <w:sz w:val="22"/>
          <w:szCs w:val="22"/>
          <w:lang w:val="en-AU"/>
        </w:rPr>
        <w:t xml:space="preserve">at </w:t>
      </w:r>
      <w:r w:rsidR="00E03E43" w:rsidRPr="002A759F">
        <w:rPr>
          <w:rFonts w:ascii="Arial" w:hAnsi="Arial" w:cs="Arial"/>
          <w:sz w:val="22"/>
          <w:szCs w:val="22"/>
          <w:lang w:val="en-AU"/>
        </w:rPr>
        <w:t xml:space="preserve">the </w:t>
      </w:r>
      <w:r w:rsidRPr="002A759F">
        <w:rPr>
          <w:rFonts w:ascii="Arial" w:hAnsi="Arial" w:cs="Arial"/>
          <w:sz w:val="22"/>
          <w:szCs w:val="22"/>
          <w:lang w:val="en-AU"/>
        </w:rPr>
        <w:t xml:space="preserve">end of </w:t>
      </w:r>
      <w:r w:rsidR="00E03E43">
        <w:rPr>
          <w:rFonts w:ascii="Arial" w:hAnsi="Arial" w:cs="Arial"/>
          <w:sz w:val="22"/>
          <w:szCs w:val="22"/>
          <w:lang w:val="en-AU"/>
        </w:rPr>
        <w:t xml:space="preserve">the </w:t>
      </w:r>
      <w:r w:rsidRPr="002A759F">
        <w:rPr>
          <w:rFonts w:ascii="Arial" w:hAnsi="Arial" w:cs="Arial"/>
          <w:sz w:val="22"/>
          <w:szCs w:val="22"/>
          <w:lang w:val="en-AU"/>
        </w:rPr>
        <w:t>prescribed period</w:t>
      </w:r>
      <w:r w:rsidR="00E03E43" w:rsidRPr="002A759F">
        <w:rPr>
          <w:rFonts w:ascii="Arial" w:hAnsi="Arial" w:cs="Arial"/>
          <w:sz w:val="22"/>
          <w:szCs w:val="22"/>
          <w:lang w:val="en-AU"/>
        </w:rPr>
        <w:t xml:space="preserve"> of absence</w:t>
      </w:r>
      <w:r w:rsidRPr="00E03E43">
        <w:rPr>
          <w:rFonts w:ascii="Arial" w:hAnsi="Arial" w:cs="Arial"/>
          <w:sz w:val="22"/>
          <w:szCs w:val="22"/>
          <w:lang w:val="en-AU"/>
        </w:rPr>
        <w:t>.</w:t>
      </w:r>
    </w:p>
    <w:p w14:paraId="15D9D5F3" w14:textId="77777777" w:rsidR="001E7E9E" w:rsidRPr="00E02ED8" w:rsidRDefault="001E7E9E" w:rsidP="00004B8D">
      <w:pPr>
        <w:jc w:val="both"/>
        <w:rPr>
          <w:rFonts w:ascii="Arial" w:hAnsi="Arial" w:cs="Arial"/>
          <w:sz w:val="22"/>
          <w:szCs w:val="22"/>
          <w:lang w:val="en-AU"/>
        </w:rPr>
      </w:pPr>
    </w:p>
    <w:p w14:paraId="60F17E9B" w14:textId="77777777" w:rsidR="00CB01C3" w:rsidRPr="00E02ED8" w:rsidRDefault="00CB01C3" w:rsidP="00CB01C3">
      <w:pPr>
        <w:rPr>
          <w:rFonts w:ascii="Arial" w:hAnsi="Arial" w:cs="Arial"/>
          <w:sz w:val="22"/>
          <w:szCs w:val="22"/>
          <w:lang w:val="en-AU"/>
        </w:rPr>
      </w:pPr>
      <w:r w:rsidRPr="00E02ED8">
        <w:rPr>
          <w:rFonts w:ascii="Arial" w:hAnsi="Arial" w:cs="Arial"/>
          <w:sz w:val="22"/>
          <w:szCs w:val="22"/>
          <w:lang w:val="en-AU"/>
        </w:rPr>
        <w:t>Yours sincerely</w:t>
      </w:r>
    </w:p>
    <w:p w14:paraId="2B92DB0C" w14:textId="77777777" w:rsidR="00CB01C3" w:rsidRPr="00E02ED8" w:rsidRDefault="00CB01C3" w:rsidP="00CB01C3">
      <w:pPr>
        <w:rPr>
          <w:rFonts w:ascii="Arial" w:hAnsi="Arial" w:cs="Arial"/>
          <w:sz w:val="22"/>
          <w:szCs w:val="22"/>
          <w:lang w:val="en-AU"/>
        </w:rPr>
      </w:pPr>
    </w:p>
    <w:p w14:paraId="3BEA33ED" w14:textId="77777777" w:rsidR="00CB01C3" w:rsidRPr="00E02ED8" w:rsidRDefault="00CB01C3" w:rsidP="00CB01C3">
      <w:pPr>
        <w:rPr>
          <w:rFonts w:ascii="Arial" w:hAnsi="Arial" w:cs="Arial"/>
          <w:sz w:val="22"/>
          <w:szCs w:val="22"/>
          <w:lang w:val="en-AU"/>
        </w:rPr>
      </w:pPr>
    </w:p>
    <w:p w14:paraId="22D6D966" w14:textId="77777777" w:rsidR="00CB01C3" w:rsidRPr="00E02ED8" w:rsidRDefault="00CB01C3" w:rsidP="00CB01C3">
      <w:pPr>
        <w:rPr>
          <w:rFonts w:ascii="Arial" w:hAnsi="Arial" w:cs="Arial"/>
          <w:sz w:val="22"/>
          <w:szCs w:val="22"/>
          <w:lang w:val="en-AU"/>
        </w:rPr>
      </w:pPr>
    </w:p>
    <w:p w14:paraId="275EF0C7" w14:textId="77777777" w:rsidR="0046216D" w:rsidRPr="00E02ED8" w:rsidRDefault="0046216D" w:rsidP="00CB01C3">
      <w:pPr>
        <w:rPr>
          <w:rFonts w:ascii="Arial" w:hAnsi="Arial" w:cs="Arial"/>
          <w:sz w:val="22"/>
          <w:szCs w:val="22"/>
          <w:lang w:val="en-AU"/>
        </w:rPr>
      </w:pPr>
    </w:p>
    <w:p w14:paraId="0047CA27" w14:textId="6095174F" w:rsidR="00CB01C3" w:rsidRDefault="00CB01C3" w:rsidP="00CB01C3">
      <w:pPr>
        <w:rPr>
          <w:rFonts w:ascii="Arial" w:hAnsi="Arial" w:cs="Arial"/>
          <w:sz w:val="22"/>
          <w:szCs w:val="22"/>
          <w:lang w:val="en-AU"/>
        </w:rPr>
      </w:pPr>
      <w:r w:rsidRPr="00E02ED8">
        <w:rPr>
          <w:rFonts w:ascii="Arial" w:hAnsi="Arial" w:cs="Arial"/>
          <w:sz w:val="22"/>
          <w:szCs w:val="22"/>
          <w:lang w:val="en-AU"/>
        </w:rPr>
        <w:t>Principal</w:t>
      </w:r>
    </w:p>
    <w:p w14:paraId="52AC26A9" w14:textId="6B5F9836" w:rsidR="009F6780" w:rsidRDefault="009F6780" w:rsidP="00CB01C3">
      <w:pPr>
        <w:rPr>
          <w:rFonts w:ascii="Arial" w:hAnsi="Arial" w:cs="Arial"/>
          <w:sz w:val="22"/>
          <w:szCs w:val="22"/>
          <w:lang w:val="en-AU"/>
        </w:rPr>
      </w:pPr>
      <w:r>
        <w:rPr>
          <w:rFonts w:ascii="Arial" w:hAnsi="Arial" w:cs="Arial"/>
          <w:sz w:val="22"/>
          <w:szCs w:val="22"/>
          <w:lang w:val="en-AU"/>
        </w:rPr>
        <w:t>School name</w:t>
      </w:r>
    </w:p>
    <w:p w14:paraId="5D22F50F" w14:textId="77777777" w:rsidR="005F3564" w:rsidRPr="00E02ED8" w:rsidRDefault="005F3564" w:rsidP="00CB01C3">
      <w:pPr>
        <w:rPr>
          <w:rFonts w:ascii="Arial" w:hAnsi="Arial" w:cs="Arial"/>
          <w:sz w:val="22"/>
          <w:szCs w:val="22"/>
          <w:lang w:val="en-AU"/>
        </w:rPr>
      </w:pPr>
    </w:p>
    <w:p w14:paraId="71F775E0" w14:textId="77777777" w:rsidR="00502AA8" w:rsidRPr="00502AA8" w:rsidRDefault="00CB01C3" w:rsidP="00502AA8">
      <w:pPr>
        <w:rPr>
          <w:rFonts w:ascii="Arial" w:hAnsi="Arial" w:cs="Arial"/>
          <w:color w:val="FF0000"/>
          <w:sz w:val="18"/>
          <w:szCs w:val="18"/>
          <w:lang w:val="en-AU"/>
        </w:rPr>
      </w:pPr>
      <w:r w:rsidRPr="00CD2162">
        <w:rPr>
          <w:rFonts w:ascii="Arial" w:hAnsi="Arial" w:cs="Arial"/>
          <w:sz w:val="18"/>
          <w:szCs w:val="18"/>
          <w:lang w:val="en-AU"/>
        </w:rPr>
        <w:t>Enc.</w:t>
      </w:r>
      <w:r w:rsidRPr="00CD2162">
        <w:rPr>
          <w:rFonts w:ascii="Arial" w:hAnsi="Arial" w:cs="Arial"/>
          <w:sz w:val="18"/>
          <w:szCs w:val="18"/>
          <w:lang w:val="en-AU"/>
        </w:rPr>
        <w:tab/>
      </w:r>
      <w:r w:rsidR="00502AA8" w:rsidRPr="00502AA8">
        <w:rPr>
          <w:rFonts w:ascii="Arial" w:hAnsi="Arial" w:cs="Arial"/>
          <w:sz w:val="18"/>
          <w:szCs w:val="18"/>
          <w:lang w:val="en-AU"/>
        </w:rPr>
        <w:t xml:space="preserve">(Public Health Unit advice) </w:t>
      </w:r>
      <w:r w:rsidR="00502AA8" w:rsidRPr="00502AA8">
        <w:rPr>
          <w:rFonts w:ascii="Arial" w:hAnsi="Arial" w:cs="Arial"/>
          <w:color w:val="FF0000"/>
          <w:sz w:val="18"/>
          <w:szCs w:val="18"/>
          <w:lang w:val="en-AU"/>
        </w:rPr>
        <w:t>&lt;remove if written advice not provided&gt;</w:t>
      </w:r>
    </w:p>
    <w:p w14:paraId="212037D0" w14:textId="58DE5083" w:rsidR="00CB01C3" w:rsidRDefault="00CB01C3" w:rsidP="00502AA8">
      <w:pPr>
        <w:ind w:firstLine="720"/>
        <w:rPr>
          <w:rFonts w:ascii="Arial" w:hAnsi="Arial" w:cs="Arial"/>
          <w:sz w:val="18"/>
          <w:szCs w:val="18"/>
          <w:lang w:val="en-AU"/>
        </w:rPr>
      </w:pPr>
      <w:r w:rsidRPr="00CD2162">
        <w:rPr>
          <w:rFonts w:ascii="Arial" w:hAnsi="Arial" w:cs="Arial"/>
          <w:sz w:val="18"/>
          <w:szCs w:val="18"/>
          <w:lang w:val="en-AU"/>
        </w:rPr>
        <w:t>(</w:t>
      </w:r>
      <w:r w:rsidR="005F3564" w:rsidRPr="00CD2162">
        <w:rPr>
          <w:rFonts w:ascii="Arial" w:hAnsi="Arial" w:cs="Arial"/>
          <w:sz w:val="18"/>
          <w:szCs w:val="18"/>
          <w:lang w:val="en-AU"/>
        </w:rPr>
        <w:t>s</w:t>
      </w:r>
      <w:r w:rsidRPr="00CD2162">
        <w:rPr>
          <w:rFonts w:ascii="Arial" w:hAnsi="Arial" w:cs="Arial"/>
          <w:sz w:val="18"/>
          <w:szCs w:val="18"/>
          <w:lang w:val="en-AU"/>
        </w:rPr>
        <w:t>s</w:t>
      </w:r>
      <w:r w:rsidR="00523203" w:rsidRPr="00CD2162">
        <w:rPr>
          <w:rFonts w:ascii="Arial" w:hAnsi="Arial" w:cs="Arial"/>
          <w:sz w:val="18"/>
          <w:szCs w:val="18"/>
          <w:lang w:val="en-AU"/>
        </w:rPr>
        <w:t xml:space="preserve">. </w:t>
      </w:r>
      <w:r w:rsidRPr="00CD2162">
        <w:rPr>
          <w:rFonts w:ascii="Arial" w:hAnsi="Arial" w:cs="Arial"/>
          <w:sz w:val="18"/>
          <w:szCs w:val="18"/>
          <w:lang w:val="en-AU"/>
        </w:rPr>
        <w:t>16</w:t>
      </w:r>
      <w:r w:rsidR="002E75C5" w:rsidRPr="00CD2162">
        <w:rPr>
          <w:rFonts w:ascii="Arial" w:hAnsi="Arial" w:cs="Arial"/>
          <w:sz w:val="18"/>
          <w:szCs w:val="18"/>
          <w:lang w:val="en-AU"/>
        </w:rPr>
        <w:t>1, 163, 16</w:t>
      </w:r>
      <w:r w:rsidRPr="00CD2162">
        <w:rPr>
          <w:rFonts w:ascii="Arial" w:hAnsi="Arial" w:cs="Arial"/>
          <w:sz w:val="18"/>
          <w:szCs w:val="18"/>
          <w:lang w:val="en-AU"/>
        </w:rPr>
        <w:t xml:space="preserve">4 </w:t>
      </w:r>
      <w:r w:rsidRPr="00CD2162">
        <w:rPr>
          <w:rFonts w:ascii="Arial" w:hAnsi="Arial" w:cs="Arial"/>
          <w:i/>
          <w:iCs/>
          <w:sz w:val="18"/>
          <w:szCs w:val="18"/>
          <w:lang w:val="en-AU"/>
        </w:rPr>
        <w:t>Public Health Act 2005</w:t>
      </w:r>
      <w:r w:rsidR="006B2FD8">
        <w:rPr>
          <w:rFonts w:ascii="Arial" w:hAnsi="Arial" w:cs="Arial"/>
          <w:i/>
          <w:iCs/>
          <w:sz w:val="18"/>
          <w:szCs w:val="18"/>
          <w:lang w:val="en-AU"/>
        </w:rPr>
        <w:t xml:space="preserve"> (Qld)</w:t>
      </w:r>
      <w:r w:rsidRPr="00CD2162">
        <w:rPr>
          <w:rFonts w:ascii="Arial" w:hAnsi="Arial" w:cs="Arial"/>
          <w:sz w:val="18"/>
          <w:szCs w:val="18"/>
          <w:lang w:val="en-AU"/>
        </w:rPr>
        <w:t>)</w:t>
      </w:r>
    </w:p>
    <w:p w14:paraId="5867474E" w14:textId="08AF46D0" w:rsidR="006B2FD8" w:rsidRDefault="006B2FD8" w:rsidP="00CB01C3">
      <w:pPr>
        <w:rPr>
          <w:rFonts w:ascii="Arial" w:hAnsi="Arial" w:cs="Arial"/>
          <w:sz w:val="18"/>
          <w:szCs w:val="18"/>
          <w:lang w:val="en-AU"/>
        </w:rPr>
      </w:pPr>
      <w:r>
        <w:rPr>
          <w:rFonts w:ascii="Arial" w:hAnsi="Arial" w:cs="Arial"/>
          <w:sz w:val="18"/>
          <w:szCs w:val="18"/>
          <w:lang w:val="en-AU"/>
        </w:rPr>
        <w:tab/>
        <w:t xml:space="preserve">(Schedule 4 Part </w:t>
      </w:r>
      <w:r w:rsidR="004D588F">
        <w:rPr>
          <w:rFonts w:ascii="Arial" w:hAnsi="Arial" w:cs="Arial"/>
          <w:sz w:val="18"/>
          <w:szCs w:val="18"/>
          <w:lang w:val="en-AU"/>
        </w:rPr>
        <w:t>2</w:t>
      </w:r>
      <w:r>
        <w:rPr>
          <w:rFonts w:ascii="Arial" w:hAnsi="Arial" w:cs="Arial"/>
          <w:sz w:val="18"/>
          <w:szCs w:val="18"/>
          <w:lang w:val="en-AU"/>
        </w:rPr>
        <w:t xml:space="preserve"> Public Health Regulation 2018 (Qld))</w:t>
      </w:r>
    </w:p>
    <w:p w14:paraId="6C09F5FC" w14:textId="308164CD" w:rsidR="00CB01C3" w:rsidRPr="00CD2162" w:rsidRDefault="00CB01C3" w:rsidP="00CB01C3">
      <w:pPr>
        <w:rPr>
          <w:rFonts w:ascii="Arial" w:hAnsi="Arial" w:cs="Arial"/>
          <w:sz w:val="18"/>
          <w:szCs w:val="18"/>
          <w:lang w:val="en-AU"/>
        </w:rPr>
      </w:pPr>
      <w:r w:rsidRPr="00CD2162">
        <w:rPr>
          <w:rFonts w:ascii="Arial" w:hAnsi="Arial" w:cs="Arial"/>
          <w:sz w:val="18"/>
          <w:szCs w:val="18"/>
          <w:lang w:val="en-AU"/>
        </w:rPr>
        <w:tab/>
      </w:r>
      <w:r w:rsidRPr="00CD2162">
        <w:rPr>
          <w:rFonts w:ascii="Arial" w:hAnsi="Arial" w:cs="Arial"/>
          <w:sz w:val="18"/>
          <w:szCs w:val="18"/>
          <w:lang w:val="en-AU"/>
        </w:rPr>
        <w:tab/>
      </w:r>
    </w:p>
    <w:p w14:paraId="552EB311" w14:textId="77777777" w:rsidR="00CB01C3" w:rsidRPr="00E02ED8" w:rsidRDefault="00CB01C3" w:rsidP="00CB01C3">
      <w:pPr>
        <w:rPr>
          <w:lang w:val="en-AU"/>
        </w:rPr>
      </w:pPr>
    </w:p>
    <w:p w14:paraId="7B986A04" w14:textId="77777777" w:rsidR="00AE2BFB" w:rsidRDefault="00AE2BFB" w:rsidP="00CB01C3">
      <w:pPr>
        <w:rPr>
          <w:lang w:val="en-AU"/>
        </w:rPr>
        <w:sectPr w:rsidR="00AE2BFB" w:rsidSect="004B444C">
          <w:headerReference w:type="even" r:id="rId13"/>
          <w:headerReference w:type="default" r:id="rId14"/>
          <w:footerReference w:type="even" r:id="rId15"/>
          <w:footerReference w:type="default" r:id="rId16"/>
          <w:headerReference w:type="first" r:id="rId17"/>
          <w:footerReference w:type="first" r:id="rId18"/>
          <w:pgSz w:w="11906" w:h="16838" w:code="9"/>
          <w:pgMar w:top="2948" w:right="1797" w:bottom="2007" w:left="1797" w:header="709" w:footer="278" w:gutter="0"/>
          <w:cols w:space="708"/>
          <w:docGrid w:linePitch="360"/>
        </w:sectPr>
      </w:pPr>
    </w:p>
    <w:p w14:paraId="2128094D" w14:textId="77777777" w:rsidR="00AE2BFB" w:rsidRPr="00AE2BFB" w:rsidRDefault="00AE2BFB" w:rsidP="00AE2BFB">
      <w:pPr>
        <w:pStyle w:val="Heading3"/>
        <w:rPr>
          <w:rFonts w:ascii="Arial" w:hAnsi="Arial" w:cs="Arial"/>
          <w:color w:val="auto"/>
          <w:sz w:val="18"/>
          <w:szCs w:val="18"/>
        </w:rPr>
      </w:pPr>
      <w:r w:rsidRPr="00AE2BFB">
        <w:rPr>
          <w:rFonts w:ascii="Arial" w:hAnsi="Arial" w:cs="Arial"/>
          <w:color w:val="auto"/>
          <w:sz w:val="18"/>
          <w:szCs w:val="18"/>
        </w:rPr>
        <w:lastRenderedPageBreak/>
        <w:t>Extracts from</w:t>
      </w:r>
      <w:r w:rsidRPr="00AE2BFB">
        <w:rPr>
          <w:rFonts w:ascii="Arial" w:hAnsi="Arial" w:cs="Arial"/>
          <w:i/>
          <w:color w:val="auto"/>
          <w:sz w:val="18"/>
          <w:szCs w:val="18"/>
        </w:rPr>
        <w:t xml:space="preserve"> </w:t>
      </w:r>
      <w:r w:rsidR="005F3564" w:rsidRPr="00AE2BFB">
        <w:rPr>
          <w:rFonts w:ascii="Arial" w:hAnsi="Arial" w:cs="Arial"/>
          <w:i/>
          <w:color w:val="auto"/>
          <w:sz w:val="18"/>
          <w:szCs w:val="18"/>
        </w:rPr>
        <w:t>Public Health Act 2005</w:t>
      </w:r>
      <w:r w:rsidR="005F3564" w:rsidRPr="00AE2BFB">
        <w:rPr>
          <w:rFonts w:ascii="Arial" w:hAnsi="Arial" w:cs="Arial"/>
          <w:color w:val="auto"/>
          <w:sz w:val="18"/>
          <w:szCs w:val="18"/>
        </w:rPr>
        <w:t xml:space="preserve"> </w:t>
      </w:r>
      <w:r w:rsidRPr="00AE2BFB">
        <w:rPr>
          <w:rFonts w:ascii="Arial" w:hAnsi="Arial" w:cs="Arial"/>
          <w:color w:val="auto"/>
          <w:sz w:val="18"/>
          <w:szCs w:val="18"/>
        </w:rPr>
        <w:t>(Qld)</w:t>
      </w:r>
    </w:p>
    <w:p w14:paraId="17F98D8A" w14:textId="77777777" w:rsidR="00AE2BFB" w:rsidRPr="00AE2BFB" w:rsidRDefault="00AE2BFB" w:rsidP="00AE2BFB">
      <w:pPr>
        <w:rPr>
          <w:rFonts w:ascii="Arial" w:hAnsi="Arial" w:cs="Arial"/>
          <w:sz w:val="18"/>
          <w:szCs w:val="18"/>
        </w:rPr>
      </w:pPr>
    </w:p>
    <w:p w14:paraId="5BB7B44F" w14:textId="77777777" w:rsidR="00AE2BFB" w:rsidRPr="00AE2BFB" w:rsidRDefault="00AE2BFB" w:rsidP="00AE2BFB">
      <w:pPr>
        <w:keepLines w:val="0"/>
        <w:rPr>
          <w:rFonts w:ascii="Arial" w:hAnsi="Arial" w:cs="Arial"/>
          <w:sz w:val="18"/>
          <w:szCs w:val="18"/>
          <w:lang w:val="en-AU" w:eastAsia="zh-CN"/>
        </w:rPr>
      </w:pPr>
      <w:r>
        <w:rPr>
          <w:rFonts w:ascii="Arial" w:hAnsi="Arial" w:cs="Arial"/>
          <w:b/>
          <w:bCs/>
          <w:sz w:val="18"/>
          <w:szCs w:val="18"/>
          <w:lang w:eastAsia="zh-CN"/>
        </w:rPr>
        <w:t>s.</w:t>
      </w:r>
      <w:r w:rsidRPr="00AE2BFB">
        <w:rPr>
          <w:rFonts w:ascii="Arial" w:hAnsi="Arial" w:cs="Arial"/>
          <w:b/>
          <w:bCs/>
          <w:sz w:val="18"/>
          <w:szCs w:val="18"/>
          <w:lang w:val="en-AU" w:eastAsia="zh-CN"/>
        </w:rPr>
        <w:t>161 When parent must not send a child to school, education and care service or QEC approved service</w:t>
      </w:r>
      <w:r w:rsidRPr="00AE2BFB">
        <w:rPr>
          <w:rFonts w:ascii="Arial" w:hAnsi="Arial" w:cs="Arial"/>
          <w:sz w:val="18"/>
          <w:szCs w:val="18"/>
          <w:lang w:val="en-AU" w:eastAsia="zh-CN"/>
        </w:rPr>
        <w:t xml:space="preserve"> </w:t>
      </w:r>
    </w:p>
    <w:p w14:paraId="318D17FC" w14:textId="77777777" w:rsidR="00AE2BFB" w:rsidRPr="00AE2BFB" w:rsidRDefault="00AE2BFB" w:rsidP="00AE2BFB">
      <w:pPr>
        <w:keepLines w:val="0"/>
        <w:spacing w:before="100" w:beforeAutospacing="1" w:after="120"/>
        <w:rPr>
          <w:rFonts w:ascii="Arial" w:hAnsi="Arial" w:cs="Arial"/>
          <w:sz w:val="18"/>
          <w:szCs w:val="18"/>
          <w:lang w:val="en-AU" w:eastAsia="zh-CN"/>
        </w:rPr>
      </w:pPr>
      <w:r w:rsidRPr="00AE2BFB">
        <w:rPr>
          <w:rFonts w:ascii="Arial" w:hAnsi="Arial" w:cs="Arial"/>
          <w:sz w:val="18"/>
          <w:szCs w:val="18"/>
          <w:lang w:val="en-AU" w:eastAsia="zh-CN"/>
        </w:rPr>
        <w:t xml:space="preserve">(1) This section applies if— </w:t>
      </w:r>
    </w:p>
    <w:p w14:paraId="0CDDFDDC" w14:textId="77777777" w:rsidR="00AE2BFB" w:rsidRPr="00AE2BFB" w:rsidRDefault="00AE2BFB" w:rsidP="00AE2BFB">
      <w:pPr>
        <w:keepLines w:val="0"/>
        <w:ind w:left="720"/>
        <w:rPr>
          <w:rFonts w:ascii="Arial" w:hAnsi="Arial" w:cs="Arial"/>
          <w:sz w:val="18"/>
          <w:szCs w:val="18"/>
          <w:lang w:val="en-AU" w:eastAsia="zh-CN"/>
        </w:rPr>
      </w:pPr>
      <w:r w:rsidRPr="00AE2BFB">
        <w:rPr>
          <w:rFonts w:ascii="Arial" w:hAnsi="Arial" w:cs="Arial"/>
          <w:sz w:val="18"/>
          <w:szCs w:val="18"/>
          <w:lang w:val="en-AU" w:eastAsia="zh-CN"/>
        </w:rPr>
        <w:t xml:space="preserve">(a) a parent knows or ought reasonably to know that the parent's child has, or may have, a contagious condition; or </w:t>
      </w:r>
    </w:p>
    <w:p w14:paraId="3B609632" w14:textId="77777777" w:rsidR="00AE2BFB" w:rsidRPr="00AE2BFB" w:rsidRDefault="00AE2BFB" w:rsidP="00AE2BFB">
      <w:pPr>
        <w:keepLines w:val="0"/>
        <w:ind w:left="720"/>
        <w:rPr>
          <w:rFonts w:ascii="Arial" w:hAnsi="Arial" w:cs="Arial"/>
          <w:sz w:val="18"/>
          <w:szCs w:val="18"/>
          <w:lang w:val="en-AU" w:eastAsia="zh-CN"/>
        </w:rPr>
      </w:pPr>
      <w:r w:rsidRPr="00AE2BFB">
        <w:rPr>
          <w:rFonts w:ascii="Arial" w:hAnsi="Arial" w:cs="Arial"/>
          <w:sz w:val="18"/>
          <w:szCs w:val="18"/>
          <w:lang w:val="en-AU" w:eastAsia="zh-CN"/>
        </w:rPr>
        <w:t xml:space="preserve">(b) a person in charge of a school, education and care service or QEC approved service has directed the parent to remove the child from, and not to send the child to, the school or service during the prescribed period for the condition, under section 164, 166 or 169. </w:t>
      </w:r>
    </w:p>
    <w:p w14:paraId="036EDBA0" w14:textId="77777777" w:rsidR="00AE2BFB" w:rsidRPr="00AE2BFB" w:rsidRDefault="00AE2BFB" w:rsidP="00AE2BFB">
      <w:pPr>
        <w:keepLines w:val="0"/>
        <w:spacing w:before="100" w:beforeAutospacing="1" w:after="100" w:afterAutospacing="1"/>
        <w:rPr>
          <w:rFonts w:ascii="Arial" w:hAnsi="Arial" w:cs="Arial"/>
          <w:sz w:val="18"/>
          <w:szCs w:val="18"/>
          <w:lang w:val="en-AU" w:eastAsia="zh-CN"/>
        </w:rPr>
      </w:pPr>
      <w:r w:rsidRPr="00AE2BFB">
        <w:rPr>
          <w:rFonts w:ascii="Arial" w:hAnsi="Arial" w:cs="Arial"/>
          <w:sz w:val="18"/>
          <w:szCs w:val="18"/>
          <w:lang w:val="en-AU" w:eastAsia="zh-CN"/>
        </w:rPr>
        <w:t xml:space="preserve">(2) The parent must not send the child to any school, education and care service or QEC approved service during the prescribed period for the condition. </w:t>
      </w:r>
    </w:p>
    <w:p w14:paraId="4EEC4C56" w14:textId="77777777" w:rsidR="00AE2BFB" w:rsidRPr="00AE2BFB" w:rsidRDefault="00AE2BFB" w:rsidP="00AE2BFB">
      <w:pPr>
        <w:keepLines w:val="0"/>
        <w:rPr>
          <w:rFonts w:ascii="Arial" w:hAnsi="Arial" w:cs="Arial"/>
          <w:sz w:val="18"/>
          <w:szCs w:val="18"/>
          <w:lang w:val="en-AU" w:eastAsia="zh-CN"/>
        </w:rPr>
      </w:pPr>
      <w:r>
        <w:rPr>
          <w:rFonts w:ascii="Arial" w:hAnsi="Arial" w:cs="Arial"/>
          <w:b/>
          <w:bCs/>
          <w:sz w:val="18"/>
          <w:szCs w:val="18"/>
          <w:lang w:val="en-AU" w:eastAsia="zh-CN"/>
        </w:rPr>
        <w:t>s.</w:t>
      </w:r>
      <w:r w:rsidRPr="00AE2BFB">
        <w:rPr>
          <w:rFonts w:ascii="Arial" w:hAnsi="Arial" w:cs="Arial"/>
          <w:b/>
          <w:bCs/>
          <w:sz w:val="18"/>
          <w:szCs w:val="18"/>
          <w:lang w:val="en-AU" w:eastAsia="zh-CN"/>
        </w:rPr>
        <w:t>163 Person in charge may advise parent about suspicion of contagious condition</w:t>
      </w:r>
      <w:r w:rsidRPr="00AE2BFB">
        <w:rPr>
          <w:rFonts w:ascii="Arial" w:hAnsi="Arial" w:cs="Arial"/>
          <w:sz w:val="18"/>
          <w:szCs w:val="18"/>
          <w:lang w:val="en-AU" w:eastAsia="zh-CN"/>
        </w:rPr>
        <w:t xml:space="preserve"> </w:t>
      </w:r>
    </w:p>
    <w:p w14:paraId="5A395675" w14:textId="77777777" w:rsidR="00AE2BFB" w:rsidRPr="00AE2BFB" w:rsidRDefault="00AE2BFB" w:rsidP="00AE2BFB">
      <w:pPr>
        <w:keepLines w:val="0"/>
        <w:spacing w:before="100" w:beforeAutospacing="1" w:after="120"/>
        <w:rPr>
          <w:rFonts w:ascii="Arial" w:hAnsi="Arial" w:cs="Arial"/>
          <w:sz w:val="18"/>
          <w:szCs w:val="18"/>
          <w:lang w:val="en-AU" w:eastAsia="zh-CN"/>
        </w:rPr>
      </w:pPr>
      <w:r w:rsidRPr="00AE2BFB">
        <w:rPr>
          <w:rFonts w:ascii="Arial" w:hAnsi="Arial" w:cs="Arial"/>
          <w:sz w:val="18"/>
          <w:szCs w:val="18"/>
          <w:lang w:val="en-AU" w:eastAsia="zh-CN"/>
        </w:rPr>
        <w:t xml:space="preserve">(1) This section applies if a person in charge of a school, education and care service or QEC approved service reasonably suspects— </w:t>
      </w:r>
    </w:p>
    <w:p w14:paraId="64B6B0D3" w14:textId="77777777" w:rsidR="00AE2BFB" w:rsidRPr="00AE2BFB" w:rsidRDefault="00AE2BFB" w:rsidP="00AE2BFB">
      <w:pPr>
        <w:keepLines w:val="0"/>
        <w:ind w:left="720"/>
        <w:rPr>
          <w:rFonts w:ascii="Arial" w:hAnsi="Arial" w:cs="Arial"/>
          <w:sz w:val="18"/>
          <w:szCs w:val="18"/>
          <w:lang w:val="en-AU" w:eastAsia="zh-CN"/>
        </w:rPr>
      </w:pPr>
      <w:r w:rsidRPr="00AE2BFB">
        <w:rPr>
          <w:rFonts w:ascii="Arial" w:hAnsi="Arial" w:cs="Arial"/>
          <w:sz w:val="18"/>
          <w:szCs w:val="18"/>
          <w:lang w:val="en-AU" w:eastAsia="zh-CN"/>
        </w:rPr>
        <w:t xml:space="preserve">(a) that a child attending the school or service has, or may have, a contagious condition; and </w:t>
      </w:r>
    </w:p>
    <w:p w14:paraId="4FAA8530" w14:textId="77777777" w:rsidR="00AE2BFB" w:rsidRPr="00AE2BFB" w:rsidRDefault="00AE2BFB" w:rsidP="00AE2BFB">
      <w:pPr>
        <w:keepLines w:val="0"/>
        <w:ind w:left="720"/>
        <w:rPr>
          <w:rFonts w:ascii="Arial" w:hAnsi="Arial" w:cs="Arial"/>
          <w:sz w:val="18"/>
          <w:szCs w:val="18"/>
          <w:lang w:val="en-AU" w:eastAsia="zh-CN"/>
        </w:rPr>
      </w:pPr>
      <w:r w:rsidRPr="00AE2BFB">
        <w:rPr>
          <w:rFonts w:ascii="Arial" w:hAnsi="Arial" w:cs="Arial"/>
          <w:sz w:val="18"/>
          <w:szCs w:val="18"/>
          <w:lang w:val="en-AU" w:eastAsia="zh-CN"/>
        </w:rPr>
        <w:t xml:space="preserve">(b) that other children attending the school or service may be at risk of contracting the contagious condition. </w:t>
      </w:r>
    </w:p>
    <w:p w14:paraId="5BC469E9" w14:textId="77777777" w:rsidR="00AE2BFB" w:rsidRPr="00AE2BFB" w:rsidRDefault="00AE2BFB" w:rsidP="00AE2BFB">
      <w:pPr>
        <w:keepLines w:val="0"/>
        <w:spacing w:before="100" w:beforeAutospacing="1" w:after="120"/>
        <w:rPr>
          <w:rFonts w:ascii="Arial" w:hAnsi="Arial" w:cs="Arial"/>
          <w:sz w:val="18"/>
          <w:szCs w:val="18"/>
          <w:lang w:val="en-AU" w:eastAsia="zh-CN"/>
        </w:rPr>
      </w:pPr>
      <w:r w:rsidRPr="00AE2BFB">
        <w:rPr>
          <w:rFonts w:ascii="Arial" w:hAnsi="Arial" w:cs="Arial"/>
          <w:sz w:val="18"/>
          <w:szCs w:val="18"/>
          <w:lang w:val="en-AU" w:eastAsia="zh-CN"/>
        </w:rPr>
        <w:t xml:space="preserve">(2) The person in charge may advise at least 1 of the child's parents— </w:t>
      </w:r>
    </w:p>
    <w:p w14:paraId="192009EE" w14:textId="77777777" w:rsidR="00AE2BFB" w:rsidRPr="00AE2BFB" w:rsidRDefault="00AE2BFB" w:rsidP="00AE2BFB">
      <w:pPr>
        <w:keepLines w:val="0"/>
        <w:ind w:left="720"/>
        <w:rPr>
          <w:rFonts w:ascii="Arial" w:hAnsi="Arial" w:cs="Arial"/>
          <w:sz w:val="18"/>
          <w:szCs w:val="18"/>
          <w:lang w:val="en-AU" w:eastAsia="zh-CN"/>
        </w:rPr>
      </w:pPr>
      <w:r w:rsidRPr="00AE2BFB">
        <w:rPr>
          <w:rFonts w:ascii="Arial" w:hAnsi="Arial" w:cs="Arial"/>
          <w:sz w:val="18"/>
          <w:szCs w:val="18"/>
          <w:lang w:val="en-AU" w:eastAsia="zh-CN"/>
        </w:rPr>
        <w:t xml:space="preserve">(a) of the suspicion of the person in charge; and </w:t>
      </w:r>
    </w:p>
    <w:p w14:paraId="7D29B3B8" w14:textId="77777777" w:rsidR="00AE2BFB" w:rsidRPr="00AE2BFB" w:rsidRDefault="00AE2BFB" w:rsidP="00AE2BFB">
      <w:pPr>
        <w:keepLines w:val="0"/>
        <w:ind w:left="720"/>
        <w:rPr>
          <w:rFonts w:ascii="Arial" w:hAnsi="Arial" w:cs="Arial"/>
          <w:sz w:val="18"/>
          <w:szCs w:val="18"/>
          <w:lang w:val="en-AU" w:eastAsia="zh-CN"/>
        </w:rPr>
      </w:pPr>
      <w:r w:rsidRPr="00AE2BFB">
        <w:rPr>
          <w:rFonts w:ascii="Arial" w:hAnsi="Arial" w:cs="Arial"/>
          <w:sz w:val="18"/>
          <w:szCs w:val="18"/>
          <w:lang w:val="en-AU" w:eastAsia="zh-CN"/>
        </w:rPr>
        <w:t xml:space="preserve">(b) of the parent's obligation under section 161(1)(a) and (2) not to send the child to the school, education and care service or QEC approved service. </w:t>
      </w:r>
    </w:p>
    <w:p w14:paraId="43E085E4" w14:textId="77777777" w:rsidR="00AE2BFB" w:rsidRPr="00AE2BFB" w:rsidRDefault="00AE2BFB" w:rsidP="00AE2BFB">
      <w:pPr>
        <w:keepLines w:val="0"/>
        <w:rPr>
          <w:rFonts w:ascii="Arial" w:hAnsi="Arial" w:cs="Arial"/>
          <w:sz w:val="18"/>
          <w:szCs w:val="18"/>
          <w:lang w:val="en-AU" w:eastAsia="zh-CN"/>
        </w:rPr>
      </w:pPr>
    </w:p>
    <w:p w14:paraId="177D52F9" w14:textId="77777777" w:rsidR="00AE2BFB" w:rsidRPr="00AE2BFB" w:rsidRDefault="00AE2BFB" w:rsidP="00AE2BFB">
      <w:pPr>
        <w:keepLines w:val="0"/>
        <w:rPr>
          <w:rFonts w:ascii="Arial" w:hAnsi="Arial" w:cs="Arial"/>
          <w:sz w:val="18"/>
          <w:szCs w:val="18"/>
          <w:lang w:val="en-AU" w:eastAsia="zh-CN"/>
        </w:rPr>
      </w:pPr>
      <w:r>
        <w:rPr>
          <w:rFonts w:ascii="Arial" w:hAnsi="Arial" w:cs="Arial"/>
          <w:b/>
          <w:bCs/>
          <w:sz w:val="18"/>
          <w:szCs w:val="18"/>
          <w:lang w:val="en-AU" w:eastAsia="zh-CN"/>
        </w:rPr>
        <w:t>s.</w:t>
      </w:r>
      <w:r w:rsidRPr="00AE2BFB">
        <w:rPr>
          <w:rFonts w:ascii="Arial" w:hAnsi="Arial" w:cs="Arial"/>
          <w:b/>
          <w:bCs/>
          <w:sz w:val="18"/>
          <w:szCs w:val="18"/>
          <w:lang w:val="en-AU" w:eastAsia="zh-CN"/>
        </w:rPr>
        <w:t>164 Person in charge may direct parent not to send child to school, education and care service or QEC approved service</w:t>
      </w:r>
      <w:r w:rsidRPr="00AE2BFB">
        <w:rPr>
          <w:rFonts w:ascii="Arial" w:hAnsi="Arial" w:cs="Arial"/>
          <w:sz w:val="18"/>
          <w:szCs w:val="18"/>
          <w:lang w:val="en-AU" w:eastAsia="zh-CN"/>
        </w:rPr>
        <w:t xml:space="preserve"> </w:t>
      </w:r>
    </w:p>
    <w:p w14:paraId="3DE4D773" w14:textId="77777777" w:rsidR="00AE2BFB" w:rsidRPr="00AE2BFB" w:rsidRDefault="00AE2BFB" w:rsidP="00AE2BFB">
      <w:pPr>
        <w:keepLines w:val="0"/>
        <w:spacing w:before="100" w:beforeAutospacing="1" w:after="120"/>
        <w:rPr>
          <w:rFonts w:ascii="Arial" w:hAnsi="Arial" w:cs="Arial"/>
          <w:sz w:val="18"/>
          <w:szCs w:val="18"/>
          <w:lang w:val="en-AU" w:eastAsia="zh-CN"/>
        </w:rPr>
      </w:pPr>
      <w:r w:rsidRPr="00AE2BFB">
        <w:rPr>
          <w:rFonts w:ascii="Arial" w:hAnsi="Arial" w:cs="Arial"/>
          <w:sz w:val="18"/>
          <w:szCs w:val="18"/>
          <w:lang w:val="en-AU" w:eastAsia="zh-CN"/>
        </w:rPr>
        <w:t xml:space="preserve">(1) This section applies if— </w:t>
      </w:r>
    </w:p>
    <w:p w14:paraId="0F2A2B13" w14:textId="77777777" w:rsidR="00AE2BFB" w:rsidRPr="00AE2BFB" w:rsidRDefault="00AE2BFB" w:rsidP="00AE2BFB">
      <w:pPr>
        <w:keepLines w:val="0"/>
        <w:ind w:left="720"/>
        <w:rPr>
          <w:rFonts w:ascii="Arial" w:hAnsi="Arial" w:cs="Arial"/>
          <w:sz w:val="18"/>
          <w:szCs w:val="18"/>
          <w:lang w:val="en-AU" w:eastAsia="zh-CN"/>
        </w:rPr>
      </w:pPr>
      <w:r w:rsidRPr="00AE2BFB">
        <w:rPr>
          <w:rFonts w:ascii="Arial" w:hAnsi="Arial" w:cs="Arial"/>
          <w:sz w:val="18"/>
          <w:szCs w:val="18"/>
          <w:lang w:val="en-AU" w:eastAsia="zh-CN"/>
        </w:rPr>
        <w:t xml:space="preserve">(a) a person in charge of a school, education and care service or QEC approved service has advised a parent under section 163(2) about the parent's child; and </w:t>
      </w:r>
    </w:p>
    <w:p w14:paraId="5FC338A4" w14:textId="77777777" w:rsidR="00AE2BFB" w:rsidRPr="00AE2BFB" w:rsidRDefault="00AE2BFB" w:rsidP="00AE2BFB">
      <w:pPr>
        <w:keepLines w:val="0"/>
        <w:ind w:left="720"/>
        <w:rPr>
          <w:rFonts w:ascii="Arial" w:hAnsi="Arial" w:cs="Arial"/>
          <w:sz w:val="18"/>
          <w:szCs w:val="18"/>
          <w:lang w:val="en-AU" w:eastAsia="zh-CN"/>
        </w:rPr>
      </w:pPr>
      <w:r w:rsidRPr="00AE2BFB">
        <w:rPr>
          <w:rFonts w:ascii="Arial" w:hAnsi="Arial" w:cs="Arial"/>
          <w:sz w:val="18"/>
          <w:szCs w:val="18"/>
          <w:lang w:val="en-AU" w:eastAsia="zh-CN"/>
        </w:rPr>
        <w:t xml:space="preserve">(b) the child continues to attend the school or service or the parent tells the person in charge that the parent's child will continue to attend the school or service; and </w:t>
      </w:r>
    </w:p>
    <w:p w14:paraId="5F60C305" w14:textId="77777777" w:rsidR="00AE2BFB" w:rsidRPr="00AE2BFB" w:rsidRDefault="00AE2BFB" w:rsidP="00AE2BFB">
      <w:pPr>
        <w:keepLines w:val="0"/>
        <w:ind w:left="720"/>
        <w:rPr>
          <w:rFonts w:ascii="Arial" w:hAnsi="Arial" w:cs="Arial"/>
          <w:sz w:val="18"/>
          <w:szCs w:val="18"/>
          <w:lang w:val="en-AU" w:eastAsia="zh-CN"/>
        </w:rPr>
      </w:pPr>
      <w:r w:rsidRPr="00AE2BFB">
        <w:rPr>
          <w:rFonts w:ascii="Arial" w:hAnsi="Arial" w:cs="Arial"/>
          <w:sz w:val="18"/>
          <w:szCs w:val="18"/>
          <w:lang w:val="en-AU" w:eastAsia="zh-CN"/>
        </w:rPr>
        <w:t xml:space="preserve">(c) the person in charge reasonably suspects that the child still has, or may have, the contagious condition and that other children attending the school or service may be at risk of contracting the condition if the child continues to attend the school or service. </w:t>
      </w:r>
    </w:p>
    <w:p w14:paraId="1E266FAF" w14:textId="77777777" w:rsidR="00AE2BFB" w:rsidRPr="00AE2BFB" w:rsidRDefault="00AE2BFB" w:rsidP="00AE2BFB">
      <w:pPr>
        <w:keepLines w:val="0"/>
        <w:spacing w:before="100" w:beforeAutospacing="1" w:after="120"/>
        <w:rPr>
          <w:rFonts w:ascii="Arial" w:hAnsi="Arial" w:cs="Arial"/>
          <w:sz w:val="18"/>
          <w:szCs w:val="18"/>
          <w:lang w:val="en-AU" w:eastAsia="zh-CN"/>
        </w:rPr>
      </w:pPr>
      <w:r w:rsidRPr="00AE2BFB">
        <w:rPr>
          <w:rFonts w:ascii="Arial" w:hAnsi="Arial" w:cs="Arial"/>
          <w:sz w:val="18"/>
          <w:szCs w:val="18"/>
          <w:lang w:val="en-AU" w:eastAsia="zh-CN"/>
        </w:rPr>
        <w:t xml:space="preserve">(2) The person in charge may direct the parent— </w:t>
      </w:r>
    </w:p>
    <w:p w14:paraId="43975062" w14:textId="77777777" w:rsidR="00AE2BFB" w:rsidRPr="00AE2BFB" w:rsidRDefault="00AE2BFB" w:rsidP="00AE2BFB">
      <w:pPr>
        <w:keepLines w:val="0"/>
        <w:ind w:left="720"/>
        <w:rPr>
          <w:rFonts w:ascii="Arial" w:hAnsi="Arial" w:cs="Arial"/>
          <w:sz w:val="18"/>
          <w:szCs w:val="18"/>
          <w:lang w:val="en-AU" w:eastAsia="zh-CN"/>
        </w:rPr>
      </w:pPr>
      <w:r w:rsidRPr="00AE2BFB">
        <w:rPr>
          <w:rFonts w:ascii="Arial" w:hAnsi="Arial" w:cs="Arial"/>
          <w:sz w:val="18"/>
          <w:szCs w:val="18"/>
          <w:lang w:val="en-AU" w:eastAsia="zh-CN"/>
        </w:rPr>
        <w:t xml:space="preserve">(a) to remove the child from the school, education and care service or QEC approved service as soon as reasonably practicable; and </w:t>
      </w:r>
    </w:p>
    <w:p w14:paraId="1EF3A834" w14:textId="77777777" w:rsidR="00AE2BFB" w:rsidRPr="00AE2BFB" w:rsidRDefault="00AE2BFB" w:rsidP="00AE2BFB">
      <w:pPr>
        <w:keepLines w:val="0"/>
        <w:ind w:left="720"/>
        <w:rPr>
          <w:rFonts w:ascii="Arial" w:hAnsi="Arial" w:cs="Arial"/>
          <w:sz w:val="18"/>
          <w:szCs w:val="18"/>
          <w:lang w:val="en-AU" w:eastAsia="zh-CN"/>
        </w:rPr>
      </w:pPr>
      <w:r w:rsidRPr="00AE2BFB">
        <w:rPr>
          <w:rFonts w:ascii="Arial" w:hAnsi="Arial" w:cs="Arial"/>
          <w:sz w:val="18"/>
          <w:szCs w:val="18"/>
          <w:lang w:val="en-AU" w:eastAsia="zh-CN"/>
        </w:rPr>
        <w:t xml:space="preserve">(b) not to send the child to the school or service during the prescribed period for the condition applying to the child. </w:t>
      </w:r>
    </w:p>
    <w:p w14:paraId="04889C40" w14:textId="4FBDDF5A" w:rsidR="00AE2BFB" w:rsidRDefault="00AE2BFB" w:rsidP="00AE2BFB">
      <w:pPr>
        <w:keepLines w:val="0"/>
        <w:spacing w:before="100" w:beforeAutospacing="1" w:after="100" w:afterAutospacing="1"/>
        <w:rPr>
          <w:rFonts w:ascii="Arial" w:hAnsi="Arial" w:cs="Arial"/>
          <w:sz w:val="18"/>
          <w:szCs w:val="18"/>
          <w:lang w:val="en-AU" w:eastAsia="zh-CN"/>
        </w:rPr>
      </w:pPr>
      <w:r w:rsidRPr="00AE2BFB">
        <w:rPr>
          <w:rFonts w:ascii="Arial" w:hAnsi="Arial" w:cs="Arial"/>
          <w:sz w:val="18"/>
          <w:szCs w:val="18"/>
          <w:lang w:val="en-AU" w:eastAsia="zh-CN"/>
        </w:rPr>
        <w:t xml:space="preserve">(3) However, the person in charge must consult a doctor or another person authorised by the chief executive for advice before taking action under subsection (2). </w:t>
      </w:r>
    </w:p>
    <w:p w14:paraId="51974EA8" w14:textId="77777777" w:rsidR="00622A33" w:rsidRDefault="00622A33" w:rsidP="00622A33">
      <w:pPr>
        <w:shd w:val="clear" w:color="auto" w:fill="FFFFFF"/>
        <w:spacing w:after="150"/>
        <w:rPr>
          <w:rFonts w:ascii="Arial" w:hAnsi="Arial" w:cs="Arial"/>
          <w:sz w:val="18"/>
          <w:szCs w:val="18"/>
          <w:lang w:val="en-AU" w:eastAsia="zh-CN"/>
        </w:rPr>
      </w:pPr>
    </w:p>
    <w:p w14:paraId="79368C87" w14:textId="57AE3796" w:rsidR="00622A33" w:rsidRPr="0082379C" w:rsidRDefault="00622A33" w:rsidP="00622A33">
      <w:pPr>
        <w:shd w:val="clear" w:color="auto" w:fill="FFFFFF"/>
        <w:spacing w:after="150"/>
        <w:rPr>
          <w:rFonts w:ascii="Arial" w:hAnsi="Arial" w:cs="Arial"/>
          <w:color w:val="000000"/>
          <w:sz w:val="18"/>
          <w:szCs w:val="18"/>
        </w:rPr>
      </w:pPr>
      <w:r>
        <w:rPr>
          <w:rFonts w:ascii="Arial" w:hAnsi="Arial" w:cs="Arial"/>
          <w:sz w:val="18"/>
          <w:szCs w:val="18"/>
          <w:lang w:val="en-AU" w:eastAsia="zh-CN"/>
        </w:rPr>
        <w:lastRenderedPageBreak/>
        <w:t xml:space="preserve">s. </w:t>
      </w:r>
      <w:r w:rsidRPr="0082379C">
        <w:rPr>
          <w:rFonts w:ascii="Arial" w:hAnsi="Arial" w:cs="Arial"/>
          <w:b/>
          <w:bCs/>
          <w:color w:val="000000"/>
          <w:sz w:val="18"/>
          <w:szCs w:val="18"/>
        </w:rPr>
        <w:t>169</w:t>
      </w:r>
      <w:r w:rsidRPr="00622A33">
        <w:rPr>
          <w:rFonts w:ascii="Arial" w:hAnsi="Arial" w:cs="Arial"/>
          <w:b/>
          <w:bCs/>
          <w:color w:val="000000"/>
          <w:sz w:val="18"/>
          <w:szCs w:val="18"/>
        </w:rPr>
        <w:t xml:space="preserve"> Chief executive may direct person in charge in relation to child</w:t>
      </w:r>
    </w:p>
    <w:p w14:paraId="3CBA0EB4" w14:textId="77777777" w:rsidR="00622A33" w:rsidRPr="0082379C" w:rsidRDefault="00622A33" w:rsidP="00622A33">
      <w:pPr>
        <w:shd w:val="clear" w:color="auto" w:fill="FFFFFF"/>
        <w:snapToGrid w:val="0"/>
        <w:spacing w:after="120"/>
        <w:ind w:hanging="600"/>
        <w:rPr>
          <w:rFonts w:ascii="Arial" w:hAnsi="Arial" w:cs="Arial"/>
          <w:color w:val="000000"/>
          <w:sz w:val="18"/>
          <w:szCs w:val="18"/>
        </w:rPr>
      </w:pPr>
      <w:r w:rsidRPr="00622A33">
        <w:rPr>
          <w:rFonts w:ascii="Arial" w:hAnsi="Arial" w:cs="Arial"/>
          <w:color w:val="000000"/>
          <w:sz w:val="18"/>
          <w:szCs w:val="18"/>
        </w:rPr>
        <w:t>(1)</w:t>
      </w:r>
      <w:r w:rsidRPr="0082379C">
        <w:rPr>
          <w:rFonts w:ascii="Arial" w:hAnsi="Arial" w:cs="Arial"/>
          <w:color w:val="000000"/>
          <w:sz w:val="18"/>
          <w:szCs w:val="18"/>
        </w:rPr>
        <w:t>This section applies if—</w:t>
      </w:r>
    </w:p>
    <w:p w14:paraId="48D2EC60" w14:textId="77777777" w:rsidR="00622A33" w:rsidRPr="0082379C" w:rsidRDefault="00622A33" w:rsidP="00622A33">
      <w:pPr>
        <w:shd w:val="clear" w:color="auto" w:fill="FFFFFF"/>
        <w:snapToGrid w:val="0"/>
        <w:spacing w:after="120"/>
        <w:ind w:left="284" w:hanging="284"/>
        <w:rPr>
          <w:rFonts w:ascii="Arial" w:hAnsi="Arial" w:cs="Arial"/>
          <w:color w:val="000000"/>
          <w:sz w:val="18"/>
          <w:szCs w:val="18"/>
        </w:rPr>
      </w:pPr>
      <w:r w:rsidRPr="00622A33">
        <w:rPr>
          <w:rFonts w:ascii="Arial" w:hAnsi="Arial" w:cs="Arial"/>
          <w:color w:val="000000"/>
          <w:sz w:val="18"/>
          <w:szCs w:val="18"/>
        </w:rPr>
        <w:t xml:space="preserve">(a) </w:t>
      </w:r>
      <w:r w:rsidRPr="0082379C">
        <w:rPr>
          <w:rFonts w:ascii="Arial" w:hAnsi="Arial" w:cs="Arial"/>
          <w:color w:val="000000"/>
          <w:sz w:val="18"/>
          <w:szCs w:val="18"/>
        </w:rPr>
        <w:t>a doctor who examines a child under </w:t>
      </w:r>
      <w:hyperlink r:id="rId19" w:anchor="sec.167" w:history="1">
        <w:r w:rsidRPr="00622A33">
          <w:rPr>
            <w:rFonts w:ascii="Arial" w:hAnsi="Arial" w:cs="Arial"/>
            <w:color w:val="0066CC"/>
            <w:sz w:val="18"/>
            <w:szCs w:val="18"/>
            <w:u w:val="single"/>
          </w:rPr>
          <w:t>section 167</w:t>
        </w:r>
      </w:hyperlink>
      <w:r w:rsidRPr="0082379C">
        <w:rPr>
          <w:rFonts w:ascii="Arial" w:hAnsi="Arial" w:cs="Arial"/>
          <w:color w:val="000000"/>
          <w:sz w:val="18"/>
          <w:szCs w:val="18"/>
        </w:rPr>
        <w:t> attending a school, education and care service or QEC approved service advises the chief executive that—</w:t>
      </w:r>
    </w:p>
    <w:p w14:paraId="5EC308AC" w14:textId="3011CE86" w:rsidR="00622A33" w:rsidRPr="0082379C" w:rsidRDefault="00622A33" w:rsidP="00622A33">
      <w:pPr>
        <w:shd w:val="clear" w:color="auto" w:fill="FFFFFF"/>
        <w:snapToGrid w:val="0"/>
        <w:spacing w:after="120"/>
        <w:ind w:left="884" w:hanging="600"/>
        <w:rPr>
          <w:rFonts w:ascii="Arial" w:hAnsi="Arial" w:cs="Arial"/>
          <w:color w:val="000000"/>
          <w:sz w:val="18"/>
          <w:szCs w:val="18"/>
        </w:rPr>
      </w:pPr>
      <w:r w:rsidRPr="00622A33">
        <w:rPr>
          <w:rFonts w:ascii="Arial" w:hAnsi="Arial" w:cs="Arial"/>
          <w:color w:val="000000"/>
          <w:sz w:val="18"/>
          <w:szCs w:val="18"/>
        </w:rPr>
        <w:t>(i)</w:t>
      </w:r>
      <w:r>
        <w:rPr>
          <w:rFonts w:ascii="Arial" w:hAnsi="Arial" w:cs="Arial"/>
          <w:color w:val="000000"/>
          <w:sz w:val="18"/>
          <w:szCs w:val="18"/>
        </w:rPr>
        <w:t xml:space="preserve"> </w:t>
      </w:r>
      <w:r w:rsidRPr="0082379C">
        <w:rPr>
          <w:rFonts w:ascii="Arial" w:hAnsi="Arial" w:cs="Arial"/>
          <w:color w:val="000000"/>
          <w:sz w:val="18"/>
          <w:szCs w:val="18"/>
        </w:rPr>
        <w:t>the child has, or may have, a contagious condition; and</w:t>
      </w:r>
    </w:p>
    <w:p w14:paraId="7B309A9A" w14:textId="33892EE8" w:rsidR="00622A33" w:rsidRPr="0082379C" w:rsidRDefault="00622A33" w:rsidP="00622A33">
      <w:pPr>
        <w:shd w:val="clear" w:color="auto" w:fill="FFFFFF"/>
        <w:snapToGrid w:val="0"/>
        <w:spacing w:after="120"/>
        <w:ind w:left="884" w:hanging="600"/>
        <w:rPr>
          <w:rFonts w:ascii="Arial" w:hAnsi="Arial" w:cs="Arial"/>
          <w:color w:val="000000"/>
          <w:sz w:val="18"/>
          <w:szCs w:val="18"/>
        </w:rPr>
      </w:pPr>
      <w:r w:rsidRPr="00622A33">
        <w:rPr>
          <w:rFonts w:ascii="Arial" w:hAnsi="Arial" w:cs="Arial"/>
          <w:color w:val="000000"/>
          <w:sz w:val="18"/>
          <w:szCs w:val="18"/>
        </w:rPr>
        <w:t>(ii)</w:t>
      </w:r>
      <w:r>
        <w:rPr>
          <w:rFonts w:ascii="Arial" w:hAnsi="Arial" w:cs="Arial"/>
          <w:color w:val="000000"/>
          <w:sz w:val="18"/>
          <w:szCs w:val="18"/>
        </w:rPr>
        <w:t xml:space="preserve"> </w:t>
      </w:r>
      <w:r w:rsidRPr="0082379C">
        <w:rPr>
          <w:rFonts w:ascii="Arial" w:hAnsi="Arial" w:cs="Arial"/>
          <w:color w:val="000000"/>
          <w:sz w:val="18"/>
          <w:szCs w:val="18"/>
        </w:rPr>
        <w:t>the prescribed period for the condition has not ended; or</w:t>
      </w:r>
    </w:p>
    <w:p w14:paraId="12A80A46" w14:textId="62A0C0BF" w:rsidR="00622A33" w:rsidRPr="0082379C" w:rsidRDefault="00622A33" w:rsidP="00622A33">
      <w:pPr>
        <w:shd w:val="clear" w:color="auto" w:fill="FFFFFF"/>
        <w:snapToGrid w:val="0"/>
        <w:spacing w:after="120"/>
        <w:ind w:left="600" w:hanging="600"/>
        <w:rPr>
          <w:rFonts w:ascii="Arial" w:hAnsi="Arial" w:cs="Arial"/>
          <w:color w:val="000000"/>
          <w:sz w:val="18"/>
          <w:szCs w:val="18"/>
        </w:rPr>
      </w:pPr>
      <w:r w:rsidRPr="00622A33">
        <w:rPr>
          <w:rFonts w:ascii="Arial" w:hAnsi="Arial" w:cs="Arial"/>
          <w:color w:val="000000"/>
          <w:sz w:val="18"/>
          <w:szCs w:val="18"/>
        </w:rPr>
        <w:t>(b)</w:t>
      </w:r>
      <w:r>
        <w:rPr>
          <w:rFonts w:ascii="Arial" w:hAnsi="Arial" w:cs="Arial"/>
          <w:color w:val="000000"/>
          <w:sz w:val="18"/>
          <w:szCs w:val="18"/>
        </w:rPr>
        <w:t xml:space="preserve"> </w:t>
      </w:r>
      <w:r w:rsidRPr="0082379C">
        <w:rPr>
          <w:rFonts w:ascii="Arial" w:hAnsi="Arial" w:cs="Arial"/>
          <w:color w:val="000000"/>
          <w:sz w:val="18"/>
          <w:szCs w:val="18"/>
        </w:rPr>
        <w:t>a parent of a child has been advised under </w:t>
      </w:r>
      <w:hyperlink r:id="rId20" w:anchor="sec.168" w:history="1">
        <w:r w:rsidRPr="00622A33">
          <w:rPr>
            <w:rFonts w:ascii="Arial" w:hAnsi="Arial" w:cs="Arial"/>
            <w:color w:val="0066CC"/>
            <w:sz w:val="18"/>
            <w:szCs w:val="18"/>
            <w:u w:val="single"/>
          </w:rPr>
          <w:t>section 168</w:t>
        </w:r>
      </w:hyperlink>
      <w:r w:rsidRPr="0082379C">
        <w:rPr>
          <w:rFonts w:ascii="Arial" w:hAnsi="Arial" w:cs="Arial"/>
          <w:color w:val="000000"/>
          <w:sz w:val="18"/>
          <w:szCs w:val="18"/>
        </w:rPr>
        <w:t> but the child has not been examined—</w:t>
      </w:r>
    </w:p>
    <w:p w14:paraId="539ECA83" w14:textId="18411F1C" w:rsidR="00622A33" w:rsidRPr="0082379C" w:rsidRDefault="00622A33" w:rsidP="00622A33">
      <w:pPr>
        <w:shd w:val="clear" w:color="auto" w:fill="FFFFFF"/>
        <w:snapToGrid w:val="0"/>
        <w:spacing w:after="120"/>
        <w:ind w:left="884" w:hanging="600"/>
        <w:rPr>
          <w:rFonts w:ascii="Arial" w:hAnsi="Arial" w:cs="Arial"/>
          <w:color w:val="000000"/>
          <w:sz w:val="18"/>
          <w:szCs w:val="18"/>
        </w:rPr>
      </w:pPr>
      <w:r w:rsidRPr="00622A33">
        <w:rPr>
          <w:rFonts w:ascii="Arial" w:hAnsi="Arial" w:cs="Arial"/>
          <w:color w:val="000000"/>
          <w:sz w:val="18"/>
          <w:szCs w:val="18"/>
        </w:rPr>
        <w:t>(</w:t>
      </w:r>
      <w:proofErr w:type="spellStart"/>
      <w:r w:rsidRPr="00622A33">
        <w:rPr>
          <w:rFonts w:ascii="Arial" w:hAnsi="Arial" w:cs="Arial"/>
          <w:color w:val="000000"/>
          <w:sz w:val="18"/>
          <w:szCs w:val="18"/>
        </w:rPr>
        <w:t>i</w:t>
      </w:r>
      <w:proofErr w:type="spellEnd"/>
      <w:r w:rsidRPr="00622A33">
        <w:rPr>
          <w:rFonts w:ascii="Arial" w:hAnsi="Arial" w:cs="Arial"/>
          <w:color w:val="000000"/>
          <w:sz w:val="18"/>
          <w:szCs w:val="18"/>
        </w:rPr>
        <w:t>)</w:t>
      </w:r>
      <w:r>
        <w:rPr>
          <w:rFonts w:ascii="Arial" w:hAnsi="Arial" w:cs="Arial"/>
          <w:color w:val="000000"/>
          <w:sz w:val="18"/>
          <w:szCs w:val="18"/>
        </w:rPr>
        <w:t xml:space="preserve"> </w:t>
      </w:r>
      <w:r w:rsidRPr="0082379C">
        <w:rPr>
          <w:rFonts w:ascii="Arial" w:hAnsi="Arial" w:cs="Arial"/>
          <w:color w:val="000000"/>
          <w:sz w:val="18"/>
          <w:szCs w:val="18"/>
        </w:rPr>
        <w:t>by the doctor arranged by the chief executive; or</w:t>
      </w:r>
    </w:p>
    <w:p w14:paraId="0DCBEE71" w14:textId="3EDEFE0C" w:rsidR="00622A33" w:rsidRPr="0082379C" w:rsidRDefault="00622A33" w:rsidP="00622A33">
      <w:pPr>
        <w:shd w:val="clear" w:color="auto" w:fill="FFFFFF"/>
        <w:snapToGrid w:val="0"/>
        <w:spacing w:after="120"/>
        <w:ind w:left="567" w:hanging="283"/>
        <w:rPr>
          <w:rFonts w:ascii="Arial" w:hAnsi="Arial" w:cs="Arial"/>
          <w:color w:val="000000"/>
          <w:sz w:val="18"/>
          <w:szCs w:val="18"/>
        </w:rPr>
      </w:pPr>
      <w:r w:rsidRPr="00622A33">
        <w:rPr>
          <w:rFonts w:ascii="Arial" w:hAnsi="Arial" w:cs="Arial"/>
          <w:color w:val="000000"/>
          <w:sz w:val="18"/>
          <w:szCs w:val="18"/>
        </w:rPr>
        <w:t>(</w:t>
      </w:r>
      <w:proofErr w:type="gramStart"/>
      <w:r w:rsidRPr="00622A33">
        <w:rPr>
          <w:rFonts w:ascii="Arial" w:hAnsi="Arial" w:cs="Arial"/>
          <w:color w:val="000000"/>
          <w:sz w:val="18"/>
          <w:szCs w:val="18"/>
        </w:rPr>
        <w:t>ii</w:t>
      </w:r>
      <w:r>
        <w:rPr>
          <w:rFonts w:ascii="Arial" w:hAnsi="Arial" w:cs="Arial"/>
          <w:color w:val="000000"/>
          <w:sz w:val="18"/>
          <w:szCs w:val="18"/>
        </w:rPr>
        <w:t xml:space="preserve"> </w:t>
      </w:r>
      <w:r w:rsidRPr="00622A33">
        <w:rPr>
          <w:rFonts w:ascii="Arial" w:hAnsi="Arial" w:cs="Arial"/>
          <w:color w:val="000000"/>
          <w:sz w:val="18"/>
          <w:szCs w:val="18"/>
        </w:rPr>
        <w:t>)</w:t>
      </w:r>
      <w:proofErr w:type="gramEnd"/>
      <w:r>
        <w:rPr>
          <w:rFonts w:ascii="Arial" w:hAnsi="Arial" w:cs="Arial"/>
          <w:color w:val="000000"/>
          <w:sz w:val="18"/>
          <w:szCs w:val="18"/>
        </w:rPr>
        <w:t xml:space="preserve"> </w:t>
      </w:r>
      <w:r w:rsidRPr="0082379C">
        <w:rPr>
          <w:rFonts w:ascii="Arial" w:hAnsi="Arial" w:cs="Arial"/>
          <w:color w:val="000000"/>
          <w:sz w:val="18"/>
          <w:szCs w:val="18"/>
        </w:rPr>
        <w:t>by another doctor chosen by the parent and a certificate provided by that doctor stating that the child does not have the contagious condition or the prescribed period for the condition has ended; or</w:t>
      </w:r>
    </w:p>
    <w:p w14:paraId="63871946" w14:textId="456C048A" w:rsidR="00622A33" w:rsidRPr="0082379C" w:rsidRDefault="00622A33" w:rsidP="00622A33">
      <w:pPr>
        <w:shd w:val="clear" w:color="auto" w:fill="FFFFFF"/>
        <w:snapToGrid w:val="0"/>
        <w:spacing w:after="120"/>
        <w:ind w:left="284" w:hanging="284"/>
        <w:rPr>
          <w:rFonts w:ascii="Arial" w:hAnsi="Arial" w:cs="Arial"/>
          <w:color w:val="000000"/>
          <w:sz w:val="18"/>
          <w:szCs w:val="18"/>
        </w:rPr>
      </w:pPr>
      <w:r w:rsidRPr="00622A33">
        <w:rPr>
          <w:rFonts w:ascii="Arial" w:hAnsi="Arial" w:cs="Arial"/>
          <w:color w:val="000000"/>
          <w:sz w:val="18"/>
          <w:szCs w:val="18"/>
        </w:rPr>
        <w:t>(c)</w:t>
      </w:r>
      <w:r>
        <w:rPr>
          <w:rFonts w:ascii="Arial" w:hAnsi="Arial" w:cs="Arial"/>
          <w:color w:val="000000"/>
          <w:sz w:val="18"/>
          <w:szCs w:val="18"/>
        </w:rPr>
        <w:t xml:space="preserve"> </w:t>
      </w:r>
      <w:r w:rsidRPr="0082379C">
        <w:rPr>
          <w:rFonts w:ascii="Arial" w:hAnsi="Arial" w:cs="Arial"/>
          <w:color w:val="000000"/>
          <w:sz w:val="18"/>
          <w:szCs w:val="18"/>
        </w:rPr>
        <w:t>the chief executive reasonably suspects that a child attending a school, education and care service or QEC approved service has, or may have, a contagious condition and the prescribed period for the condition has not ended; or</w:t>
      </w:r>
    </w:p>
    <w:p w14:paraId="50E1836C" w14:textId="26AE049D" w:rsidR="00622A33" w:rsidRPr="0082379C" w:rsidRDefault="00622A33" w:rsidP="00622A33">
      <w:pPr>
        <w:shd w:val="clear" w:color="auto" w:fill="FFFFFF"/>
        <w:snapToGrid w:val="0"/>
        <w:spacing w:after="120"/>
        <w:ind w:left="284" w:hanging="284"/>
        <w:rPr>
          <w:rFonts w:ascii="Arial" w:hAnsi="Arial" w:cs="Arial"/>
          <w:color w:val="000000"/>
          <w:sz w:val="18"/>
          <w:szCs w:val="18"/>
        </w:rPr>
      </w:pPr>
      <w:r w:rsidRPr="00622A33">
        <w:rPr>
          <w:rFonts w:ascii="Arial" w:hAnsi="Arial" w:cs="Arial"/>
          <w:color w:val="000000"/>
          <w:sz w:val="18"/>
          <w:szCs w:val="18"/>
        </w:rPr>
        <w:t>(d)</w:t>
      </w:r>
      <w:r>
        <w:rPr>
          <w:rFonts w:ascii="Arial" w:hAnsi="Arial" w:cs="Arial"/>
          <w:color w:val="000000"/>
          <w:sz w:val="18"/>
          <w:szCs w:val="18"/>
        </w:rPr>
        <w:t xml:space="preserve"> </w:t>
      </w:r>
      <w:r w:rsidRPr="0082379C">
        <w:rPr>
          <w:rFonts w:ascii="Arial" w:hAnsi="Arial" w:cs="Arial"/>
          <w:color w:val="000000"/>
          <w:sz w:val="18"/>
          <w:szCs w:val="18"/>
        </w:rPr>
        <w:t>the chief executive reasonably suspects that a child attending a school, education and care service or QEC approved service—</w:t>
      </w:r>
    </w:p>
    <w:p w14:paraId="767B9CC6" w14:textId="736D5057" w:rsidR="00622A33" w:rsidRPr="0082379C" w:rsidRDefault="00622A33" w:rsidP="00622A33">
      <w:pPr>
        <w:shd w:val="clear" w:color="auto" w:fill="FFFFFF"/>
        <w:snapToGrid w:val="0"/>
        <w:spacing w:after="120"/>
        <w:ind w:left="1200" w:hanging="600"/>
        <w:rPr>
          <w:rFonts w:ascii="Arial" w:hAnsi="Arial" w:cs="Arial"/>
          <w:color w:val="000000"/>
          <w:sz w:val="18"/>
          <w:szCs w:val="18"/>
        </w:rPr>
      </w:pPr>
      <w:r w:rsidRPr="00622A33">
        <w:rPr>
          <w:rFonts w:ascii="Arial" w:hAnsi="Arial" w:cs="Arial"/>
          <w:color w:val="000000"/>
          <w:sz w:val="18"/>
          <w:szCs w:val="18"/>
        </w:rPr>
        <w:t>(</w:t>
      </w:r>
      <w:proofErr w:type="spellStart"/>
      <w:r w:rsidRPr="00622A33">
        <w:rPr>
          <w:rFonts w:ascii="Arial" w:hAnsi="Arial" w:cs="Arial"/>
          <w:color w:val="000000"/>
          <w:sz w:val="18"/>
          <w:szCs w:val="18"/>
        </w:rPr>
        <w:t>i</w:t>
      </w:r>
      <w:proofErr w:type="spellEnd"/>
      <w:r w:rsidRPr="00622A33">
        <w:rPr>
          <w:rFonts w:ascii="Arial" w:hAnsi="Arial" w:cs="Arial"/>
          <w:color w:val="000000"/>
          <w:sz w:val="18"/>
          <w:szCs w:val="18"/>
        </w:rPr>
        <w:t>)</w:t>
      </w:r>
      <w:r>
        <w:rPr>
          <w:rFonts w:ascii="Arial" w:hAnsi="Arial" w:cs="Arial"/>
          <w:color w:val="000000"/>
          <w:sz w:val="18"/>
          <w:szCs w:val="18"/>
        </w:rPr>
        <w:t xml:space="preserve"> </w:t>
      </w:r>
      <w:r w:rsidRPr="0082379C">
        <w:rPr>
          <w:rFonts w:ascii="Arial" w:hAnsi="Arial" w:cs="Arial"/>
          <w:color w:val="000000"/>
          <w:sz w:val="18"/>
          <w:szCs w:val="18"/>
        </w:rPr>
        <w:t>has not been vaccinated for a vaccine preventable condition; and</w:t>
      </w:r>
    </w:p>
    <w:p w14:paraId="7F3A5043" w14:textId="76E42E7E" w:rsidR="00622A33" w:rsidRPr="0082379C" w:rsidRDefault="00622A33" w:rsidP="00622A33">
      <w:pPr>
        <w:shd w:val="clear" w:color="auto" w:fill="FFFFFF"/>
        <w:snapToGrid w:val="0"/>
        <w:spacing w:after="120"/>
        <w:ind w:left="1200" w:hanging="600"/>
        <w:rPr>
          <w:rFonts w:ascii="Arial" w:hAnsi="Arial" w:cs="Arial"/>
          <w:color w:val="000000"/>
          <w:sz w:val="18"/>
          <w:szCs w:val="18"/>
        </w:rPr>
      </w:pPr>
      <w:r w:rsidRPr="00622A33">
        <w:rPr>
          <w:rFonts w:ascii="Arial" w:hAnsi="Arial" w:cs="Arial"/>
          <w:color w:val="000000"/>
          <w:sz w:val="18"/>
          <w:szCs w:val="18"/>
        </w:rPr>
        <w:t>(ii)</w:t>
      </w:r>
      <w:r>
        <w:rPr>
          <w:rFonts w:ascii="Arial" w:hAnsi="Arial" w:cs="Arial"/>
          <w:color w:val="000000"/>
          <w:sz w:val="18"/>
          <w:szCs w:val="18"/>
        </w:rPr>
        <w:t xml:space="preserve"> </w:t>
      </w:r>
      <w:r w:rsidRPr="0082379C">
        <w:rPr>
          <w:rFonts w:ascii="Arial" w:hAnsi="Arial" w:cs="Arial"/>
          <w:color w:val="000000"/>
          <w:sz w:val="18"/>
          <w:szCs w:val="18"/>
        </w:rPr>
        <w:t>will be at risk of contracting the condition if the child continues to attend the school or service.</w:t>
      </w:r>
    </w:p>
    <w:p w14:paraId="7B260FC0" w14:textId="2AC5E5EC" w:rsidR="00622A33" w:rsidRPr="0082379C" w:rsidRDefault="00622A33" w:rsidP="00622A33">
      <w:pPr>
        <w:shd w:val="clear" w:color="auto" w:fill="FFFFFF"/>
        <w:snapToGrid w:val="0"/>
        <w:spacing w:after="120"/>
        <w:ind w:left="-284" w:hanging="316"/>
        <w:rPr>
          <w:rFonts w:ascii="Arial" w:hAnsi="Arial" w:cs="Arial"/>
          <w:color w:val="000000"/>
          <w:sz w:val="18"/>
          <w:szCs w:val="18"/>
        </w:rPr>
      </w:pPr>
      <w:r w:rsidRPr="00622A33">
        <w:rPr>
          <w:rFonts w:ascii="Arial" w:hAnsi="Arial" w:cs="Arial"/>
          <w:color w:val="000000"/>
          <w:sz w:val="18"/>
          <w:szCs w:val="18"/>
        </w:rPr>
        <w:t>(2)</w:t>
      </w:r>
      <w:r>
        <w:rPr>
          <w:rFonts w:ascii="Arial" w:hAnsi="Arial" w:cs="Arial"/>
          <w:color w:val="000000"/>
          <w:sz w:val="18"/>
          <w:szCs w:val="18"/>
        </w:rPr>
        <w:t xml:space="preserve"> </w:t>
      </w:r>
      <w:r w:rsidRPr="0082379C">
        <w:rPr>
          <w:rFonts w:ascii="Arial" w:hAnsi="Arial" w:cs="Arial"/>
          <w:color w:val="000000"/>
          <w:sz w:val="18"/>
          <w:szCs w:val="18"/>
        </w:rPr>
        <w:t>The chief executive may direct the person in charge of the school, education and care service or QEC approved service to direct the parent of the child to remove the child from, and not to send the child to, the school or service for the prescribed period for the condition.</w:t>
      </w:r>
    </w:p>
    <w:p w14:paraId="7E372ADD" w14:textId="42AFD4AB" w:rsidR="00622A33" w:rsidRPr="0082379C" w:rsidRDefault="00622A33" w:rsidP="00622A33">
      <w:pPr>
        <w:shd w:val="clear" w:color="auto" w:fill="FFFFFF"/>
        <w:snapToGrid w:val="0"/>
        <w:spacing w:after="120"/>
        <w:ind w:left="-284" w:hanging="316"/>
        <w:rPr>
          <w:rFonts w:ascii="Arial" w:hAnsi="Arial" w:cs="Arial"/>
          <w:color w:val="000000"/>
          <w:sz w:val="18"/>
          <w:szCs w:val="18"/>
        </w:rPr>
      </w:pPr>
      <w:r w:rsidRPr="00622A33">
        <w:rPr>
          <w:rFonts w:ascii="Arial" w:hAnsi="Arial" w:cs="Arial"/>
          <w:color w:val="000000"/>
          <w:sz w:val="18"/>
          <w:szCs w:val="18"/>
        </w:rPr>
        <w:t>(3)</w:t>
      </w:r>
      <w:r>
        <w:rPr>
          <w:rFonts w:ascii="Arial" w:hAnsi="Arial" w:cs="Arial"/>
          <w:color w:val="000000"/>
          <w:sz w:val="18"/>
          <w:szCs w:val="18"/>
        </w:rPr>
        <w:t xml:space="preserve"> </w:t>
      </w:r>
      <w:r w:rsidRPr="0082379C">
        <w:rPr>
          <w:rFonts w:ascii="Arial" w:hAnsi="Arial" w:cs="Arial"/>
          <w:color w:val="000000"/>
          <w:sz w:val="18"/>
          <w:szCs w:val="18"/>
        </w:rPr>
        <w:t>If directed by the chief executive under subsection (2), the person in charge of the school, education and care service or QEC approved service must comply with the direction, unless the person in charge has a reasonable excuse.</w:t>
      </w:r>
    </w:p>
    <w:p w14:paraId="257452B4" w14:textId="77777777" w:rsidR="00622A33" w:rsidRPr="0082379C" w:rsidRDefault="00622A33" w:rsidP="00622A33">
      <w:pPr>
        <w:shd w:val="clear" w:color="auto" w:fill="FFFFFF"/>
        <w:snapToGrid w:val="0"/>
        <w:spacing w:after="120"/>
        <w:rPr>
          <w:rFonts w:ascii="Arial" w:hAnsi="Arial" w:cs="Arial"/>
          <w:color w:val="000000"/>
          <w:sz w:val="18"/>
          <w:szCs w:val="18"/>
        </w:rPr>
      </w:pPr>
      <w:r w:rsidRPr="0082379C">
        <w:rPr>
          <w:rFonts w:ascii="Arial" w:hAnsi="Arial" w:cs="Arial"/>
          <w:color w:val="000000"/>
          <w:sz w:val="18"/>
          <w:szCs w:val="18"/>
        </w:rPr>
        <w:t>Maximum penalty—50 penalty units.</w:t>
      </w:r>
    </w:p>
    <w:p w14:paraId="7A9584F3" w14:textId="740FCCDE" w:rsidR="00622A33" w:rsidRPr="0082379C" w:rsidRDefault="00622A33" w:rsidP="00622A33">
      <w:pPr>
        <w:shd w:val="clear" w:color="auto" w:fill="FFFFFF"/>
        <w:snapToGrid w:val="0"/>
        <w:spacing w:after="120"/>
        <w:ind w:hanging="600"/>
        <w:rPr>
          <w:rFonts w:ascii="Arial" w:hAnsi="Arial" w:cs="Arial"/>
          <w:color w:val="000000"/>
          <w:sz w:val="18"/>
          <w:szCs w:val="18"/>
        </w:rPr>
      </w:pPr>
      <w:r w:rsidRPr="00622A33">
        <w:rPr>
          <w:rFonts w:ascii="Arial" w:hAnsi="Arial" w:cs="Arial"/>
          <w:color w:val="000000"/>
          <w:sz w:val="18"/>
          <w:szCs w:val="18"/>
        </w:rPr>
        <w:t>(4)</w:t>
      </w:r>
      <w:r>
        <w:rPr>
          <w:rFonts w:ascii="Arial" w:hAnsi="Arial" w:cs="Arial"/>
          <w:color w:val="000000"/>
          <w:sz w:val="18"/>
          <w:szCs w:val="18"/>
        </w:rPr>
        <w:t xml:space="preserve"> </w:t>
      </w:r>
      <w:r w:rsidRPr="0082379C">
        <w:rPr>
          <w:rFonts w:ascii="Arial" w:hAnsi="Arial" w:cs="Arial"/>
          <w:color w:val="000000"/>
          <w:sz w:val="18"/>
          <w:szCs w:val="18"/>
        </w:rPr>
        <w:t>A direction by the chief executive under subsection (2)—</w:t>
      </w:r>
    </w:p>
    <w:p w14:paraId="551A5C02" w14:textId="3B210BAF" w:rsidR="00622A33" w:rsidRPr="0082379C" w:rsidRDefault="00622A33" w:rsidP="00622A33">
      <w:pPr>
        <w:shd w:val="clear" w:color="auto" w:fill="FFFFFF"/>
        <w:snapToGrid w:val="0"/>
        <w:spacing w:after="120"/>
        <w:ind w:left="600" w:hanging="600"/>
        <w:rPr>
          <w:rFonts w:ascii="Arial" w:hAnsi="Arial" w:cs="Arial"/>
          <w:color w:val="000000"/>
          <w:sz w:val="18"/>
          <w:szCs w:val="18"/>
        </w:rPr>
      </w:pPr>
      <w:r w:rsidRPr="00622A33">
        <w:rPr>
          <w:rFonts w:ascii="Arial" w:hAnsi="Arial" w:cs="Arial"/>
          <w:color w:val="000000"/>
          <w:sz w:val="18"/>
          <w:szCs w:val="18"/>
        </w:rPr>
        <w:t>(a)</w:t>
      </w:r>
      <w:r>
        <w:rPr>
          <w:rFonts w:ascii="Arial" w:hAnsi="Arial" w:cs="Arial"/>
          <w:color w:val="000000"/>
          <w:sz w:val="18"/>
          <w:szCs w:val="18"/>
        </w:rPr>
        <w:t xml:space="preserve"> </w:t>
      </w:r>
      <w:r w:rsidRPr="0082379C">
        <w:rPr>
          <w:rFonts w:ascii="Arial" w:hAnsi="Arial" w:cs="Arial"/>
          <w:color w:val="000000"/>
          <w:sz w:val="18"/>
          <w:szCs w:val="18"/>
        </w:rPr>
        <w:t>must be given in writing, if practicable; and</w:t>
      </w:r>
    </w:p>
    <w:p w14:paraId="6F488AC5" w14:textId="76DF1118" w:rsidR="00622A33" w:rsidRPr="0082379C" w:rsidRDefault="00622A33" w:rsidP="00622A33">
      <w:pPr>
        <w:shd w:val="clear" w:color="auto" w:fill="FFFFFF"/>
        <w:snapToGrid w:val="0"/>
        <w:spacing w:after="120"/>
        <w:ind w:left="600" w:hanging="600"/>
        <w:rPr>
          <w:rFonts w:ascii="Arial" w:hAnsi="Arial" w:cs="Arial"/>
          <w:color w:val="000000"/>
          <w:sz w:val="18"/>
          <w:szCs w:val="18"/>
        </w:rPr>
      </w:pPr>
      <w:r w:rsidRPr="00622A33">
        <w:rPr>
          <w:rFonts w:ascii="Arial" w:hAnsi="Arial" w:cs="Arial"/>
          <w:color w:val="000000"/>
          <w:sz w:val="18"/>
          <w:szCs w:val="18"/>
        </w:rPr>
        <w:t>(b)</w:t>
      </w:r>
      <w:r>
        <w:rPr>
          <w:rFonts w:ascii="Arial" w:hAnsi="Arial" w:cs="Arial"/>
          <w:color w:val="000000"/>
          <w:sz w:val="18"/>
          <w:szCs w:val="18"/>
        </w:rPr>
        <w:t xml:space="preserve"> </w:t>
      </w:r>
      <w:r w:rsidRPr="0082379C">
        <w:rPr>
          <w:rFonts w:ascii="Arial" w:hAnsi="Arial" w:cs="Arial"/>
          <w:color w:val="000000"/>
          <w:sz w:val="18"/>
          <w:szCs w:val="18"/>
        </w:rPr>
        <w:t>must include the information mentioned in </w:t>
      </w:r>
      <w:hyperlink r:id="rId21" w:anchor="sec.170" w:history="1">
        <w:r w:rsidRPr="00622A33">
          <w:rPr>
            <w:rFonts w:ascii="Arial" w:hAnsi="Arial" w:cs="Arial"/>
            <w:color w:val="0066CC"/>
            <w:sz w:val="18"/>
            <w:szCs w:val="18"/>
            <w:u w:val="single"/>
          </w:rPr>
          <w:t>section 170</w:t>
        </w:r>
      </w:hyperlink>
      <w:r w:rsidRPr="0082379C">
        <w:rPr>
          <w:rFonts w:ascii="Arial" w:hAnsi="Arial" w:cs="Arial"/>
          <w:color w:val="000000"/>
          <w:sz w:val="18"/>
          <w:szCs w:val="18"/>
        </w:rPr>
        <w:t>(2).</w:t>
      </w:r>
    </w:p>
    <w:p w14:paraId="4D00A3CC" w14:textId="395E66C8" w:rsidR="00622A33" w:rsidRPr="0082379C" w:rsidRDefault="00622A33" w:rsidP="00622A33">
      <w:pPr>
        <w:shd w:val="clear" w:color="auto" w:fill="FFFFFF"/>
        <w:snapToGrid w:val="0"/>
        <w:spacing w:after="120"/>
        <w:ind w:left="-284" w:hanging="316"/>
        <w:rPr>
          <w:rFonts w:ascii="Arial" w:hAnsi="Arial" w:cs="Arial"/>
          <w:color w:val="000000"/>
          <w:sz w:val="18"/>
          <w:szCs w:val="18"/>
        </w:rPr>
      </w:pPr>
      <w:r w:rsidRPr="00622A33">
        <w:rPr>
          <w:rFonts w:ascii="Arial" w:hAnsi="Arial" w:cs="Arial"/>
          <w:color w:val="000000"/>
          <w:sz w:val="18"/>
          <w:szCs w:val="18"/>
        </w:rPr>
        <w:t>(5)</w:t>
      </w:r>
      <w:r>
        <w:rPr>
          <w:rFonts w:ascii="Arial" w:hAnsi="Arial" w:cs="Arial"/>
          <w:color w:val="000000"/>
          <w:sz w:val="18"/>
          <w:szCs w:val="18"/>
        </w:rPr>
        <w:t xml:space="preserve"> </w:t>
      </w:r>
      <w:r w:rsidRPr="0082379C">
        <w:rPr>
          <w:rFonts w:ascii="Arial" w:hAnsi="Arial" w:cs="Arial"/>
          <w:color w:val="000000"/>
          <w:sz w:val="18"/>
          <w:szCs w:val="18"/>
        </w:rPr>
        <w:t>If it is not practicable to give the direction in writing, the chief executive may give the direction orally but must confirm it in writing as soon as practicable thereafter.</w:t>
      </w:r>
    </w:p>
    <w:p w14:paraId="07DEC235" w14:textId="2C478D03" w:rsidR="00A43A9A" w:rsidRPr="00A43A9A" w:rsidRDefault="00A43A9A" w:rsidP="00A43A9A">
      <w:pPr>
        <w:pStyle w:val="Heading3"/>
        <w:rPr>
          <w:rFonts w:ascii="Arial" w:hAnsi="Arial" w:cs="Arial"/>
          <w:color w:val="auto"/>
          <w:sz w:val="18"/>
          <w:szCs w:val="18"/>
        </w:rPr>
      </w:pPr>
      <w:r w:rsidRPr="00A43A9A">
        <w:rPr>
          <w:rFonts w:ascii="Arial" w:hAnsi="Arial" w:cs="Arial"/>
          <w:color w:val="auto"/>
          <w:sz w:val="18"/>
          <w:szCs w:val="18"/>
        </w:rPr>
        <w:t>Extract from Public Health Regulation 2018 (Qld) – Schedule 4, Contagious conditions</w:t>
      </w:r>
    </w:p>
    <w:p w14:paraId="07CD2BC5" w14:textId="77777777" w:rsidR="00A43A9A" w:rsidRPr="00A43A9A" w:rsidRDefault="00A43A9A" w:rsidP="00A43A9A">
      <w:pPr>
        <w:rPr>
          <w:lang w:val="en-AU"/>
        </w:rPr>
      </w:pPr>
    </w:p>
    <w:p w14:paraId="6514E71A" w14:textId="1C3A946E" w:rsidR="00A43A9A" w:rsidRPr="00A43A9A" w:rsidRDefault="00A43A9A" w:rsidP="00A43A9A">
      <w:pPr>
        <w:pStyle w:val="Heading3"/>
        <w:rPr>
          <w:rFonts w:ascii="Arial" w:hAnsi="Arial" w:cs="Arial"/>
          <w:color w:val="auto"/>
          <w:sz w:val="18"/>
          <w:szCs w:val="18"/>
        </w:rPr>
      </w:pPr>
      <w:r w:rsidRPr="00A43A9A">
        <w:rPr>
          <w:rFonts w:ascii="Arial" w:hAnsi="Arial" w:cs="Arial"/>
          <w:color w:val="auto"/>
          <w:sz w:val="18"/>
          <w:szCs w:val="18"/>
        </w:rPr>
        <w:t>Part 2 Prescribed period for contagious condition for child suspected of having condition</w:t>
      </w:r>
    </w:p>
    <w:p w14:paraId="0E5D124F" w14:textId="77777777" w:rsidR="00A43A9A" w:rsidRPr="00A43A9A" w:rsidRDefault="00A43A9A" w:rsidP="00A43A9A">
      <w:pPr>
        <w:rPr>
          <w:rFonts w:ascii="Arial" w:hAnsi="Arial" w:cs="Arial"/>
          <w:sz w:val="18"/>
          <w:szCs w:val="18"/>
          <w:lang w:val="en-AU"/>
        </w:rPr>
      </w:pPr>
    </w:p>
    <w:p w14:paraId="75A16362" w14:textId="77777777" w:rsidR="004440AA" w:rsidRDefault="00A43A9A" w:rsidP="004440AA">
      <w:pPr>
        <w:rPr>
          <w:rFonts w:ascii="Arial" w:hAnsi="Arial" w:cs="Arial"/>
          <w:color w:val="FF0000"/>
          <w:sz w:val="18"/>
          <w:szCs w:val="18"/>
          <w:lang w:val="en-AU"/>
        </w:rPr>
      </w:pPr>
      <w:r w:rsidRPr="00A43A9A">
        <w:rPr>
          <w:rFonts w:ascii="Arial" w:hAnsi="Arial" w:cs="Arial"/>
          <w:color w:val="FF0000"/>
          <w:sz w:val="18"/>
          <w:szCs w:val="18"/>
          <w:lang w:val="en-AU"/>
        </w:rPr>
        <w:t xml:space="preserve">(School to add relevant content in a three column table with headings, in keeping with the format of </w:t>
      </w:r>
      <w:r w:rsidR="004440AA">
        <w:rPr>
          <w:rFonts w:ascii="Arial" w:hAnsi="Arial" w:cs="Arial"/>
          <w:color w:val="FF0000"/>
          <w:sz w:val="18"/>
          <w:szCs w:val="18"/>
          <w:lang w:val="en-AU"/>
        </w:rPr>
        <w:t xml:space="preserve">Part 2, </w:t>
      </w:r>
      <w:r w:rsidRPr="00A43A9A">
        <w:rPr>
          <w:rFonts w:ascii="Arial" w:hAnsi="Arial" w:cs="Arial"/>
          <w:color w:val="FF0000"/>
          <w:sz w:val="18"/>
          <w:szCs w:val="18"/>
          <w:lang w:val="en-AU"/>
        </w:rPr>
        <w:t xml:space="preserve">Schedule 4 at </w:t>
      </w:r>
      <w:hyperlink r:id="rId22" w:anchor="sch.4-pt.2" w:history="1">
        <w:r w:rsidR="004440AA" w:rsidRPr="0052740C">
          <w:rPr>
            <w:rStyle w:val="Hyperlink"/>
            <w:rFonts w:ascii="Arial" w:hAnsi="Arial" w:cs="Arial"/>
            <w:sz w:val="18"/>
            <w:szCs w:val="18"/>
            <w:lang w:val="en-AU"/>
          </w:rPr>
          <w:t>https://www.legislation.qld.gov.au/view/html/inforce/current/sl-2018-0117#sch.4-pt.2</w:t>
        </w:r>
      </w:hyperlink>
      <w:r w:rsidR="004440AA">
        <w:rPr>
          <w:rFonts w:ascii="Arial" w:hAnsi="Arial" w:cs="Arial"/>
          <w:color w:val="FF0000"/>
          <w:sz w:val="18"/>
          <w:szCs w:val="18"/>
          <w:lang w:val="en-AU"/>
        </w:rPr>
        <w:t xml:space="preserve">) </w:t>
      </w:r>
    </w:p>
    <w:p w14:paraId="6D27CAEC" w14:textId="77777777" w:rsidR="004440AA" w:rsidRDefault="004440AA" w:rsidP="00A43A9A">
      <w:pPr>
        <w:rPr>
          <w:rFonts w:ascii="Arial" w:hAnsi="Arial" w:cs="Arial"/>
          <w:color w:val="FF0000"/>
          <w:sz w:val="18"/>
          <w:szCs w:val="18"/>
          <w:lang w:val="en-AU"/>
        </w:rPr>
      </w:pPr>
    </w:p>
    <w:p w14:paraId="50A6728D" w14:textId="4B6E9A71" w:rsidR="004440AA" w:rsidRDefault="004440AA" w:rsidP="00A43A9A">
      <w:pPr>
        <w:rPr>
          <w:rFonts w:ascii="Arial" w:hAnsi="Arial" w:cs="Arial"/>
          <w:color w:val="FF0000"/>
          <w:sz w:val="18"/>
          <w:szCs w:val="18"/>
          <w:lang w:val="en-AU"/>
        </w:rPr>
      </w:pPr>
      <w:r>
        <w:rPr>
          <w:rFonts w:ascii="Arial" w:hAnsi="Arial" w:cs="Arial"/>
          <w:color w:val="FF0000"/>
          <w:sz w:val="18"/>
          <w:szCs w:val="18"/>
          <w:lang w:val="en-AU"/>
        </w:rPr>
        <w:t xml:space="preserve"> e.g. </w:t>
      </w:r>
    </w:p>
    <w:tbl>
      <w:tblPr>
        <w:tblStyle w:val="TableGrid"/>
        <w:tblW w:w="0" w:type="auto"/>
        <w:tblLook w:val="04A0" w:firstRow="1" w:lastRow="0" w:firstColumn="1" w:lastColumn="0" w:noHBand="0" w:noVBand="1"/>
      </w:tblPr>
      <w:tblGrid>
        <w:gridCol w:w="1206"/>
        <w:gridCol w:w="2758"/>
        <w:gridCol w:w="4338"/>
      </w:tblGrid>
      <w:tr w:rsidR="004440AA" w:rsidRPr="004440AA" w14:paraId="00DD53C2" w14:textId="77777777" w:rsidTr="004440AA">
        <w:tc>
          <w:tcPr>
            <w:tcW w:w="1206" w:type="dxa"/>
          </w:tcPr>
          <w:p w14:paraId="67ABDFEA" w14:textId="348400A1" w:rsidR="004440AA" w:rsidRPr="004440AA" w:rsidRDefault="004440AA" w:rsidP="00A43A9A">
            <w:pPr>
              <w:rPr>
                <w:rFonts w:ascii="Arial" w:hAnsi="Arial" w:cs="Arial"/>
                <w:b/>
                <w:color w:val="FF0000"/>
                <w:sz w:val="18"/>
                <w:szCs w:val="18"/>
                <w:lang w:val="en-AU"/>
              </w:rPr>
            </w:pPr>
            <w:r w:rsidRPr="004440AA">
              <w:rPr>
                <w:rFonts w:ascii="Arial" w:hAnsi="Arial" w:cs="Arial"/>
                <w:b/>
                <w:color w:val="FF0000"/>
                <w:sz w:val="18"/>
                <w:szCs w:val="18"/>
                <w:lang w:val="en-AU"/>
              </w:rPr>
              <w:t>Contagious condition</w:t>
            </w:r>
          </w:p>
        </w:tc>
        <w:tc>
          <w:tcPr>
            <w:tcW w:w="2758" w:type="dxa"/>
          </w:tcPr>
          <w:p w14:paraId="47BA1123" w14:textId="0849CA87" w:rsidR="004440AA" w:rsidRPr="004440AA" w:rsidRDefault="004440AA" w:rsidP="00A43A9A">
            <w:pPr>
              <w:rPr>
                <w:rFonts w:ascii="Arial" w:hAnsi="Arial" w:cs="Arial"/>
                <w:b/>
                <w:color w:val="FF0000"/>
                <w:sz w:val="18"/>
                <w:szCs w:val="18"/>
                <w:lang w:val="en-AU"/>
              </w:rPr>
            </w:pPr>
            <w:r w:rsidRPr="004440AA">
              <w:rPr>
                <w:rFonts w:ascii="Arial" w:hAnsi="Arial" w:cs="Arial"/>
                <w:b/>
                <w:color w:val="FF0000"/>
                <w:sz w:val="18"/>
                <w:szCs w:val="18"/>
                <w:lang w:val="en-AU"/>
              </w:rPr>
              <w:t>Start of period</w:t>
            </w:r>
          </w:p>
        </w:tc>
        <w:tc>
          <w:tcPr>
            <w:tcW w:w="4338" w:type="dxa"/>
          </w:tcPr>
          <w:p w14:paraId="48305297" w14:textId="3766B4B6" w:rsidR="004440AA" w:rsidRPr="004440AA" w:rsidRDefault="004440AA" w:rsidP="00A43A9A">
            <w:pPr>
              <w:rPr>
                <w:rFonts w:ascii="Arial" w:hAnsi="Arial" w:cs="Arial"/>
                <w:b/>
                <w:color w:val="FF0000"/>
                <w:sz w:val="18"/>
                <w:szCs w:val="18"/>
                <w:lang w:val="en-AU"/>
              </w:rPr>
            </w:pPr>
            <w:r w:rsidRPr="004440AA">
              <w:rPr>
                <w:rFonts w:ascii="Arial" w:hAnsi="Arial" w:cs="Arial"/>
                <w:b/>
                <w:color w:val="FF0000"/>
                <w:sz w:val="18"/>
                <w:szCs w:val="18"/>
                <w:lang w:val="en-AU"/>
              </w:rPr>
              <w:t>End of period</w:t>
            </w:r>
          </w:p>
        </w:tc>
      </w:tr>
      <w:tr w:rsidR="004440AA" w:rsidRPr="004440AA" w14:paraId="30DDE767" w14:textId="77777777" w:rsidTr="004440AA">
        <w:tc>
          <w:tcPr>
            <w:tcW w:w="1206" w:type="dxa"/>
          </w:tcPr>
          <w:p w14:paraId="45E2F857" w14:textId="3DBA4924" w:rsidR="004440AA" w:rsidRPr="004440AA" w:rsidRDefault="004440AA" w:rsidP="00A43A9A">
            <w:pPr>
              <w:rPr>
                <w:rFonts w:ascii="Arial" w:hAnsi="Arial" w:cs="Arial"/>
                <w:color w:val="FF0000"/>
                <w:sz w:val="18"/>
                <w:szCs w:val="18"/>
                <w:lang w:val="en-AU"/>
              </w:rPr>
            </w:pPr>
            <w:r w:rsidRPr="004440AA">
              <w:rPr>
                <w:rFonts w:ascii="Arial" w:hAnsi="Arial" w:cs="Arial"/>
                <w:color w:val="FF0000"/>
                <w:sz w:val="18"/>
                <w:szCs w:val="18"/>
                <w:lang w:val="en-AU"/>
              </w:rPr>
              <w:t>pertussis</w:t>
            </w:r>
          </w:p>
        </w:tc>
        <w:tc>
          <w:tcPr>
            <w:tcW w:w="2758" w:type="dxa"/>
          </w:tcPr>
          <w:p w14:paraId="76CD0D80" w14:textId="77777777" w:rsidR="004440AA" w:rsidRPr="004440AA" w:rsidRDefault="004440AA" w:rsidP="004440AA">
            <w:pPr>
              <w:rPr>
                <w:rFonts w:ascii="Arial" w:hAnsi="Arial" w:cs="Arial"/>
                <w:color w:val="FF0000"/>
                <w:sz w:val="18"/>
                <w:szCs w:val="18"/>
                <w:lang w:val="en-AU"/>
              </w:rPr>
            </w:pPr>
            <w:r w:rsidRPr="004440AA">
              <w:rPr>
                <w:rFonts w:ascii="Arial" w:hAnsi="Arial" w:cs="Arial"/>
                <w:color w:val="FF0000"/>
                <w:sz w:val="18"/>
                <w:szCs w:val="18"/>
                <w:lang w:val="en-AU"/>
              </w:rPr>
              <w:t>the earlier of the following—</w:t>
            </w:r>
          </w:p>
          <w:p w14:paraId="338BCBFB" w14:textId="77777777" w:rsidR="004440AA" w:rsidRPr="004440AA" w:rsidRDefault="004440AA" w:rsidP="004440AA">
            <w:pPr>
              <w:rPr>
                <w:rFonts w:ascii="Arial" w:hAnsi="Arial" w:cs="Arial"/>
                <w:color w:val="FF0000"/>
                <w:sz w:val="18"/>
                <w:szCs w:val="18"/>
                <w:lang w:val="en-AU"/>
              </w:rPr>
            </w:pPr>
          </w:p>
          <w:p w14:paraId="151D25FE" w14:textId="77777777" w:rsidR="004440AA" w:rsidRPr="004440AA" w:rsidRDefault="004440AA" w:rsidP="004440AA">
            <w:pPr>
              <w:rPr>
                <w:rFonts w:ascii="Arial" w:hAnsi="Arial" w:cs="Arial"/>
                <w:color w:val="FF0000"/>
                <w:sz w:val="18"/>
                <w:szCs w:val="18"/>
                <w:lang w:val="en-AU"/>
              </w:rPr>
            </w:pPr>
            <w:r w:rsidRPr="004440AA">
              <w:rPr>
                <w:rFonts w:ascii="Arial" w:hAnsi="Arial" w:cs="Arial"/>
                <w:color w:val="FF0000"/>
                <w:sz w:val="18"/>
                <w:szCs w:val="18"/>
                <w:lang w:val="en-AU"/>
              </w:rPr>
              <w:t>(a)  the onset of symptoms;</w:t>
            </w:r>
          </w:p>
          <w:p w14:paraId="2F5E0AA8" w14:textId="1A473188" w:rsidR="004440AA" w:rsidRPr="004440AA" w:rsidRDefault="004440AA" w:rsidP="004440AA">
            <w:pPr>
              <w:rPr>
                <w:rFonts w:ascii="Arial" w:hAnsi="Arial" w:cs="Arial"/>
                <w:color w:val="FF0000"/>
                <w:sz w:val="18"/>
                <w:szCs w:val="18"/>
                <w:lang w:val="en-AU"/>
              </w:rPr>
            </w:pPr>
            <w:r w:rsidRPr="004440AA">
              <w:rPr>
                <w:rFonts w:ascii="Arial" w:hAnsi="Arial" w:cs="Arial"/>
                <w:color w:val="FF0000"/>
                <w:sz w:val="18"/>
                <w:szCs w:val="18"/>
                <w:lang w:val="en-AU"/>
              </w:rPr>
              <w:lastRenderedPageBreak/>
              <w:t>(b)  the child has relevant contact with a person infected with the condition</w:t>
            </w:r>
          </w:p>
        </w:tc>
        <w:tc>
          <w:tcPr>
            <w:tcW w:w="4338" w:type="dxa"/>
          </w:tcPr>
          <w:p w14:paraId="3380D4AE" w14:textId="77777777" w:rsidR="004440AA" w:rsidRPr="004440AA" w:rsidRDefault="004440AA" w:rsidP="004440AA">
            <w:pPr>
              <w:rPr>
                <w:rFonts w:ascii="Arial" w:hAnsi="Arial" w:cs="Arial"/>
                <w:color w:val="FF0000"/>
                <w:sz w:val="18"/>
                <w:szCs w:val="18"/>
                <w:lang w:val="en-AU"/>
              </w:rPr>
            </w:pPr>
            <w:r w:rsidRPr="004440AA">
              <w:rPr>
                <w:rFonts w:ascii="Arial" w:hAnsi="Arial" w:cs="Arial"/>
                <w:color w:val="FF0000"/>
                <w:sz w:val="18"/>
                <w:szCs w:val="18"/>
                <w:lang w:val="en-AU"/>
              </w:rPr>
              <w:lastRenderedPageBreak/>
              <w:t>either—</w:t>
            </w:r>
          </w:p>
          <w:p w14:paraId="706BE476" w14:textId="77777777" w:rsidR="004440AA" w:rsidRPr="004440AA" w:rsidRDefault="004440AA" w:rsidP="004440AA">
            <w:pPr>
              <w:rPr>
                <w:rFonts w:ascii="Arial" w:hAnsi="Arial" w:cs="Arial"/>
                <w:color w:val="FF0000"/>
                <w:sz w:val="18"/>
                <w:szCs w:val="18"/>
                <w:lang w:val="en-AU"/>
              </w:rPr>
            </w:pPr>
          </w:p>
          <w:p w14:paraId="7628671E" w14:textId="77777777" w:rsidR="004440AA" w:rsidRPr="004440AA" w:rsidRDefault="004440AA" w:rsidP="004440AA">
            <w:pPr>
              <w:rPr>
                <w:rFonts w:ascii="Arial" w:hAnsi="Arial" w:cs="Arial"/>
                <w:color w:val="FF0000"/>
                <w:sz w:val="18"/>
                <w:szCs w:val="18"/>
                <w:lang w:val="en-AU"/>
              </w:rPr>
            </w:pPr>
            <w:r w:rsidRPr="004440AA">
              <w:rPr>
                <w:rFonts w:ascii="Arial" w:hAnsi="Arial" w:cs="Arial"/>
                <w:color w:val="FF0000"/>
                <w:sz w:val="18"/>
                <w:szCs w:val="18"/>
                <w:lang w:val="en-AU"/>
              </w:rPr>
              <w:lastRenderedPageBreak/>
              <w:t>(a)  if the child has had symptoms—the treating doctor confirms the child is not infectious, but not earlier than—</w:t>
            </w:r>
          </w:p>
          <w:p w14:paraId="0708EB9A" w14:textId="77777777" w:rsidR="004440AA" w:rsidRPr="004440AA" w:rsidRDefault="004440AA" w:rsidP="004440AA">
            <w:pPr>
              <w:ind w:left="720"/>
              <w:rPr>
                <w:rFonts w:ascii="Arial" w:hAnsi="Arial" w:cs="Arial"/>
                <w:color w:val="FF0000"/>
                <w:sz w:val="18"/>
                <w:szCs w:val="18"/>
                <w:lang w:val="en-AU"/>
              </w:rPr>
            </w:pPr>
            <w:r w:rsidRPr="004440AA">
              <w:rPr>
                <w:rFonts w:ascii="Arial" w:hAnsi="Arial" w:cs="Arial"/>
                <w:color w:val="FF0000"/>
                <w:sz w:val="18"/>
                <w:szCs w:val="18"/>
                <w:lang w:val="en-AU"/>
              </w:rPr>
              <w:t>(</w:t>
            </w:r>
            <w:proofErr w:type="spellStart"/>
            <w:r w:rsidRPr="004440AA">
              <w:rPr>
                <w:rFonts w:ascii="Arial" w:hAnsi="Arial" w:cs="Arial"/>
                <w:color w:val="FF0000"/>
                <w:sz w:val="18"/>
                <w:szCs w:val="18"/>
                <w:lang w:val="en-AU"/>
              </w:rPr>
              <w:t>i</w:t>
            </w:r>
            <w:proofErr w:type="spellEnd"/>
            <w:r w:rsidRPr="004440AA">
              <w:rPr>
                <w:rFonts w:ascii="Arial" w:hAnsi="Arial" w:cs="Arial"/>
                <w:color w:val="FF0000"/>
                <w:sz w:val="18"/>
                <w:szCs w:val="18"/>
                <w:lang w:val="en-AU"/>
              </w:rPr>
              <w:t>)  5 days after the child starts a course of an appropriate antibiotic; or</w:t>
            </w:r>
          </w:p>
          <w:p w14:paraId="7C43369A" w14:textId="77777777" w:rsidR="004440AA" w:rsidRPr="004440AA" w:rsidRDefault="004440AA" w:rsidP="004440AA">
            <w:pPr>
              <w:ind w:left="720"/>
              <w:rPr>
                <w:rFonts w:ascii="Arial" w:hAnsi="Arial" w:cs="Arial"/>
                <w:color w:val="FF0000"/>
                <w:sz w:val="18"/>
                <w:szCs w:val="18"/>
                <w:lang w:val="en-AU"/>
              </w:rPr>
            </w:pPr>
            <w:r w:rsidRPr="004440AA">
              <w:rPr>
                <w:rFonts w:ascii="Arial" w:hAnsi="Arial" w:cs="Arial"/>
                <w:color w:val="FF0000"/>
                <w:sz w:val="18"/>
                <w:szCs w:val="18"/>
                <w:lang w:val="en-AU"/>
              </w:rPr>
              <w:t>(ii)  if the child has an onset of paroxysmal coughing caused by the condition—14 days after the onset of the coughing; or</w:t>
            </w:r>
          </w:p>
          <w:p w14:paraId="30C872FD" w14:textId="77777777" w:rsidR="004440AA" w:rsidRDefault="004440AA" w:rsidP="004440AA">
            <w:pPr>
              <w:ind w:left="720"/>
              <w:rPr>
                <w:rFonts w:ascii="Arial" w:hAnsi="Arial" w:cs="Arial"/>
                <w:color w:val="FF0000"/>
                <w:sz w:val="18"/>
                <w:szCs w:val="18"/>
                <w:lang w:val="en-AU"/>
              </w:rPr>
            </w:pPr>
            <w:r w:rsidRPr="004440AA">
              <w:rPr>
                <w:rFonts w:ascii="Arial" w:hAnsi="Arial" w:cs="Arial"/>
                <w:color w:val="FF0000"/>
                <w:sz w:val="18"/>
                <w:szCs w:val="18"/>
                <w:lang w:val="en-AU"/>
              </w:rPr>
              <w:t xml:space="preserve">(iii)  otherwise—21 days after the onset of coughing that is not paroxysmal coughing; </w:t>
            </w:r>
          </w:p>
          <w:p w14:paraId="59D3760E" w14:textId="77777777" w:rsidR="004440AA" w:rsidRDefault="004440AA" w:rsidP="004440AA">
            <w:pPr>
              <w:rPr>
                <w:rFonts w:ascii="Arial" w:hAnsi="Arial" w:cs="Arial"/>
                <w:color w:val="FF0000"/>
                <w:sz w:val="18"/>
                <w:szCs w:val="18"/>
                <w:lang w:val="en-AU"/>
              </w:rPr>
            </w:pPr>
          </w:p>
          <w:p w14:paraId="3992B2F9" w14:textId="14F017F3" w:rsidR="004440AA" w:rsidRPr="004440AA" w:rsidRDefault="004440AA" w:rsidP="004440AA">
            <w:pPr>
              <w:rPr>
                <w:rFonts w:ascii="Arial" w:hAnsi="Arial" w:cs="Arial"/>
                <w:color w:val="FF0000"/>
                <w:sz w:val="18"/>
                <w:szCs w:val="18"/>
                <w:lang w:val="en-AU"/>
              </w:rPr>
            </w:pPr>
            <w:r w:rsidRPr="004440AA">
              <w:rPr>
                <w:rFonts w:ascii="Arial" w:hAnsi="Arial" w:cs="Arial"/>
                <w:color w:val="FF0000"/>
                <w:sz w:val="18"/>
                <w:szCs w:val="18"/>
                <w:lang w:val="en-AU"/>
              </w:rPr>
              <w:t>or</w:t>
            </w:r>
          </w:p>
          <w:p w14:paraId="4A7958E5" w14:textId="77777777" w:rsidR="004440AA" w:rsidRDefault="004440AA" w:rsidP="004440AA">
            <w:pPr>
              <w:rPr>
                <w:rFonts w:ascii="Arial" w:hAnsi="Arial" w:cs="Arial"/>
                <w:color w:val="FF0000"/>
                <w:sz w:val="18"/>
                <w:szCs w:val="18"/>
                <w:lang w:val="en-AU"/>
              </w:rPr>
            </w:pPr>
          </w:p>
          <w:p w14:paraId="4BE8CC34" w14:textId="5E06EB2F" w:rsidR="004440AA" w:rsidRPr="004440AA" w:rsidRDefault="004440AA" w:rsidP="004440AA">
            <w:pPr>
              <w:rPr>
                <w:rFonts w:ascii="Arial" w:hAnsi="Arial" w:cs="Arial"/>
                <w:color w:val="FF0000"/>
                <w:sz w:val="18"/>
                <w:szCs w:val="18"/>
                <w:lang w:val="en-AU"/>
              </w:rPr>
            </w:pPr>
            <w:r w:rsidRPr="004440AA">
              <w:rPr>
                <w:rFonts w:ascii="Arial" w:hAnsi="Arial" w:cs="Arial"/>
                <w:color w:val="FF0000"/>
                <w:sz w:val="18"/>
                <w:szCs w:val="18"/>
                <w:lang w:val="en-AU"/>
              </w:rPr>
              <w:t>(b)  otherwise—the earlier of the following—</w:t>
            </w:r>
          </w:p>
          <w:p w14:paraId="3CEEC740" w14:textId="77777777" w:rsidR="004440AA" w:rsidRPr="004440AA" w:rsidRDefault="004440AA" w:rsidP="004440AA">
            <w:pPr>
              <w:ind w:left="720"/>
              <w:rPr>
                <w:rFonts w:ascii="Arial" w:hAnsi="Arial" w:cs="Arial"/>
                <w:color w:val="FF0000"/>
                <w:sz w:val="18"/>
                <w:szCs w:val="18"/>
                <w:lang w:val="en-AU"/>
              </w:rPr>
            </w:pPr>
            <w:r w:rsidRPr="004440AA">
              <w:rPr>
                <w:rFonts w:ascii="Arial" w:hAnsi="Arial" w:cs="Arial"/>
                <w:color w:val="FF0000"/>
                <w:sz w:val="18"/>
                <w:szCs w:val="18"/>
                <w:lang w:val="en-AU"/>
              </w:rPr>
              <w:t>(</w:t>
            </w:r>
            <w:proofErr w:type="spellStart"/>
            <w:r w:rsidRPr="004440AA">
              <w:rPr>
                <w:rFonts w:ascii="Arial" w:hAnsi="Arial" w:cs="Arial"/>
                <w:color w:val="FF0000"/>
                <w:sz w:val="18"/>
                <w:szCs w:val="18"/>
                <w:lang w:val="en-AU"/>
              </w:rPr>
              <w:t>i</w:t>
            </w:r>
            <w:proofErr w:type="spellEnd"/>
            <w:r w:rsidRPr="004440AA">
              <w:rPr>
                <w:rFonts w:ascii="Arial" w:hAnsi="Arial" w:cs="Arial"/>
                <w:color w:val="FF0000"/>
                <w:sz w:val="18"/>
                <w:szCs w:val="18"/>
                <w:lang w:val="en-AU"/>
              </w:rPr>
              <w:t>)  the treating doctor confirms the child is not infectious but not earlier than 14 days after the relevant contact;</w:t>
            </w:r>
          </w:p>
          <w:p w14:paraId="45CBA74C" w14:textId="2F5EAC5B" w:rsidR="004440AA" w:rsidRPr="004440AA" w:rsidRDefault="004440AA" w:rsidP="004440AA">
            <w:pPr>
              <w:ind w:left="720"/>
              <w:rPr>
                <w:rFonts w:ascii="Arial" w:hAnsi="Arial" w:cs="Arial"/>
                <w:color w:val="FF0000"/>
                <w:sz w:val="18"/>
                <w:szCs w:val="18"/>
                <w:lang w:val="en-AU"/>
              </w:rPr>
            </w:pPr>
            <w:r w:rsidRPr="004440AA">
              <w:rPr>
                <w:rFonts w:ascii="Arial" w:hAnsi="Arial" w:cs="Arial"/>
                <w:color w:val="FF0000"/>
                <w:sz w:val="18"/>
                <w:szCs w:val="18"/>
                <w:lang w:val="en-AU"/>
              </w:rPr>
              <w:t>(ii)  the chief executive advises a parent of the child that the chief executive is satisfied the risk of the child transmitting the condition is low</w:t>
            </w:r>
          </w:p>
        </w:tc>
      </w:tr>
    </w:tbl>
    <w:p w14:paraId="6418DAE7" w14:textId="77777777" w:rsidR="00752D52" w:rsidRPr="00A43A9A" w:rsidRDefault="00752D52" w:rsidP="00A43A9A">
      <w:pPr>
        <w:rPr>
          <w:rFonts w:ascii="Arial" w:hAnsi="Arial" w:cs="Arial"/>
          <w:color w:val="FF0000"/>
          <w:sz w:val="18"/>
          <w:szCs w:val="18"/>
          <w:lang w:val="en-AU"/>
        </w:rPr>
      </w:pPr>
    </w:p>
    <w:sectPr w:rsidR="00752D52" w:rsidRPr="00A43A9A" w:rsidSect="004B444C">
      <w:headerReference w:type="default" r:id="rId23"/>
      <w:pgSz w:w="11906" w:h="16838" w:code="9"/>
      <w:pgMar w:top="2948" w:right="1797" w:bottom="2007" w:left="1797"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1EA09" w14:textId="77777777" w:rsidR="00DE05D2" w:rsidRDefault="00DE05D2">
      <w:r>
        <w:separator/>
      </w:r>
    </w:p>
  </w:endnote>
  <w:endnote w:type="continuationSeparator" w:id="0">
    <w:p w14:paraId="77072084" w14:textId="77777777" w:rsidR="00DE05D2" w:rsidRDefault="00DE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etaNormal-Roman">
    <w:altName w:val="Calibri"/>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89429" w14:textId="5AADC644" w:rsidR="00616D76" w:rsidRDefault="00616D76" w:rsidP="001B3799">
    <w:pPr>
      <w:pStyle w:val="Footer"/>
      <w:tabs>
        <w:tab w:val="clear" w:pos="8306"/>
        <w:tab w:val="right" w:pos="7655"/>
      </w:tabs>
      <w:ind w:left="-851"/>
      <w:rPr>
        <w:noProof/>
        <w:lang w:val="en-AU" w:eastAsia="zh-TW"/>
      </w:rPr>
    </w:pPr>
    <w:r w:rsidRPr="00616D76">
      <w:rPr>
        <w:rFonts w:ascii="Arial" w:hAnsi="Arial" w:cs="Arial"/>
        <w:sz w:val="16"/>
        <w:szCs w:val="16"/>
      </w:rPr>
      <w:t>Direction to parent/</w:t>
    </w:r>
    <w:proofErr w:type="spellStart"/>
    <w:r w:rsidRPr="00616D76">
      <w:rPr>
        <w:rFonts w:ascii="Arial" w:hAnsi="Arial" w:cs="Arial"/>
        <w:sz w:val="16"/>
        <w:szCs w:val="16"/>
      </w:rPr>
      <w:t>carer</w:t>
    </w:r>
    <w:proofErr w:type="spellEnd"/>
    <w:r w:rsidRPr="00616D76">
      <w:rPr>
        <w:rFonts w:ascii="Arial" w:hAnsi="Arial" w:cs="Arial"/>
        <w:sz w:val="16"/>
        <w:szCs w:val="16"/>
      </w:rPr>
      <w:t xml:space="preserve"> not to send child to school</w:t>
    </w:r>
    <w:r>
      <w:rPr>
        <w:noProof/>
        <w:lang w:val="en-AU" w:eastAsia="zh-TW"/>
      </w:rPr>
      <w:t xml:space="preserve"> </w:t>
    </w:r>
  </w:p>
  <w:p w14:paraId="2B457829" w14:textId="4D8FFC0C" w:rsidR="001B3799" w:rsidRDefault="00E33ADD" w:rsidP="001B3799">
    <w:pPr>
      <w:pStyle w:val="Footer"/>
      <w:tabs>
        <w:tab w:val="clear" w:pos="8306"/>
        <w:tab w:val="right" w:pos="7655"/>
      </w:tabs>
      <w:ind w:left="-851"/>
      <w:rPr>
        <w:rFonts w:ascii="Arial" w:hAnsi="Arial" w:cs="Arial"/>
        <w:sz w:val="16"/>
        <w:szCs w:val="16"/>
      </w:rPr>
    </w:pPr>
    <w:r>
      <w:rPr>
        <w:noProof/>
        <w:lang w:val="en-AU" w:eastAsia="zh-TW"/>
      </w:rPr>
      <w:drawing>
        <wp:anchor distT="0" distB="0" distL="114300" distR="114300" simplePos="0" relativeHeight="251656192" behindDoc="0" locked="0" layoutInCell="1" allowOverlap="1" wp14:anchorId="16418EBE" wp14:editId="2B3B7EED">
          <wp:simplePos x="0" y="0"/>
          <wp:positionH relativeFrom="column">
            <wp:posOffset>4314825</wp:posOffset>
          </wp:positionH>
          <wp:positionV relativeFrom="paragraph">
            <wp:posOffset>-175895</wp:posOffset>
          </wp:positionV>
          <wp:extent cx="1649095" cy="539750"/>
          <wp:effectExtent l="0" t="0" r="0" b="0"/>
          <wp:wrapSquare wrapText="bothSides"/>
          <wp:docPr id="3" name="Picture 4"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pic:spPr>
              </pic:pic>
            </a:graphicData>
          </a:graphic>
          <wp14:sizeRelH relativeFrom="page">
            <wp14:pctWidth>0</wp14:pctWidth>
          </wp14:sizeRelH>
          <wp14:sizeRelV relativeFrom="page">
            <wp14:pctHeight>0</wp14:pctHeight>
          </wp14:sizeRelV>
        </wp:anchor>
      </w:drawing>
    </w:r>
    <w:r w:rsidR="001B3799" w:rsidRPr="001B3799">
      <w:rPr>
        <w:rFonts w:ascii="Arial" w:hAnsi="Arial" w:cs="Arial"/>
        <w:b/>
        <w:sz w:val="16"/>
        <w:szCs w:val="16"/>
      </w:rPr>
      <w:t xml:space="preserve">Uncontrolled copy. </w:t>
    </w:r>
    <w:r w:rsidR="001B3799" w:rsidRPr="001B3799">
      <w:rPr>
        <w:rFonts w:ascii="Arial" w:hAnsi="Arial" w:cs="Arial"/>
        <w:sz w:val="16"/>
        <w:szCs w:val="16"/>
      </w:rPr>
      <w:t>Refer to the Depar</w:t>
    </w:r>
    <w:r w:rsidR="009A20D2">
      <w:rPr>
        <w:rFonts w:ascii="Arial" w:hAnsi="Arial" w:cs="Arial"/>
        <w:sz w:val="16"/>
        <w:szCs w:val="16"/>
      </w:rPr>
      <w:t xml:space="preserve">tment of Education </w:t>
    </w:r>
    <w:r w:rsidR="001B3799" w:rsidRPr="001B3799">
      <w:rPr>
        <w:rFonts w:ascii="Arial" w:hAnsi="Arial" w:cs="Arial"/>
        <w:sz w:val="16"/>
        <w:szCs w:val="16"/>
      </w:rPr>
      <w:t xml:space="preserve">Policy and Procedure Register at </w:t>
    </w:r>
    <w:r w:rsidR="001B3799" w:rsidRPr="001B3799">
      <w:rPr>
        <w:rFonts w:ascii="Arial" w:hAnsi="Arial" w:cs="Arial"/>
        <w:sz w:val="16"/>
        <w:szCs w:val="16"/>
      </w:rPr>
      <w:br/>
    </w:r>
    <w:hyperlink r:id="rId2" w:history="1">
      <w:r w:rsidR="006C22F6" w:rsidRPr="001B77A5">
        <w:rPr>
          <w:rStyle w:val="Hyperlink"/>
          <w:rFonts w:ascii="Arial" w:hAnsi="Arial" w:cs="Arial"/>
          <w:sz w:val="16"/>
          <w:szCs w:val="16"/>
        </w:rPr>
        <w:t>https://ppr.qed.qld.gov.au/pp/management-of-contagious-conditions-procedure</w:t>
      </w:r>
    </w:hyperlink>
    <w:r w:rsidR="006C22F6">
      <w:rPr>
        <w:rFonts w:ascii="Arial" w:hAnsi="Arial" w:cs="Arial"/>
        <w:sz w:val="16"/>
        <w:szCs w:val="16"/>
      </w:rPr>
      <w:t xml:space="preserve"> </w:t>
    </w:r>
    <w:r w:rsidR="001B3799" w:rsidRPr="001B3799">
      <w:rPr>
        <w:rFonts w:ascii="Arial" w:hAnsi="Arial" w:cs="Arial"/>
        <w:sz w:val="16"/>
        <w:szCs w:val="16"/>
      </w:rPr>
      <w:t xml:space="preserve">to ensure you have the most current version of this document. </w:t>
    </w:r>
  </w:p>
  <w:p w14:paraId="231F941D" w14:textId="0A073F86" w:rsidR="001B3799" w:rsidRPr="001B3799" w:rsidRDefault="001B3799" w:rsidP="001B3799">
    <w:pPr>
      <w:pStyle w:val="Footer"/>
      <w:tabs>
        <w:tab w:val="clear" w:pos="8306"/>
        <w:tab w:val="right" w:pos="7655"/>
      </w:tabs>
      <w:ind w:left="-851"/>
      <w:rPr>
        <w:rFonts w:ascii="Arial" w:hAnsi="Arial" w:cs="Arial"/>
        <w:sz w:val="16"/>
        <w:szCs w:val="16"/>
      </w:rPr>
    </w:pPr>
    <w:r w:rsidRPr="001B3799">
      <w:rPr>
        <w:rFonts w:ascii="Arial" w:hAnsi="Arial" w:cs="Arial"/>
        <w:sz w:val="16"/>
        <w:szCs w:val="16"/>
      </w:rPr>
      <w:t xml:space="preserve">Page </w:t>
    </w:r>
    <w:r w:rsidRPr="001B3799">
      <w:rPr>
        <w:rFonts w:ascii="Arial" w:hAnsi="Arial" w:cs="Arial"/>
        <w:b/>
        <w:bCs/>
        <w:sz w:val="16"/>
        <w:szCs w:val="16"/>
      </w:rPr>
      <w:fldChar w:fldCharType="begin"/>
    </w:r>
    <w:r w:rsidRPr="001B3799">
      <w:rPr>
        <w:rFonts w:ascii="Arial" w:hAnsi="Arial" w:cs="Arial"/>
        <w:b/>
        <w:bCs/>
        <w:sz w:val="16"/>
        <w:szCs w:val="16"/>
      </w:rPr>
      <w:instrText xml:space="preserve"> PAGE </w:instrText>
    </w:r>
    <w:r w:rsidRPr="001B3799">
      <w:rPr>
        <w:rFonts w:ascii="Arial" w:hAnsi="Arial" w:cs="Arial"/>
        <w:b/>
        <w:bCs/>
        <w:sz w:val="16"/>
        <w:szCs w:val="16"/>
      </w:rPr>
      <w:fldChar w:fldCharType="separate"/>
    </w:r>
    <w:r w:rsidR="00EA581C">
      <w:rPr>
        <w:rFonts w:ascii="Arial" w:hAnsi="Arial" w:cs="Arial"/>
        <w:b/>
        <w:bCs/>
        <w:noProof/>
        <w:sz w:val="16"/>
        <w:szCs w:val="16"/>
      </w:rPr>
      <w:t>2</w:t>
    </w:r>
    <w:r w:rsidRPr="001B3799">
      <w:rPr>
        <w:rFonts w:ascii="Arial" w:hAnsi="Arial" w:cs="Arial"/>
        <w:b/>
        <w:bCs/>
        <w:sz w:val="16"/>
        <w:szCs w:val="16"/>
      </w:rPr>
      <w:fldChar w:fldCharType="end"/>
    </w:r>
    <w:r w:rsidRPr="001B3799">
      <w:rPr>
        <w:rFonts w:ascii="Arial" w:hAnsi="Arial" w:cs="Arial"/>
        <w:sz w:val="16"/>
        <w:szCs w:val="16"/>
      </w:rPr>
      <w:t xml:space="preserve"> of </w:t>
    </w:r>
    <w:r w:rsidRPr="001B3799">
      <w:rPr>
        <w:rFonts w:ascii="Arial" w:hAnsi="Arial" w:cs="Arial"/>
        <w:b/>
        <w:bCs/>
        <w:sz w:val="16"/>
        <w:szCs w:val="16"/>
      </w:rPr>
      <w:fldChar w:fldCharType="begin"/>
    </w:r>
    <w:r w:rsidRPr="001B3799">
      <w:rPr>
        <w:rFonts w:ascii="Arial" w:hAnsi="Arial" w:cs="Arial"/>
        <w:b/>
        <w:bCs/>
        <w:sz w:val="16"/>
        <w:szCs w:val="16"/>
      </w:rPr>
      <w:instrText xml:space="preserve"> NUMPAGES  </w:instrText>
    </w:r>
    <w:r w:rsidRPr="001B3799">
      <w:rPr>
        <w:rFonts w:ascii="Arial" w:hAnsi="Arial" w:cs="Arial"/>
        <w:b/>
        <w:bCs/>
        <w:sz w:val="16"/>
        <w:szCs w:val="16"/>
      </w:rPr>
      <w:fldChar w:fldCharType="separate"/>
    </w:r>
    <w:r w:rsidR="00EA581C">
      <w:rPr>
        <w:rFonts w:ascii="Arial" w:hAnsi="Arial" w:cs="Arial"/>
        <w:b/>
        <w:bCs/>
        <w:noProof/>
        <w:sz w:val="16"/>
        <w:szCs w:val="16"/>
      </w:rPr>
      <w:t>4</w:t>
    </w:r>
    <w:r w:rsidRPr="001B3799">
      <w:rPr>
        <w:rFonts w:ascii="Arial" w:hAnsi="Arial" w:cs="Arial"/>
        <w:b/>
        <w:bCs/>
        <w:sz w:val="16"/>
        <w:szCs w:val="16"/>
      </w:rPr>
      <w:fldChar w:fldCharType="end"/>
    </w:r>
  </w:p>
  <w:p w14:paraId="0D81E080" w14:textId="77777777" w:rsidR="00DA59A0" w:rsidRDefault="00DA5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CB56" w14:textId="5C998A4E" w:rsidR="00DA3C2E" w:rsidRPr="00616D76" w:rsidRDefault="00E33ADD" w:rsidP="001B3799">
    <w:pPr>
      <w:pStyle w:val="Footer"/>
      <w:tabs>
        <w:tab w:val="clear" w:pos="8306"/>
        <w:tab w:val="right" w:pos="7655"/>
      </w:tabs>
      <w:ind w:left="-851"/>
      <w:rPr>
        <w:rFonts w:ascii="Arial" w:hAnsi="Arial" w:cs="Arial"/>
        <w:sz w:val="16"/>
        <w:szCs w:val="16"/>
      </w:rPr>
    </w:pPr>
    <w:r w:rsidRPr="00616D76">
      <w:rPr>
        <w:noProof/>
        <w:lang w:val="en-AU" w:eastAsia="zh-TW"/>
      </w:rPr>
      <w:drawing>
        <wp:anchor distT="0" distB="0" distL="114300" distR="114300" simplePos="0" relativeHeight="251655168" behindDoc="0" locked="0" layoutInCell="1" allowOverlap="1" wp14:anchorId="6C0DBD7A" wp14:editId="53E970C1">
          <wp:simplePos x="0" y="0"/>
          <wp:positionH relativeFrom="column">
            <wp:posOffset>4314825</wp:posOffset>
          </wp:positionH>
          <wp:positionV relativeFrom="paragraph">
            <wp:posOffset>-175895</wp:posOffset>
          </wp:positionV>
          <wp:extent cx="1649095" cy="539750"/>
          <wp:effectExtent l="0" t="0" r="0" b="0"/>
          <wp:wrapSquare wrapText="bothSides"/>
          <wp:docPr id="2" name="Picture 3"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pic:spPr>
              </pic:pic>
            </a:graphicData>
          </a:graphic>
          <wp14:sizeRelH relativeFrom="page">
            <wp14:pctWidth>0</wp14:pctWidth>
          </wp14:sizeRelH>
          <wp14:sizeRelV relativeFrom="page">
            <wp14:pctHeight>0</wp14:pctHeight>
          </wp14:sizeRelV>
        </wp:anchor>
      </w:drawing>
    </w:r>
    <w:r w:rsidR="00DA3C2E" w:rsidRPr="00616D76">
      <w:rPr>
        <w:rFonts w:ascii="Arial" w:hAnsi="Arial" w:cs="Arial"/>
        <w:sz w:val="16"/>
        <w:szCs w:val="16"/>
      </w:rPr>
      <w:t>Direction to parent/</w:t>
    </w:r>
    <w:proofErr w:type="spellStart"/>
    <w:r w:rsidR="00DA3C2E" w:rsidRPr="00616D76">
      <w:rPr>
        <w:rFonts w:ascii="Arial" w:hAnsi="Arial" w:cs="Arial"/>
        <w:sz w:val="16"/>
        <w:szCs w:val="16"/>
      </w:rPr>
      <w:t>carer</w:t>
    </w:r>
    <w:proofErr w:type="spellEnd"/>
    <w:r w:rsidR="00DA3C2E" w:rsidRPr="00616D76">
      <w:rPr>
        <w:rFonts w:ascii="Arial" w:hAnsi="Arial" w:cs="Arial"/>
        <w:sz w:val="16"/>
        <w:szCs w:val="16"/>
      </w:rPr>
      <w:t xml:space="preserve"> not to send child to school</w:t>
    </w:r>
  </w:p>
  <w:p w14:paraId="4D13162D" w14:textId="290414F7" w:rsidR="001B3799" w:rsidRPr="001B3799" w:rsidRDefault="001B3799" w:rsidP="001B3799">
    <w:pPr>
      <w:pStyle w:val="Footer"/>
      <w:tabs>
        <w:tab w:val="clear" w:pos="8306"/>
        <w:tab w:val="right" w:pos="7655"/>
      </w:tabs>
      <w:ind w:left="-851"/>
      <w:rPr>
        <w:rFonts w:ascii="Arial" w:hAnsi="Arial" w:cs="Arial"/>
        <w:sz w:val="16"/>
        <w:szCs w:val="16"/>
      </w:rPr>
    </w:pPr>
    <w:r w:rsidRPr="001B3799">
      <w:rPr>
        <w:rFonts w:ascii="Arial" w:hAnsi="Arial" w:cs="Arial"/>
        <w:b/>
        <w:sz w:val="16"/>
        <w:szCs w:val="16"/>
      </w:rPr>
      <w:t xml:space="preserve">Uncontrolled copy. </w:t>
    </w:r>
    <w:r w:rsidRPr="001B3799">
      <w:rPr>
        <w:rFonts w:ascii="Arial" w:hAnsi="Arial" w:cs="Arial"/>
        <w:sz w:val="16"/>
        <w:szCs w:val="16"/>
      </w:rPr>
      <w:t xml:space="preserve">Refer to the Department of Education Policy and Procedure Register at </w:t>
    </w:r>
    <w:r w:rsidRPr="001B3799">
      <w:rPr>
        <w:rFonts w:ascii="Arial" w:hAnsi="Arial" w:cs="Arial"/>
        <w:sz w:val="16"/>
        <w:szCs w:val="16"/>
      </w:rPr>
      <w:br/>
    </w:r>
    <w:hyperlink r:id="rId2" w:history="1">
      <w:r w:rsidR="006C22F6" w:rsidRPr="001B77A5">
        <w:rPr>
          <w:rStyle w:val="Hyperlink"/>
          <w:rFonts w:ascii="Arial" w:hAnsi="Arial" w:cs="Arial"/>
          <w:sz w:val="16"/>
          <w:szCs w:val="16"/>
        </w:rPr>
        <w:t>https://ppr.qed.qld.gov.au/pp/management-of-contagious-conditions-procedure</w:t>
      </w:r>
    </w:hyperlink>
    <w:r w:rsidR="006C22F6">
      <w:rPr>
        <w:rFonts w:ascii="Arial" w:hAnsi="Arial" w:cs="Arial"/>
        <w:sz w:val="16"/>
        <w:szCs w:val="16"/>
      </w:rPr>
      <w:t xml:space="preserve"> </w:t>
    </w:r>
    <w:r w:rsidRPr="001B3799">
      <w:rPr>
        <w:rFonts w:ascii="Arial" w:hAnsi="Arial" w:cs="Arial"/>
        <w:sz w:val="16"/>
        <w:szCs w:val="16"/>
      </w:rPr>
      <w:t xml:space="preserve">to ensure you have the most current version of this document. </w:t>
    </w:r>
  </w:p>
  <w:p w14:paraId="70469044" w14:textId="64E9C36C" w:rsidR="001B3799" w:rsidRPr="001B3799" w:rsidRDefault="001B3799" w:rsidP="001B3799">
    <w:pPr>
      <w:pStyle w:val="Footer"/>
      <w:tabs>
        <w:tab w:val="clear" w:pos="8306"/>
        <w:tab w:val="right" w:pos="7655"/>
      </w:tabs>
      <w:ind w:left="-851"/>
      <w:rPr>
        <w:rFonts w:ascii="Arial" w:hAnsi="Arial" w:cs="Arial"/>
        <w:sz w:val="16"/>
        <w:szCs w:val="16"/>
      </w:rPr>
    </w:pPr>
    <w:r w:rsidRPr="001B3799">
      <w:rPr>
        <w:rFonts w:ascii="Arial" w:hAnsi="Arial" w:cs="Arial"/>
        <w:sz w:val="16"/>
        <w:szCs w:val="16"/>
      </w:rPr>
      <w:t xml:space="preserve">Page </w:t>
    </w:r>
    <w:r w:rsidRPr="001B3799">
      <w:rPr>
        <w:rFonts w:ascii="Arial" w:hAnsi="Arial" w:cs="Arial"/>
        <w:b/>
        <w:bCs/>
        <w:sz w:val="16"/>
        <w:szCs w:val="16"/>
      </w:rPr>
      <w:fldChar w:fldCharType="begin"/>
    </w:r>
    <w:r w:rsidRPr="001B3799">
      <w:rPr>
        <w:rFonts w:ascii="Arial" w:hAnsi="Arial" w:cs="Arial"/>
        <w:b/>
        <w:bCs/>
        <w:sz w:val="16"/>
        <w:szCs w:val="16"/>
      </w:rPr>
      <w:instrText xml:space="preserve"> PAGE </w:instrText>
    </w:r>
    <w:r w:rsidRPr="001B3799">
      <w:rPr>
        <w:rFonts w:ascii="Arial" w:hAnsi="Arial" w:cs="Arial"/>
        <w:b/>
        <w:bCs/>
        <w:sz w:val="16"/>
        <w:szCs w:val="16"/>
      </w:rPr>
      <w:fldChar w:fldCharType="separate"/>
    </w:r>
    <w:r w:rsidR="00EA581C">
      <w:rPr>
        <w:rFonts w:ascii="Arial" w:hAnsi="Arial" w:cs="Arial"/>
        <w:b/>
        <w:bCs/>
        <w:noProof/>
        <w:sz w:val="16"/>
        <w:szCs w:val="16"/>
      </w:rPr>
      <w:t>1</w:t>
    </w:r>
    <w:r w:rsidRPr="001B3799">
      <w:rPr>
        <w:rFonts w:ascii="Arial" w:hAnsi="Arial" w:cs="Arial"/>
        <w:b/>
        <w:bCs/>
        <w:sz w:val="16"/>
        <w:szCs w:val="16"/>
      </w:rPr>
      <w:fldChar w:fldCharType="end"/>
    </w:r>
    <w:r w:rsidRPr="001B3799">
      <w:rPr>
        <w:rFonts w:ascii="Arial" w:hAnsi="Arial" w:cs="Arial"/>
        <w:sz w:val="16"/>
        <w:szCs w:val="16"/>
      </w:rPr>
      <w:t xml:space="preserve"> of </w:t>
    </w:r>
    <w:r w:rsidRPr="001B3799">
      <w:rPr>
        <w:rFonts w:ascii="Arial" w:hAnsi="Arial" w:cs="Arial"/>
        <w:b/>
        <w:bCs/>
        <w:sz w:val="16"/>
        <w:szCs w:val="16"/>
      </w:rPr>
      <w:fldChar w:fldCharType="begin"/>
    </w:r>
    <w:r w:rsidRPr="001B3799">
      <w:rPr>
        <w:rFonts w:ascii="Arial" w:hAnsi="Arial" w:cs="Arial"/>
        <w:b/>
        <w:bCs/>
        <w:sz w:val="16"/>
        <w:szCs w:val="16"/>
      </w:rPr>
      <w:instrText xml:space="preserve"> NUMPAGES  </w:instrText>
    </w:r>
    <w:r w:rsidRPr="001B3799">
      <w:rPr>
        <w:rFonts w:ascii="Arial" w:hAnsi="Arial" w:cs="Arial"/>
        <w:b/>
        <w:bCs/>
        <w:sz w:val="16"/>
        <w:szCs w:val="16"/>
      </w:rPr>
      <w:fldChar w:fldCharType="separate"/>
    </w:r>
    <w:r w:rsidR="00EA581C">
      <w:rPr>
        <w:rFonts w:ascii="Arial" w:hAnsi="Arial" w:cs="Arial"/>
        <w:b/>
        <w:bCs/>
        <w:noProof/>
        <w:sz w:val="16"/>
        <w:szCs w:val="16"/>
      </w:rPr>
      <w:t>4</w:t>
    </w:r>
    <w:r w:rsidRPr="001B3799">
      <w:rPr>
        <w:rFonts w:ascii="Arial" w:hAnsi="Arial" w:cs="Arial"/>
        <w:b/>
        <w:bCs/>
        <w:sz w:val="16"/>
        <w:szCs w:val="16"/>
      </w:rPr>
      <w:fldChar w:fldCharType="end"/>
    </w:r>
  </w:p>
  <w:p w14:paraId="5E196B53" w14:textId="77777777" w:rsidR="00527934" w:rsidRDefault="00527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9C67" w14:textId="77777777" w:rsidR="000E4890" w:rsidRDefault="000E4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0B3E7" w14:textId="77777777" w:rsidR="00DE05D2" w:rsidRDefault="00DE05D2">
      <w:r>
        <w:separator/>
      </w:r>
    </w:p>
  </w:footnote>
  <w:footnote w:type="continuationSeparator" w:id="0">
    <w:p w14:paraId="46EB3A21" w14:textId="77777777" w:rsidR="00DE05D2" w:rsidRDefault="00DE0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C83A" w14:textId="77777777" w:rsidR="000E4890" w:rsidRDefault="000E4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DFFE" w14:textId="1790A57A" w:rsidR="004B444C" w:rsidRDefault="00E33ADD">
    <w:pPr>
      <w:pStyle w:val="Header"/>
    </w:pPr>
    <w:r>
      <w:rPr>
        <w:noProof/>
        <w:lang w:val="en-AU" w:eastAsia="zh-TW"/>
      </w:rPr>
      <w:drawing>
        <wp:anchor distT="0" distB="0" distL="114300" distR="114300" simplePos="0" relativeHeight="251658240" behindDoc="1" locked="0" layoutInCell="1" allowOverlap="1" wp14:anchorId="4EE83E19" wp14:editId="3C3ACCC8">
          <wp:simplePos x="0" y="0"/>
          <wp:positionH relativeFrom="column">
            <wp:posOffset>-1203960</wp:posOffset>
          </wp:positionH>
          <wp:positionV relativeFrom="paragraph">
            <wp:posOffset>-447675</wp:posOffset>
          </wp:positionV>
          <wp:extent cx="2016125" cy="1358265"/>
          <wp:effectExtent l="0" t="0" r="0" b="0"/>
          <wp:wrapNone/>
          <wp:docPr id="5" name="Picture 6"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125" cy="1358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zh-TW"/>
      </w:rPr>
      <mc:AlternateContent>
        <mc:Choice Requires="wps">
          <w:drawing>
            <wp:anchor distT="0" distB="0" distL="114300" distR="114300" simplePos="0" relativeHeight="251657216" behindDoc="1" locked="0" layoutInCell="1" allowOverlap="1" wp14:anchorId="3EA33553" wp14:editId="6889E85C">
              <wp:simplePos x="0" y="0"/>
              <wp:positionH relativeFrom="column">
                <wp:posOffset>4349750</wp:posOffset>
              </wp:positionH>
              <wp:positionV relativeFrom="paragraph">
                <wp:posOffset>-104775</wp:posOffset>
              </wp:positionV>
              <wp:extent cx="2057400" cy="1141095"/>
              <wp:effectExtent l="0" t="0" r="0" b="0"/>
              <wp:wrapThrough wrapText="bothSides">
                <wp:wrapPolygon edited="0">
                  <wp:start x="400" y="1082"/>
                  <wp:lineTo x="400" y="20554"/>
                  <wp:lineTo x="21000" y="20554"/>
                  <wp:lineTo x="21000" y="1082"/>
                  <wp:lineTo x="400" y="1082"/>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D0CC7" w14:textId="77777777" w:rsidR="004B444C" w:rsidRPr="002715BF" w:rsidRDefault="004B444C" w:rsidP="004B444C">
                          <w:pPr>
                            <w:pStyle w:val="NoParagraphStyle"/>
                            <w:rPr>
                              <w:rFonts w:ascii="Arial" w:hAnsi="Arial" w:cs="Arial"/>
                              <w:color w:val="FF0000"/>
                              <w:sz w:val="16"/>
                              <w:szCs w:val="16"/>
                            </w:rPr>
                          </w:pPr>
                          <w:r>
                            <w:rPr>
                              <w:rFonts w:ascii="Arial" w:hAnsi="Arial" w:cs="Arial"/>
                              <w:color w:val="FF0000"/>
                              <w:sz w:val="16"/>
                              <w:szCs w:val="16"/>
                            </w:rPr>
                            <w:t>Insert school name</w:t>
                          </w:r>
                        </w:p>
                        <w:p w14:paraId="24EFEA63" w14:textId="77777777" w:rsidR="004B444C" w:rsidRPr="002715BF" w:rsidRDefault="004B444C" w:rsidP="004B444C">
                          <w:pPr>
                            <w:pStyle w:val="NoParagraphStyle"/>
                            <w:rPr>
                              <w:rFonts w:ascii="Arial" w:hAnsi="Arial" w:cs="Arial"/>
                              <w:color w:val="FF0000"/>
                              <w:sz w:val="16"/>
                              <w:szCs w:val="16"/>
                            </w:rPr>
                          </w:pPr>
                          <w:r w:rsidRPr="002715BF">
                            <w:rPr>
                              <w:rFonts w:ascii="Arial" w:hAnsi="Arial" w:cs="Arial"/>
                              <w:color w:val="FF0000"/>
                              <w:sz w:val="16"/>
                              <w:szCs w:val="16"/>
                            </w:rPr>
                            <w:t>Insert school address</w:t>
                          </w:r>
                        </w:p>
                        <w:p w14:paraId="22FFA55E" w14:textId="77777777" w:rsidR="004B444C" w:rsidRPr="002715BF" w:rsidRDefault="004B444C" w:rsidP="004B444C">
                          <w:pPr>
                            <w:pStyle w:val="NoParagraphStyle"/>
                            <w:rPr>
                              <w:rFonts w:ascii="Arial" w:hAnsi="Arial" w:cs="Arial"/>
                              <w:color w:val="FF0000"/>
                              <w:sz w:val="16"/>
                              <w:szCs w:val="16"/>
                            </w:rPr>
                          </w:pPr>
                          <w:r w:rsidRPr="002715BF">
                            <w:rPr>
                              <w:rFonts w:ascii="Arial" w:hAnsi="Arial" w:cs="Arial"/>
                              <w:color w:val="FF0000"/>
                              <w:sz w:val="16"/>
                              <w:szCs w:val="16"/>
                            </w:rPr>
                            <w:t>Insert school postal address</w:t>
                          </w:r>
                        </w:p>
                        <w:p w14:paraId="4477D2FA" w14:textId="77777777" w:rsidR="004B444C" w:rsidRPr="00B150E2" w:rsidRDefault="004B444C" w:rsidP="004B444C">
                          <w:pPr>
                            <w:pStyle w:val="NoParagraphStyle"/>
                            <w:rPr>
                              <w:rFonts w:ascii="Arial" w:hAnsi="Arial" w:cs="Arial"/>
                              <w:sz w:val="16"/>
                              <w:szCs w:val="16"/>
                            </w:rPr>
                          </w:pPr>
                          <w:r>
                            <w:rPr>
                              <w:rFonts w:ascii="Arial" w:hAnsi="Arial" w:cs="Arial"/>
                              <w:sz w:val="16"/>
                              <w:szCs w:val="16"/>
                            </w:rPr>
                            <w:t xml:space="preserve">Queensland </w:t>
                          </w:r>
                          <w:r w:rsidRPr="002715BF">
                            <w:rPr>
                              <w:rFonts w:ascii="Arial" w:hAnsi="Arial" w:cs="Arial"/>
                              <w:color w:val="FF0000"/>
                              <w:sz w:val="16"/>
                              <w:szCs w:val="16"/>
                            </w:rPr>
                            <w:t>post code</w:t>
                          </w:r>
                          <w:r>
                            <w:rPr>
                              <w:rFonts w:ascii="Arial" w:hAnsi="Arial" w:cs="Arial"/>
                              <w:sz w:val="16"/>
                              <w:szCs w:val="16"/>
                            </w:rPr>
                            <w:t xml:space="preserve"> Australia</w:t>
                          </w:r>
                        </w:p>
                        <w:p w14:paraId="43E593C4" w14:textId="77777777" w:rsidR="004B444C" w:rsidRPr="00B150E2" w:rsidRDefault="004B444C" w:rsidP="004B444C">
                          <w:pPr>
                            <w:pStyle w:val="NoParagraphStyle"/>
                            <w:rPr>
                              <w:rFonts w:ascii="Arial" w:hAnsi="Arial" w:cs="Arial"/>
                              <w:sz w:val="16"/>
                              <w:szCs w:val="16"/>
                            </w:rPr>
                          </w:pPr>
                          <w:r w:rsidRPr="00FA2510">
                            <w:rPr>
                              <w:rFonts w:ascii="Arial" w:hAnsi="Arial" w:cs="Arial"/>
                              <w:b/>
                              <w:sz w:val="16"/>
                              <w:szCs w:val="16"/>
                            </w:rPr>
                            <w:t>Telephone</w:t>
                          </w:r>
                          <w:r w:rsidRPr="00B150E2">
                            <w:rPr>
                              <w:rFonts w:ascii="Arial" w:hAnsi="Arial" w:cs="Arial"/>
                              <w:sz w:val="16"/>
                              <w:szCs w:val="16"/>
                            </w:rPr>
                            <w:t xml:space="preserve"> </w:t>
                          </w:r>
                          <w:r w:rsidRPr="002715BF">
                            <w:rPr>
                              <w:rFonts w:ascii="Arial" w:hAnsi="Arial" w:cs="Arial"/>
                              <w:color w:val="FF0000"/>
                              <w:sz w:val="16"/>
                              <w:szCs w:val="16"/>
                            </w:rPr>
                            <w:t xml:space="preserve">xxx </w:t>
                          </w:r>
                          <w:proofErr w:type="spellStart"/>
                          <w:r w:rsidRPr="002715BF">
                            <w:rPr>
                              <w:rFonts w:ascii="Arial" w:hAnsi="Arial" w:cs="Arial"/>
                              <w:color w:val="FF0000"/>
                              <w:sz w:val="16"/>
                              <w:szCs w:val="16"/>
                            </w:rPr>
                            <w:t>xxxx</w:t>
                          </w:r>
                          <w:proofErr w:type="spellEnd"/>
                          <w:r w:rsidRPr="002715BF">
                            <w:rPr>
                              <w:rFonts w:ascii="Arial" w:hAnsi="Arial" w:cs="Arial"/>
                              <w:color w:val="FF0000"/>
                              <w:sz w:val="16"/>
                              <w:szCs w:val="16"/>
                            </w:rPr>
                            <w:t xml:space="preserve"> xxx</w:t>
                          </w:r>
                        </w:p>
                        <w:p w14:paraId="5962A2F7" w14:textId="77777777" w:rsidR="004B444C" w:rsidRDefault="004B444C" w:rsidP="004B444C">
                          <w:pPr>
                            <w:rPr>
                              <w:rFonts w:ascii="Arial" w:hAnsi="Arial" w:cs="Arial"/>
                              <w:sz w:val="16"/>
                              <w:szCs w:val="16"/>
                            </w:rPr>
                          </w:pPr>
                          <w:r w:rsidRPr="00FA2510">
                            <w:rPr>
                              <w:rStyle w:val="CharacterStyle1"/>
                              <w:rFonts w:ascii="Arial" w:hAnsi="Arial" w:cs="Arial"/>
                              <w:b/>
                              <w:sz w:val="16"/>
                              <w:szCs w:val="16"/>
                            </w:rPr>
                            <w:t>Website</w:t>
                          </w:r>
                          <w:r w:rsidRPr="00B150E2">
                            <w:rPr>
                              <w:rStyle w:val="CharacterStyle1"/>
                              <w:rFonts w:ascii="Arial" w:hAnsi="Arial" w:cs="Arial"/>
                              <w:sz w:val="16"/>
                              <w:szCs w:val="16"/>
                            </w:rPr>
                            <w:t xml:space="preserve"> </w:t>
                          </w:r>
                          <w:r w:rsidRPr="002715BF">
                            <w:rPr>
                              <w:rFonts w:ascii="Arial" w:hAnsi="Arial" w:cs="Arial"/>
                              <w:color w:val="FF0000"/>
                              <w:sz w:val="16"/>
                              <w:szCs w:val="16"/>
                            </w:rPr>
                            <w:t>school website</w:t>
                          </w:r>
                        </w:p>
                        <w:p w14:paraId="3812B2A0" w14:textId="77777777" w:rsidR="004B444C" w:rsidRPr="00B150E2" w:rsidRDefault="004B444C" w:rsidP="004B444C">
                          <w:pPr>
                            <w:rPr>
                              <w:rFonts w:ascii="Arial" w:hAnsi="Arial" w:cs="Arial"/>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33553" id="_x0000_t202" coordsize="21600,21600" o:spt="202" path="m,l,21600r21600,l21600,xe">
              <v:stroke joinstyle="miter"/>
              <v:path gradientshapeok="t" o:connecttype="rect"/>
            </v:shapetype>
            <v:shape id="Text Box 2" o:spid="_x0000_s1026" type="#_x0000_t202" style="position:absolute;margin-left:342.5pt;margin-top:-8.25pt;width:162pt;height:8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" filled="f" stroked="f">
              <v:textbox inset=",7.2pt,,7.2pt">
                <w:txbxContent>
                  <w:p w14:paraId="164D0CC7" w14:textId="77777777" w:rsidR="004B444C" w:rsidRPr="002715BF" w:rsidRDefault="004B444C" w:rsidP="004B444C">
                    <w:pPr>
                      <w:pStyle w:val="NoParagraphStyle"/>
                      <w:rPr>
                        <w:rFonts w:ascii="Arial" w:hAnsi="Arial" w:cs="Arial"/>
                        <w:color w:val="FF0000"/>
                        <w:sz w:val="16"/>
                        <w:szCs w:val="16"/>
                      </w:rPr>
                    </w:pPr>
                    <w:r>
                      <w:rPr>
                        <w:rFonts w:ascii="Arial" w:hAnsi="Arial" w:cs="Arial"/>
                        <w:color w:val="FF0000"/>
                        <w:sz w:val="16"/>
                        <w:szCs w:val="16"/>
                      </w:rPr>
                      <w:t>Insert school name</w:t>
                    </w:r>
                  </w:p>
                  <w:p w14:paraId="24EFEA63" w14:textId="77777777" w:rsidR="004B444C" w:rsidRPr="002715BF" w:rsidRDefault="004B444C" w:rsidP="004B444C">
                    <w:pPr>
                      <w:pStyle w:val="NoParagraphStyle"/>
                      <w:rPr>
                        <w:rFonts w:ascii="Arial" w:hAnsi="Arial" w:cs="Arial"/>
                        <w:color w:val="FF0000"/>
                        <w:sz w:val="16"/>
                        <w:szCs w:val="16"/>
                      </w:rPr>
                    </w:pPr>
                    <w:r w:rsidRPr="002715BF">
                      <w:rPr>
                        <w:rFonts w:ascii="Arial" w:hAnsi="Arial" w:cs="Arial"/>
                        <w:color w:val="FF0000"/>
                        <w:sz w:val="16"/>
                        <w:szCs w:val="16"/>
                      </w:rPr>
                      <w:t>Insert school address</w:t>
                    </w:r>
                  </w:p>
                  <w:p w14:paraId="22FFA55E" w14:textId="77777777" w:rsidR="004B444C" w:rsidRPr="002715BF" w:rsidRDefault="004B444C" w:rsidP="004B444C">
                    <w:pPr>
                      <w:pStyle w:val="NoParagraphStyle"/>
                      <w:rPr>
                        <w:rFonts w:ascii="Arial" w:hAnsi="Arial" w:cs="Arial"/>
                        <w:color w:val="FF0000"/>
                        <w:sz w:val="16"/>
                        <w:szCs w:val="16"/>
                      </w:rPr>
                    </w:pPr>
                    <w:r w:rsidRPr="002715BF">
                      <w:rPr>
                        <w:rFonts w:ascii="Arial" w:hAnsi="Arial" w:cs="Arial"/>
                        <w:color w:val="FF0000"/>
                        <w:sz w:val="16"/>
                        <w:szCs w:val="16"/>
                      </w:rPr>
                      <w:t>Insert school postal address</w:t>
                    </w:r>
                  </w:p>
                  <w:p w14:paraId="4477D2FA" w14:textId="77777777" w:rsidR="004B444C" w:rsidRPr="00B150E2" w:rsidRDefault="004B444C" w:rsidP="004B444C">
                    <w:pPr>
                      <w:pStyle w:val="NoParagraphStyle"/>
                      <w:rPr>
                        <w:rFonts w:ascii="Arial" w:hAnsi="Arial" w:cs="Arial"/>
                        <w:sz w:val="16"/>
                        <w:szCs w:val="16"/>
                      </w:rPr>
                    </w:pPr>
                    <w:r>
                      <w:rPr>
                        <w:rFonts w:ascii="Arial" w:hAnsi="Arial" w:cs="Arial"/>
                        <w:sz w:val="16"/>
                        <w:szCs w:val="16"/>
                      </w:rPr>
                      <w:t xml:space="preserve">Queensland </w:t>
                    </w:r>
                    <w:r w:rsidRPr="002715BF">
                      <w:rPr>
                        <w:rFonts w:ascii="Arial" w:hAnsi="Arial" w:cs="Arial"/>
                        <w:color w:val="FF0000"/>
                        <w:sz w:val="16"/>
                        <w:szCs w:val="16"/>
                      </w:rPr>
                      <w:t>post code</w:t>
                    </w:r>
                    <w:r>
                      <w:rPr>
                        <w:rFonts w:ascii="Arial" w:hAnsi="Arial" w:cs="Arial"/>
                        <w:sz w:val="16"/>
                        <w:szCs w:val="16"/>
                      </w:rPr>
                      <w:t xml:space="preserve"> Australia</w:t>
                    </w:r>
                  </w:p>
                  <w:p w14:paraId="43E593C4" w14:textId="77777777" w:rsidR="004B444C" w:rsidRPr="00B150E2" w:rsidRDefault="004B444C" w:rsidP="004B444C">
                    <w:pPr>
                      <w:pStyle w:val="NoParagraphStyle"/>
                      <w:rPr>
                        <w:rFonts w:ascii="Arial" w:hAnsi="Arial" w:cs="Arial"/>
                        <w:sz w:val="16"/>
                        <w:szCs w:val="16"/>
                      </w:rPr>
                    </w:pPr>
                    <w:r w:rsidRPr="00FA2510">
                      <w:rPr>
                        <w:rFonts w:ascii="Arial" w:hAnsi="Arial" w:cs="Arial"/>
                        <w:b/>
                        <w:sz w:val="16"/>
                        <w:szCs w:val="16"/>
                      </w:rPr>
                      <w:t>Telephone</w:t>
                    </w:r>
                    <w:r w:rsidRPr="00B150E2">
                      <w:rPr>
                        <w:rFonts w:ascii="Arial" w:hAnsi="Arial" w:cs="Arial"/>
                        <w:sz w:val="16"/>
                        <w:szCs w:val="16"/>
                      </w:rPr>
                      <w:t xml:space="preserve"> </w:t>
                    </w:r>
                    <w:r w:rsidRPr="002715BF">
                      <w:rPr>
                        <w:rFonts w:ascii="Arial" w:hAnsi="Arial" w:cs="Arial"/>
                        <w:color w:val="FF0000"/>
                        <w:sz w:val="16"/>
                        <w:szCs w:val="16"/>
                      </w:rPr>
                      <w:t xml:space="preserve">xxx </w:t>
                    </w:r>
                    <w:proofErr w:type="spellStart"/>
                    <w:r w:rsidRPr="002715BF">
                      <w:rPr>
                        <w:rFonts w:ascii="Arial" w:hAnsi="Arial" w:cs="Arial"/>
                        <w:color w:val="FF0000"/>
                        <w:sz w:val="16"/>
                        <w:szCs w:val="16"/>
                      </w:rPr>
                      <w:t>xxxx</w:t>
                    </w:r>
                    <w:proofErr w:type="spellEnd"/>
                    <w:r w:rsidRPr="002715BF">
                      <w:rPr>
                        <w:rFonts w:ascii="Arial" w:hAnsi="Arial" w:cs="Arial"/>
                        <w:color w:val="FF0000"/>
                        <w:sz w:val="16"/>
                        <w:szCs w:val="16"/>
                      </w:rPr>
                      <w:t xml:space="preserve"> xxx</w:t>
                    </w:r>
                  </w:p>
                  <w:p w14:paraId="5962A2F7" w14:textId="77777777" w:rsidR="004B444C" w:rsidRDefault="004B444C" w:rsidP="004B444C">
                    <w:pPr>
                      <w:rPr>
                        <w:rFonts w:ascii="Arial" w:hAnsi="Arial" w:cs="Arial"/>
                        <w:sz w:val="16"/>
                        <w:szCs w:val="16"/>
                      </w:rPr>
                    </w:pPr>
                    <w:r w:rsidRPr="00FA2510">
                      <w:rPr>
                        <w:rStyle w:val="CharacterStyle1"/>
                        <w:rFonts w:ascii="Arial" w:hAnsi="Arial" w:cs="Arial"/>
                        <w:b/>
                        <w:sz w:val="16"/>
                        <w:szCs w:val="16"/>
                      </w:rPr>
                      <w:t>Website</w:t>
                    </w:r>
                    <w:r w:rsidRPr="00B150E2">
                      <w:rPr>
                        <w:rStyle w:val="CharacterStyle1"/>
                        <w:rFonts w:ascii="Arial" w:hAnsi="Arial" w:cs="Arial"/>
                        <w:sz w:val="16"/>
                        <w:szCs w:val="16"/>
                      </w:rPr>
                      <w:t xml:space="preserve"> </w:t>
                    </w:r>
                    <w:r w:rsidRPr="002715BF">
                      <w:rPr>
                        <w:rFonts w:ascii="Arial" w:hAnsi="Arial" w:cs="Arial"/>
                        <w:color w:val="FF0000"/>
                        <w:sz w:val="16"/>
                        <w:szCs w:val="16"/>
                      </w:rPr>
                      <w:t>school website</w:t>
                    </w:r>
                  </w:p>
                  <w:p w14:paraId="3812B2A0" w14:textId="77777777" w:rsidR="004B444C" w:rsidRPr="00B150E2" w:rsidRDefault="004B444C" w:rsidP="004B444C">
                    <w:pPr>
                      <w:rPr>
                        <w:rFonts w:ascii="Arial" w:hAnsi="Arial" w:cs="Arial"/>
                        <w:sz w:val="16"/>
                        <w:szCs w:val="16"/>
                      </w:rPr>
                    </w:pPr>
                  </w:p>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AB4A" w14:textId="77777777" w:rsidR="000E4890" w:rsidRDefault="000E48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9CA64" w14:textId="2C66F443" w:rsidR="00AE2BFB" w:rsidRDefault="00E33ADD">
    <w:pPr>
      <w:pStyle w:val="Header"/>
    </w:pPr>
    <w:r>
      <w:rPr>
        <w:noProof/>
        <w:lang w:val="en-AU" w:eastAsia="zh-TW"/>
      </w:rPr>
      <mc:AlternateContent>
        <mc:Choice Requires="wps">
          <w:drawing>
            <wp:anchor distT="0" distB="0" distL="114300" distR="114300" simplePos="0" relativeHeight="251659264" behindDoc="1" locked="0" layoutInCell="1" allowOverlap="1" wp14:anchorId="662AE2D6" wp14:editId="5F286992">
              <wp:simplePos x="0" y="0"/>
              <wp:positionH relativeFrom="column">
                <wp:posOffset>4349750</wp:posOffset>
              </wp:positionH>
              <wp:positionV relativeFrom="paragraph">
                <wp:posOffset>-104775</wp:posOffset>
              </wp:positionV>
              <wp:extent cx="2057400" cy="1141095"/>
              <wp:effectExtent l="0" t="0" r="0" b="0"/>
              <wp:wrapThrough wrapText="bothSides">
                <wp:wrapPolygon edited="0">
                  <wp:start x="400" y="1082"/>
                  <wp:lineTo x="400" y="20554"/>
                  <wp:lineTo x="21000" y="20554"/>
                  <wp:lineTo x="21000" y="1082"/>
                  <wp:lineTo x="400" y="1082"/>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42BBA" w14:textId="77777777" w:rsidR="00AE2BFB" w:rsidRPr="00B150E2" w:rsidRDefault="00AE2BFB" w:rsidP="004B444C">
                          <w:pPr>
                            <w:rPr>
                              <w:rFonts w:ascii="Arial" w:hAnsi="Arial" w:cs="Arial"/>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AE2D6" id="_x0000_t202" coordsize="21600,21600" o:spt="202" path="m,l,21600r21600,l21600,xe">
              <v:stroke joinstyle="miter"/>
              <v:path gradientshapeok="t" o:connecttype="rect"/>
            </v:shapetype>
            <v:shape id="Text Box 8" o:spid="_x0000_s1027" type="#_x0000_t202" style="position:absolute;margin-left:342.5pt;margin-top:-8.25pt;width:162pt;height:8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" filled="f" stroked="f">
              <v:textbox inset=",7.2pt,,7.2pt">
                <w:txbxContent>
                  <w:p w14:paraId="0FD42BBA" w14:textId="77777777" w:rsidR="00AE2BFB" w:rsidRPr="00B150E2" w:rsidRDefault="00AE2BFB" w:rsidP="004B444C">
                    <w:pPr>
                      <w:rPr>
                        <w:rFonts w:ascii="Arial" w:hAnsi="Arial" w:cs="Arial"/>
                        <w:sz w:val="16"/>
                        <w:szCs w:val="16"/>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23E20"/>
    <w:multiLevelType w:val="hybridMultilevel"/>
    <w:tmpl w:val="FF260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characterSpacingControl w:val="doNotCompress"/>
  <w:hdrShapeDefaults>
    <o:shapedefaults v:ext="edit" spidmax="5734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1C3"/>
    <w:rsid w:val="00004B8D"/>
    <w:rsid w:val="0001643D"/>
    <w:rsid w:val="000233B8"/>
    <w:rsid w:val="000306C9"/>
    <w:rsid w:val="0004015F"/>
    <w:rsid w:val="00041E4A"/>
    <w:rsid w:val="000466BE"/>
    <w:rsid w:val="00062E5D"/>
    <w:rsid w:val="00082264"/>
    <w:rsid w:val="000A1955"/>
    <w:rsid w:val="000B5525"/>
    <w:rsid w:val="000C48F7"/>
    <w:rsid w:val="000D2BE6"/>
    <w:rsid w:val="000E4890"/>
    <w:rsid w:val="000F0CEF"/>
    <w:rsid w:val="000F27E6"/>
    <w:rsid w:val="00101A0F"/>
    <w:rsid w:val="00120D45"/>
    <w:rsid w:val="00123752"/>
    <w:rsid w:val="00134644"/>
    <w:rsid w:val="00163CBC"/>
    <w:rsid w:val="00165867"/>
    <w:rsid w:val="0016719E"/>
    <w:rsid w:val="00171E15"/>
    <w:rsid w:val="00172575"/>
    <w:rsid w:val="00184E35"/>
    <w:rsid w:val="001A3AF3"/>
    <w:rsid w:val="001A4B40"/>
    <w:rsid w:val="001A52EF"/>
    <w:rsid w:val="001B0497"/>
    <w:rsid w:val="001B3799"/>
    <w:rsid w:val="001D3AA1"/>
    <w:rsid w:val="001E7E9E"/>
    <w:rsid w:val="002202C9"/>
    <w:rsid w:val="0023199E"/>
    <w:rsid w:val="002547A4"/>
    <w:rsid w:val="00276531"/>
    <w:rsid w:val="00282B9D"/>
    <w:rsid w:val="002861AA"/>
    <w:rsid w:val="002A2556"/>
    <w:rsid w:val="002A759F"/>
    <w:rsid w:val="002B7E5C"/>
    <w:rsid w:val="002C43B5"/>
    <w:rsid w:val="002D7AD9"/>
    <w:rsid w:val="002E75C5"/>
    <w:rsid w:val="002F49B8"/>
    <w:rsid w:val="002F72B4"/>
    <w:rsid w:val="003153F3"/>
    <w:rsid w:val="00323E2B"/>
    <w:rsid w:val="00347588"/>
    <w:rsid w:val="0038002D"/>
    <w:rsid w:val="00380582"/>
    <w:rsid w:val="00383C40"/>
    <w:rsid w:val="003B63FF"/>
    <w:rsid w:val="003D006D"/>
    <w:rsid w:val="003D17B5"/>
    <w:rsid w:val="003D7DDA"/>
    <w:rsid w:val="004060B5"/>
    <w:rsid w:val="00420101"/>
    <w:rsid w:val="00422161"/>
    <w:rsid w:val="00436232"/>
    <w:rsid w:val="004440AA"/>
    <w:rsid w:val="0046216D"/>
    <w:rsid w:val="00464B50"/>
    <w:rsid w:val="0046599B"/>
    <w:rsid w:val="00474507"/>
    <w:rsid w:val="004870FA"/>
    <w:rsid w:val="004977D9"/>
    <w:rsid w:val="004A6E27"/>
    <w:rsid w:val="004B444C"/>
    <w:rsid w:val="004B5C5D"/>
    <w:rsid w:val="004C4AE7"/>
    <w:rsid w:val="004D057D"/>
    <w:rsid w:val="004D5283"/>
    <w:rsid w:val="004D588F"/>
    <w:rsid w:val="004E6642"/>
    <w:rsid w:val="00502AA8"/>
    <w:rsid w:val="005136C9"/>
    <w:rsid w:val="0051399F"/>
    <w:rsid w:val="00514360"/>
    <w:rsid w:val="0052288D"/>
    <w:rsid w:val="00523203"/>
    <w:rsid w:val="00527934"/>
    <w:rsid w:val="005327C8"/>
    <w:rsid w:val="00543648"/>
    <w:rsid w:val="005512E6"/>
    <w:rsid w:val="00573317"/>
    <w:rsid w:val="005756EB"/>
    <w:rsid w:val="00586CC3"/>
    <w:rsid w:val="005870A0"/>
    <w:rsid w:val="005918F6"/>
    <w:rsid w:val="00597EFC"/>
    <w:rsid w:val="005A3F86"/>
    <w:rsid w:val="005B4CC3"/>
    <w:rsid w:val="005E7E89"/>
    <w:rsid w:val="005F135C"/>
    <w:rsid w:val="005F3564"/>
    <w:rsid w:val="0061392E"/>
    <w:rsid w:val="00616D76"/>
    <w:rsid w:val="00622A33"/>
    <w:rsid w:val="00623792"/>
    <w:rsid w:val="00640F1E"/>
    <w:rsid w:val="00641604"/>
    <w:rsid w:val="00652FA4"/>
    <w:rsid w:val="006564AF"/>
    <w:rsid w:val="006567B8"/>
    <w:rsid w:val="00686FC7"/>
    <w:rsid w:val="006A59DD"/>
    <w:rsid w:val="006A723B"/>
    <w:rsid w:val="006B2FD8"/>
    <w:rsid w:val="006B4B66"/>
    <w:rsid w:val="006C0F0E"/>
    <w:rsid w:val="006C22F6"/>
    <w:rsid w:val="006F3DB0"/>
    <w:rsid w:val="00711B55"/>
    <w:rsid w:val="00733553"/>
    <w:rsid w:val="007416A9"/>
    <w:rsid w:val="00750861"/>
    <w:rsid w:val="00752D52"/>
    <w:rsid w:val="00756413"/>
    <w:rsid w:val="00763B91"/>
    <w:rsid w:val="00781021"/>
    <w:rsid w:val="00784A04"/>
    <w:rsid w:val="007A42C8"/>
    <w:rsid w:val="007B1559"/>
    <w:rsid w:val="007C52C4"/>
    <w:rsid w:val="007D0803"/>
    <w:rsid w:val="007E731A"/>
    <w:rsid w:val="007F6E2C"/>
    <w:rsid w:val="008049F4"/>
    <w:rsid w:val="008266E1"/>
    <w:rsid w:val="00851869"/>
    <w:rsid w:val="00876BB4"/>
    <w:rsid w:val="008875D4"/>
    <w:rsid w:val="008A250B"/>
    <w:rsid w:val="008E2FE1"/>
    <w:rsid w:val="008F7162"/>
    <w:rsid w:val="00902C7D"/>
    <w:rsid w:val="00913F87"/>
    <w:rsid w:val="0092074B"/>
    <w:rsid w:val="00920A15"/>
    <w:rsid w:val="00923F7A"/>
    <w:rsid w:val="00957CFD"/>
    <w:rsid w:val="00964B80"/>
    <w:rsid w:val="00965D41"/>
    <w:rsid w:val="00970245"/>
    <w:rsid w:val="0097720E"/>
    <w:rsid w:val="009940F4"/>
    <w:rsid w:val="009A20D2"/>
    <w:rsid w:val="009A217D"/>
    <w:rsid w:val="009A6E6F"/>
    <w:rsid w:val="009B0B5B"/>
    <w:rsid w:val="009B571F"/>
    <w:rsid w:val="009B6DF2"/>
    <w:rsid w:val="009F5A01"/>
    <w:rsid w:val="009F6780"/>
    <w:rsid w:val="00A10D22"/>
    <w:rsid w:val="00A3226A"/>
    <w:rsid w:val="00A33765"/>
    <w:rsid w:val="00A43A9A"/>
    <w:rsid w:val="00A54F95"/>
    <w:rsid w:val="00A7322F"/>
    <w:rsid w:val="00A84199"/>
    <w:rsid w:val="00A92AC2"/>
    <w:rsid w:val="00AB57A6"/>
    <w:rsid w:val="00AB7D97"/>
    <w:rsid w:val="00AC046A"/>
    <w:rsid w:val="00AC28B3"/>
    <w:rsid w:val="00AE2BFB"/>
    <w:rsid w:val="00AF053D"/>
    <w:rsid w:val="00AF77AD"/>
    <w:rsid w:val="00B15E34"/>
    <w:rsid w:val="00B216D9"/>
    <w:rsid w:val="00B27A38"/>
    <w:rsid w:val="00B3398E"/>
    <w:rsid w:val="00B35D5D"/>
    <w:rsid w:val="00B367BF"/>
    <w:rsid w:val="00B43C72"/>
    <w:rsid w:val="00B545DC"/>
    <w:rsid w:val="00B736D4"/>
    <w:rsid w:val="00B777C9"/>
    <w:rsid w:val="00B806D5"/>
    <w:rsid w:val="00B86070"/>
    <w:rsid w:val="00B91703"/>
    <w:rsid w:val="00B961EF"/>
    <w:rsid w:val="00BA2B6C"/>
    <w:rsid w:val="00BB044D"/>
    <w:rsid w:val="00BC750D"/>
    <w:rsid w:val="00BD3902"/>
    <w:rsid w:val="00C33023"/>
    <w:rsid w:val="00C46BD3"/>
    <w:rsid w:val="00C534EC"/>
    <w:rsid w:val="00C6053E"/>
    <w:rsid w:val="00C643FB"/>
    <w:rsid w:val="00CB01C3"/>
    <w:rsid w:val="00CC0B1D"/>
    <w:rsid w:val="00CD2162"/>
    <w:rsid w:val="00CD2391"/>
    <w:rsid w:val="00CD23C8"/>
    <w:rsid w:val="00CD3A34"/>
    <w:rsid w:val="00CE1E2D"/>
    <w:rsid w:val="00CE5BE4"/>
    <w:rsid w:val="00D0739D"/>
    <w:rsid w:val="00D1752D"/>
    <w:rsid w:val="00D2208D"/>
    <w:rsid w:val="00D773E6"/>
    <w:rsid w:val="00D82B4B"/>
    <w:rsid w:val="00DA3C2E"/>
    <w:rsid w:val="00DA59A0"/>
    <w:rsid w:val="00DB7FB8"/>
    <w:rsid w:val="00DC4357"/>
    <w:rsid w:val="00DE05D2"/>
    <w:rsid w:val="00DE3AE3"/>
    <w:rsid w:val="00DF35B9"/>
    <w:rsid w:val="00E02ED8"/>
    <w:rsid w:val="00E03E43"/>
    <w:rsid w:val="00E0675C"/>
    <w:rsid w:val="00E33ADD"/>
    <w:rsid w:val="00E46BC7"/>
    <w:rsid w:val="00E66958"/>
    <w:rsid w:val="00E70E2A"/>
    <w:rsid w:val="00E94DCD"/>
    <w:rsid w:val="00EA433D"/>
    <w:rsid w:val="00EA581C"/>
    <w:rsid w:val="00EB189B"/>
    <w:rsid w:val="00EE35BD"/>
    <w:rsid w:val="00EE3794"/>
    <w:rsid w:val="00EF044B"/>
    <w:rsid w:val="00EF69FA"/>
    <w:rsid w:val="00EF7E7D"/>
    <w:rsid w:val="00F3610B"/>
    <w:rsid w:val="00F61C21"/>
    <w:rsid w:val="00F7301D"/>
    <w:rsid w:val="00F7317C"/>
    <w:rsid w:val="00F76419"/>
    <w:rsid w:val="00F85BD4"/>
    <w:rsid w:val="00F94DF4"/>
    <w:rsid w:val="00FB2DF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14:docId w14:val="564E0B4F"/>
  <w15:chartTrackingRefBased/>
  <w15:docId w15:val="{23B2BA8F-411B-404D-A90A-48F6719F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01C3"/>
    <w:pPr>
      <w:keepLines/>
    </w:pPr>
    <w:rPr>
      <w:rFonts w:eastAsia="Times New Roman"/>
      <w:lang w:val="en-US" w:eastAsia="en-US"/>
    </w:rPr>
  </w:style>
  <w:style w:type="paragraph" w:styleId="Heading2">
    <w:name w:val="heading 2"/>
    <w:basedOn w:val="Normal"/>
    <w:next w:val="Normal"/>
    <w:qFormat/>
    <w:rsid w:val="00652FA4"/>
    <w:pPr>
      <w:keepNext/>
      <w:keepLines w:val="0"/>
      <w:overflowPunct w:val="0"/>
      <w:autoSpaceDE w:val="0"/>
      <w:autoSpaceDN w:val="0"/>
      <w:adjustRightInd w:val="0"/>
      <w:textAlignment w:val="baseline"/>
      <w:outlineLvl w:val="1"/>
    </w:pPr>
    <w:rPr>
      <w:rFonts w:ascii="Arial" w:hAnsi="Arial"/>
      <w:b/>
      <w:color w:val="0000FF"/>
      <w:sz w:val="22"/>
      <w:lang w:val="en-AU"/>
    </w:rPr>
  </w:style>
  <w:style w:type="paragraph" w:styleId="Heading3">
    <w:name w:val="heading 3"/>
    <w:basedOn w:val="Normal"/>
    <w:next w:val="Normal"/>
    <w:link w:val="Heading3Char"/>
    <w:semiHidden/>
    <w:unhideWhenUsed/>
    <w:qFormat/>
    <w:rsid w:val="00AE2BFB"/>
    <w:pPr>
      <w:keepNext/>
      <w:spacing w:before="20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B01C3"/>
    <w:pPr>
      <w:spacing w:before="115"/>
    </w:pPr>
  </w:style>
  <w:style w:type="paragraph" w:styleId="Header">
    <w:name w:val="header"/>
    <w:basedOn w:val="Normal"/>
    <w:link w:val="HeaderChar"/>
    <w:uiPriority w:val="99"/>
    <w:rsid w:val="00CB01C3"/>
    <w:pPr>
      <w:tabs>
        <w:tab w:val="center" w:pos="4153"/>
        <w:tab w:val="right" w:pos="8306"/>
      </w:tabs>
    </w:pPr>
  </w:style>
  <w:style w:type="paragraph" w:styleId="Footer">
    <w:name w:val="footer"/>
    <w:basedOn w:val="Normal"/>
    <w:link w:val="FooterChar"/>
    <w:uiPriority w:val="99"/>
    <w:rsid w:val="00CB01C3"/>
    <w:pPr>
      <w:tabs>
        <w:tab w:val="center" w:pos="4153"/>
        <w:tab w:val="right" w:pos="8306"/>
      </w:tabs>
    </w:pPr>
  </w:style>
  <w:style w:type="character" w:styleId="Hyperlink">
    <w:name w:val="Hyperlink"/>
    <w:rsid w:val="00CB01C3"/>
    <w:rPr>
      <w:color w:val="0000CC"/>
      <w:u w:val="single"/>
    </w:rPr>
  </w:style>
  <w:style w:type="paragraph" w:styleId="BalloonText">
    <w:name w:val="Balloon Text"/>
    <w:basedOn w:val="Normal"/>
    <w:semiHidden/>
    <w:rsid w:val="008266E1"/>
    <w:rPr>
      <w:rFonts w:ascii="Tahoma" w:hAnsi="Tahoma" w:cs="Tahoma"/>
      <w:sz w:val="16"/>
      <w:szCs w:val="16"/>
    </w:rPr>
  </w:style>
  <w:style w:type="paragraph" w:styleId="ListParagraph">
    <w:name w:val="List Paragraph"/>
    <w:basedOn w:val="Normal"/>
    <w:uiPriority w:val="34"/>
    <w:qFormat/>
    <w:rsid w:val="001A4B40"/>
    <w:pPr>
      <w:keepLines w:val="0"/>
      <w:spacing w:after="200" w:line="276" w:lineRule="auto"/>
      <w:ind w:left="720"/>
      <w:contextualSpacing/>
    </w:pPr>
    <w:rPr>
      <w:rFonts w:ascii="Calibri" w:eastAsia="SimSun" w:hAnsi="Calibri"/>
      <w:sz w:val="22"/>
      <w:szCs w:val="22"/>
      <w:lang w:val="en-AU" w:eastAsia="zh-CN"/>
    </w:rPr>
  </w:style>
  <w:style w:type="paragraph" w:customStyle="1" w:styleId="NoParagraphStyle">
    <w:name w:val="[No Paragraph Style]"/>
    <w:rsid w:val="004B444C"/>
    <w:pPr>
      <w:widowControl w:val="0"/>
      <w:autoSpaceDE w:val="0"/>
      <w:autoSpaceDN w:val="0"/>
      <w:adjustRightInd w:val="0"/>
      <w:spacing w:line="288" w:lineRule="auto"/>
      <w:textAlignment w:val="center"/>
    </w:pPr>
    <w:rPr>
      <w:rFonts w:ascii="Times-Roman" w:eastAsia="Times" w:hAnsi="Times-Roman" w:cs="Times-Roman"/>
      <w:color w:val="000000"/>
      <w:sz w:val="24"/>
      <w:szCs w:val="24"/>
      <w:lang w:val="en-GB" w:eastAsia="en-US"/>
    </w:rPr>
  </w:style>
  <w:style w:type="character" w:customStyle="1" w:styleId="CharacterStyle1">
    <w:name w:val="Character Style 1"/>
    <w:uiPriority w:val="99"/>
    <w:rsid w:val="004B444C"/>
    <w:rPr>
      <w:rFonts w:ascii="MetaNormal-Roman" w:hAnsi="MetaNormal-Roman" w:cs="MetaNormal-Roman"/>
      <w:sz w:val="14"/>
      <w:szCs w:val="14"/>
    </w:rPr>
  </w:style>
  <w:style w:type="character" w:styleId="CommentReference">
    <w:name w:val="annotation reference"/>
    <w:rsid w:val="002C43B5"/>
    <w:rPr>
      <w:sz w:val="16"/>
      <w:szCs w:val="16"/>
    </w:rPr>
  </w:style>
  <w:style w:type="paragraph" w:styleId="CommentText">
    <w:name w:val="annotation text"/>
    <w:basedOn w:val="Normal"/>
    <w:link w:val="CommentTextChar"/>
    <w:rsid w:val="002C43B5"/>
  </w:style>
  <w:style w:type="character" w:customStyle="1" w:styleId="CommentTextChar">
    <w:name w:val="Comment Text Char"/>
    <w:link w:val="CommentText"/>
    <w:rsid w:val="002C43B5"/>
    <w:rPr>
      <w:rFonts w:eastAsia="Times New Roman"/>
      <w:lang w:val="en-US" w:eastAsia="en-US"/>
    </w:rPr>
  </w:style>
  <w:style w:type="paragraph" w:styleId="CommentSubject">
    <w:name w:val="annotation subject"/>
    <w:basedOn w:val="CommentText"/>
    <w:next w:val="CommentText"/>
    <w:link w:val="CommentSubjectChar"/>
    <w:rsid w:val="002C43B5"/>
    <w:rPr>
      <w:b/>
      <w:bCs/>
    </w:rPr>
  </w:style>
  <w:style w:type="character" w:customStyle="1" w:styleId="CommentSubjectChar">
    <w:name w:val="Comment Subject Char"/>
    <w:link w:val="CommentSubject"/>
    <w:rsid w:val="002C43B5"/>
    <w:rPr>
      <w:rFonts w:eastAsia="Times New Roman"/>
      <w:b/>
      <w:bCs/>
      <w:lang w:val="en-US" w:eastAsia="en-US"/>
    </w:rPr>
  </w:style>
  <w:style w:type="character" w:customStyle="1" w:styleId="Heading3Char">
    <w:name w:val="Heading 3 Char"/>
    <w:link w:val="Heading3"/>
    <w:semiHidden/>
    <w:rsid w:val="00AE2BFB"/>
    <w:rPr>
      <w:rFonts w:ascii="Cambria" w:eastAsia="SimSun" w:hAnsi="Cambria" w:cs="Times New Roman"/>
      <w:b/>
      <w:bCs/>
      <w:color w:val="4F81BD"/>
      <w:lang w:val="en-US" w:eastAsia="en-US"/>
    </w:rPr>
  </w:style>
  <w:style w:type="paragraph" w:styleId="NormalWeb">
    <w:name w:val="Normal (Web)"/>
    <w:basedOn w:val="Normal"/>
    <w:uiPriority w:val="99"/>
    <w:unhideWhenUsed/>
    <w:rsid w:val="00AE2BFB"/>
    <w:pPr>
      <w:keepLines w:val="0"/>
      <w:spacing w:before="100" w:beforeAutospacing="1" w:after="100" w:afterAutospacing="1"/>
    </w:pPr>
    <w:rPr>
      <w:sz w:val="24"/>
      <w:szCs w:val="24"/>
      <w:lang w:val="en-AU" w:eastAsia="zh-CN"/>
    </w:rPr>
  </w:style>
  <w:style w:type="character" w:customStyle="1" w:styleId="FooterChar">
    <w:name w:val="Footer Char"/>
    <w:link w:val="Footer"/>
    <w:uiPriority w:val="99"/>
    <w:rsid w:val="001B3799"/>
    <w:rPr>
      <w:rFonts w:eastAsia="Times New Roman"/>
      <w:lang w:val="en-US" w:eastAsia="en-US"/>
    </w:rPr>
  </w:style>
  <w:style w:type="paragraph" w:styleId="Revision">
    <w:name w:val="Revision"/>
    <w:hidden/>
    <w:uiPriority w:val="99"/>
    <w:semiHidden/>
    <w:rsid w:val="00CE5BE4"/>
    <w:rPr>
      <w:rFonts w:eastAsia="Times New Roman"/>
      <w:lang w:val="en-US" w:eastAsia="en-US"/>
    </w:rPr>
  </w:style>
  <w:style w:type="character" w:styleId="UnresolvedMention">
    <w:name w:val="Unresolved Mention"/>
    <w:basedOn w:val="DefaultParagraphFont"/>
    <w:uiPriority w:val="99"/>
    <w:semiHidden/>
    <w:unhideWhenUsed/>
    <w:rsid w:val="00752D52"/>
    <w:rPr>
      <w:color w:val="605E5C"/>
      <w:shd w:val="clear" w:color="auto" w:fill="E1DFDD"/>
    </w:rPr>
  </w:style>
  <w:style w:type="character" w:styleId="FollowedHyperlink">
    <w:name w:val="FollowedHyperlink"/>
    <w:basedOn w:val="DefaultParagraphFont"/>
    <w:semiHidden/>
    <w:unhideWhenUsed/>
    <w:rsid w:val="004440AA"/>
    <w:rPr>
      <w:color w:val="954F72" w:themeColor="followedHyperlink"/>
      <w:u w:val="single"/>
    </w:rPr>
  </w:style>
  <w:style w:type="table" w:styleId="TableGrid">
    <w:name w:val="Table Grid"/>
    <w:basedOn w:val="TableNormal"/>
    <w:rsid w:val="00444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A3C2E"/>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60360">
      <w:bodyDiv w:val="1"/>
      <w:marLeft w:val="0"/>
      <w:marRight w:val="0"/>
      <w:marTop w:val="0"/>
      <w:marBottom w:val="0"/>
      <w:divBdr>
        <w:top w:val="none" w:sz="0" w:space="0" w:color="auto"/>
        <w:left w:val="none" w:sz="0" w:space="0" w:color="auto"/>
        <w:bottom w:val="none" w:sz="0" w:space="0" w:color="auto"/>
        <w:right w:val="none" w:sz="0" w:space="0" w:color="auto"/>
      </w:divBdr>
      <w:divsChild>
        <w:div w:id="120002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416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06024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88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374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265135">
      <w:bodyDiv w:val="1"/>
      <w:marLeft w:val="0"/>
      <w:marRight w:val="0"/>
      <w:marTop w:val="0"/>
      <w:marBottom w:val="0"/>
      <w:divBdr>
        <w:top w:val="none" w:sz="0" w:space="0" w:color="auto"/>
        <w:left w:val="none" w:sz="0" w:space="0" w:color="auto"/>
        <w:bottom w:val="none" w:sz="0" w:space="0" w:color="auto"/>
        <w:right w:val="none" w:sz="0" w:space="0" w:color="auto"/>
      </w:divBdr>
    </w:div>
    <w:div w:id="607203004">
      <w:bodyDiv w:val="1"/>
      <w:marLeft w:val="0"/>
      <w:marRight w:val="0"/>
      <w:marTop w:val="0"/>
      <w:marBottom w:val="0"/>
      <w:divBdr>
        <w:top w:val="none" w:sz="0" w:space="0" w:color="auto"/>
        <w:left w:val="none" w:sz="0" w:space="0" w:color="auto"/>
        <w:bottom w:val="none" w:sz="0" w:space="0" w:color="auto"/>
        <w:right w:val="none" w:sz="0" w:space="0" w:color="auto"/>
      </w:divBdr>
      <w:divsChild>
        <w:div w:id="872423381">
          <w:blockQuote w:val="1"/>
          <w:marLeft w:val="340"/>
          <w:marRight w:val="0"/>
          <w:marTop w:val="0"/>
          <w:marBottom w:val="200"/>
          <w:divBdr>
            <w:top w:val="none" w:sz="0" w:space="0" w:color="auto"/>
            <w:left w:val="none" w:sz="0" w:space="0" w:color="auto"/>
            <w:bottom w:val="none" w:sz="0" w:space="0" w:color="auto"/>
            <w:right w:val="none" w:sz="0" w:space="0" w:color="auto"/>
          </w:divBdr>
        </w:div>
        <w:div w:id="1277372453">
          <w:blockQuote w:val="1"/>
          <w:marLeft w:val="340"/>
          <w:marRight w:val="0"/>
          <w:marTop w:val="0"/>
          <w:marBottom w:val="200"/>
          <w:divBdr>
            <w:top w:val="none" w:sz="0" w:space="0" w:color="auto"/>
            <w:left w:val="none" w:sz="0" w:space="0" w:color="auto"/>
            <w:bottom w:val="none" w:sz="0" w:space="0" w:color="auto"/>
            <w:right w:val="none" w:sz="0" w:space="0" w:color="auto"/>
          </w:divBdr>
        </w:div>
      </w:divsChild>
    </w:div>
    <w:div w:id="629408662">
      <w:bodyDiv w:val="1"/>
      <w:marLeft w:val="0"/>
      <w:marRight w:val="0"/>
      <w:marTop w:val="0"/>
      <w:marBottom w:val="0"/>
      <w:divBdr>
        <w:top w:val="none" w:sz="0" w:space="0" w:color="auto"/>
        <w:left w:val="none" w:sz="0" w:space="0" w:color="auto"/>
        <w:bottom w:val="none" w:sz="0" w:space="0" w:color="auto"/>
        <w:right w:val="none" w:sz="0" w:space="0" w:color="auto"/>
      </w:divBdr>
      <w:divsChild>
        <w:div w:id="890650089">
          <w:blockQuote w:val="1"/>
          <w:marLeft w:val="340"/>
          <w:marRight w:val="0"/>
          <w:marTop w:val="0"/>
          <w:marBottom w:val="200"/>
          <w:divBdr>
            <w:top w:val="none" w:sz="0" w:space="0" w:color="auto"/>
            <w:left w:val="none" w:sz="0" w:space="0" w:color="auto"/>
            <w:bottom w:val="none" w:sz="0" w:space="0" w:color="auto"/>
            <w:right w:val="none" w:sz="0" w:space="0" w:color="auto"/>
          </w:divBdr>
          <w:divsChild>
            <w:div w:id="1731466668">
              <w:blockQuote w:val="1"/>
              <w:marLeft w:val="340"/>
              <w:marRight w:val="0"/>
              <w:marTop w:val="0"/>
              <w:marBottom w:val="200"/>
              <w:divBdr>
                <w:top w:val="none" w:sz="0" w:space="0" w:color="auto"/>
                <w:left w:val="none" w:sz="0" w:space="0" w:color="auto"/>
                <w:bottom w:val="none" w:sz="0" w:space="0" w:color="auto"/>
                <w:right w:val="none" w:sz="0" w:space="0" w:color="auto"/>
              </w:divBdr>
            </w:div>
            <w:div w:id="1834373863">
              <w:blockQuote w:val="1"/>
              <w:marLeft w:val="340"/>
              <w:marRight w:val="0"/>
              <w:marTop w:val="0"/>
              <w:marBottom w:val="200"/>
              <w:divBdr>
                <w:top w:val="none" w:sz="0" w:space="0" w:color="auto"/>
                <w:left w:val="none" w:sz="0" w:space="0" w:color="auto"/>
                <w:bottom w:val="none" w:sz="0" w:space="0" w:color="auto"/>
                <w:right w:val="none" w:sz="0" w:space="0" w:color="auto"/>
              </w:divBdr>
            </w:div>
            <w:div w:id="2137720961">
              <w:blockQuote w:val="1"/>
              <w:marLeft w:val="340"/>
              <w:marRight w:val="0"/>
              <w:marTop w:val="0"/>
              <w:marBottom w:val="200"/>
              <w:divBdr>
                <w:top w:val="none" w:sz="0" w:space="0" w:color="auto"/>
                <w:left w:val="none" w:sz="0" w:space="0" w:color="auto"/>
                <w:bottom w:val="none" w:sz="0" w:space="0" w:color="auto"/>
                <w:right w:val="none" w:sz="0" w:space="0" w:color="auto"/>
              </w:divBdr>
            </w:div>
          </w:divsChild>
        </w:div>
        <w:div w:id="833377917">
          <w:blockQuote w:val="1"/>
          <w:marLeft w:val="340"/>
          <w:marRight w:val="0"/>
          <w:marTop w:val="0"/>
          <w:marBottom w:val="200"/>
          <w:divBdr>
            <w:top w:val="none" w:sz="0" w:space="0" w:color="auto"/>
            <w:left w:val="none" w:sz="0" w:space="0" w:color="auto"/>
            <w:bottom w:val="none" w:sz="0" w:space="0" w:color="auto"/>
            <w:right w:val="none" w:sz="0" w:space="0" w:color="auto"/>
          </w:divBdr>
          <w:divsChild>
            <w:div w:id="528106774">
              <w:blockQuote w:val="1"/>
              <w:marLeft w:val="340"/>
              <w:marRight w:val="0"/>
              <w:marTop w:val="0"/>
              <w:marBottom w:val="200"/>
              <w:divBdr>
                <w:top w:val="none" w:sz="0" w:space="0" w:color="auto"/>
                <w:left w:val="none" w:sz="0" w:space="0" w:color="auto"/>
                <w:bottom w:val="none" w:sz="0" w:space="0" w:color="auto"/>
                <w:right w:val="none" w:sz="0" w:space="0" w:color="auto"/>
              </w:divBdr>
            </w:div>
            <w:div w:id="161703918">
              <w:blockQuote w:val="1"/>
              <w:marLeft w:val="340"/>
              <w:marRight w:val="0"/>
              <w:marTop w:val="0"/>
              <w:marBottom w:val="200"/>
              <w:divBdr>
                <w:top w:val="none" w:sz="0" w:space="0" w:color="auto"/>
                <w:left w:val="none" w:sz="0" w:space="0" w:color="auto"/>
                <w:bottom w:val="none" w:sz="0" w:space="0" w:color="auto"/>
                <w:right w:val="none" w:sz="0" w:space="0" w:color="auto"/>
              </w:divBdr>
            </w:div>
          </w:divsChild>
        </w:div>
      </w:divsChild>
    </w:div>
    <w:div w:id="760763749">
      <w:bodyDiv w:val="1"/>
      <w:marLeft w:val="0"/>
      <w:marRight w:val="0"/>
      <w:marTop w:val="0"/>
      <w:marBottom w:val="0"/>
      <w:divBdr>
        <w:top w:val="none" w:sz="0" w:space="0" w:color="auto"/>
        <w:left w:val="none" w:sz="0" w:space="0" w:color="auto"/>
        <w:bottom w:val="none" w:sz="0" w:space="0" w:color="auto"/>
        <w:right w:val="none" w:sz="0" w:space="0" w:color="auto"/>
      </w:divBdr>
      <w:divsChild>
        <w:div w:id="310402423">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7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519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76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16631">
      <w:bodyDiv w:val="1"/>
      <w:marLeft w:val="0"/>
      <w:marRight w:val="0"/>
      <w:marTop w:val="0"/>
      <w:marBottom w:val="0"/>
      <w:divBdr>
        <w:top w:val="none" w:sz="0" w:space="0" w:color="auto"/>
        <w:left w:val="none" w:sz="0" w:space="0" w:color="auto"/>
        <w:bottom w:val="none" w:sz="0" w:space="0" w:color="auto"/>
        <w:right w:val="none" w:sz="0" w:space="0" w:color="auto"/>
      </w:divBdr>
      <w:divsChild>
        <w:div w:id="223570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5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185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legislation.qld.gov.au/view/html/inforce/current/act-2005-048"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egislation.qld.gov.au/view/html/inforce/current/act-2005-048"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legislation.qld.gov.au/view/html/inforce/current/act-2005-048" TargetMode="External"/><Relationship Id="rId22" Type="http://schemas.openxmlformats.org/officeDocument/2006/relationships/hyperlink" Target="https://www.legislation.qld.gov.au/view/html/inforce/current/sl-2018-0117" TargetMode="External"/><Relationship Id="rId9"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management-of-contagious-conditions-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management-of-contagious-conditions-procedure"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21/684712</PPRHPRMRecordNumber>
    <PPRVersionNumber xmlns="http://schemas.microsoft.com/sharepoint/v3" xsi:nil="true"/>
    <PPRDecommissioned xmlns="http://schemas.microsoft.com/sharepoint/v3" xsi:nil="true"/>
    <PPRSecondaryCategory xmlns="16795be8-4374-4e44-895d-be6cdbab3e2c"/>
    <PPReferenceNumber xmlns="16795be8-4374-4e44-895d-be6cdbab3e2c" xsi:nil="true"/>
    <PPSubmittedDate xmlns="16795be8-4374-4e44-895d-be6cdbab3e2c">2023-03-07T03:23:13+00:00</PPSubmittedDate>
    <PPRRiskcontrol xmlns="http://schemas.microsoft.com/sharepoint/v3" xsi:nil="true"/>
    <PPRHierarchyID xmlns="http://schemas.microsoft.com/sharepoint/v3" xsi:nil="true"/>
    <PPRBranch xmlns="http://schemas.microsoft.com/sharepoint/v3">State Schools - Operations</PPRBranch>
    <PPRDescription xmlns="http://schemas.microsoft.com/sharepoint/v3">Letter template – Direction to parent/carer not to send child to school</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GALLAGHER, Julie</DisplayName>
        <AccountId>35</AccountId>
        <AccountType/>
      </UserInfo>
    </PPSubmittedBy>
    <PPRNotes xmlns="http://schemas.microsoft.com/sharepoint/v3" xsi:nil="true"/>
    <PPRDivision xmlns="http://schemas.microsoft.com/sharepoint/v3">State Schools</PPRDivision>
    <PPLastReviewedDate xmlns="16795be8-4374-4e44-895d-be6cdbab3e2c">2023-03-07T03:35:47+00:00</PPLastReviewedDate>
    <PPContentAuthor xmlns="16795be8-4374-4e44-895d-be6cdbab3e2c">
      <UserInfo>
        <DisplayName>xs-eip-iis-apppool</DisplayName>
        <AccountId>13747</AccountId>
        <AccountType/>
      </UserInfo>
    </PPContentAuthor>
    <PPModeratedDate xmlns="16795be8-4374-4e44-895d-be6cdbab3e2c">2023-03-07T03:35:46+00:00</PPModeratedDate>
    <PPRBusinessUnit xmlns="http://schemas.microsoft.com/sharepoint/v3">School administration</PPRBusinessUnit>
    <PPRIsUpdatesPage xmlns="http://schemas.microsoft.com/sharepoint/v3" xsi:nil="true"/>
    <PPRContentType xmlns="http://schemas.microsoft.com/sharepoint/v3">Supporting information</PPRContentType>
    <PPRHPRMUpdateDate xmlns="http://schemas.microsoft.com/sharepoint/v3">2021-09-27T01:33:32+00:00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 xsi:nil="true"/>
    <PPPublishedNotificationAddresses xmlns="16795be8-4374-4e44-895d-be6cdbab3e2c">Kristyn.KURZ@qed.qld.gov.au</PPPublishedNotificationAddresses>
    <PPContentOwner xmlns="16795be8-4374-4e44-895d-be6cdbab3e2c">
      <UserInfo>
        <DisplayName/>
        <AccountId xsi:nil="true"/>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4</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2</PPRHPRMRevisionNumber>
    <PPRKeywords xmlns="http://schemas.microsoft.com/sharepoint/v3">contagious condition; immunise; coronavirus; covId-19; diphtheria; enterovirus; gastroenteritis; hepatitis a; influenza; measles; meningococcal; whooping cough; poliomyelitis; rubella; tuberculosis; typhoid; chickenpox;</PPRKeywords>
    <PPRPublishedDate xmlns="http://schemas.microsoft.com/sharepoint/v3" xsi:nil="true"/>
    <PPRStatus xmlns="http://schemas.microsoft.com/sharepoint/v3" xsi:nil="true"/>
    <PPRRisknumber xmlns="http://schemas.microsoft.com/sharepoint/v3" xsi:nil="true"/>
    <PPRAttachmentParent xmlns="http://schemas.microsoft.com/sharepoint/v3">20/708626</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cedure Attachment" ma:contentTypeID="0x01010035535A28CB1E4778845B63C4DFEB885C000BD042E8DCE3564D8C88F05D9F9480F9" ma:contentTypeVersion="0" ma:contentTypeDescription="DPPR Procedure Attachment" ma:contentTypeScope="" ma:versionID="d92e36dfe5e97853c1cfb96f11124cba">
  <xsd:schema xmlns:xsd="http://www.w3.org/2001/XMLSchema" xmlns:xs="http://www.w3.org/2001/XMLSchema" xmlns:p="http://schemas.microsoft.com/office/2006/metadata/properties" xmlns:ns2="a096cbb7-0e1e-4977-98d8-89be474140fd" xmlns:ns3="3705643B-6A20-47DC-ADCC-FC1B6AF79970" targetNamespace="http://schemas.microsoft.com/office/2006/metadata/properties" ma:root="true" ma:fieldsID="23fe0158abc3f0ccfd58b154de362af6" ns2:_="" ns3:_="">
    <xsd:import namespace="a096cbb7-0e1e-4977-98d8-89be474140fd"/>
    <xsd:import namespace="3705643B-6A20-47DC-ADCC-FC1B6AF79970"/>
    <xsd:element name="properties">
      <xsd:complexType>
        <xsd:sequence>
          <xsd:element name="documentManagement">
            <xsd:complexType>
              <xsd:all>
                <xsd:element ref="ns2:_dlc_DocId" minOccurs="0"/>
                <xsd:element ref="ns2:_dlc_DocIdUrl" minOccurs="0"/>
                <xsd:element ref="ns2:_dlc_DocIdPersistId" minOccurs="0"/>
                <xsd:element ref="ns3:TRIMReferenceNumber" minOccurs="0"/>
                <xsd:element ref="ns3:ParentProcedure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6cbb7-0e1e-4977-98d8-89be474140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05643B-6A20-47DC-ADCC-FC1B6AF79970" elementFormDefault="qualified">
    <xsd:import namespace="http://schemas.microsoft.com/office/2006/documentManagement/types"/>
    <xsd:import namespace="http://schemas.microsoft.com/office/infopath/2007/PartnerControls"/>
    <xsd:element name="TRIMReferenceNumber" ma:index="11" nillable="true" ma:displayName="TRIM Reference Number" ma:internalName="TRIMReferenceNumber">
      <xsd:simpleType>
        <xsd:restriction base="dms:Text"/>
      </xsd:simpleType>
    </xsd:element>
    <xsd:element name="ParentProcedureAttachment" ma:index="12" nillable="true" ma:displayName="Parent Procedure Attachment" ma:format="DateOnly" ma:internalName="ParentProcedureAttach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C9317DF-FE9F-4B58-A03B-293A2EC9384E}"/>
</file>

<file path=customXml/itemProps2.xml><?xml version="1.0" encoding="utf-8"?>
<ds:datastoreItem xmlns:ds="http://schemas.openxmlformats.org/officeDocument/2006/customXml" ds:itemID="{26B7D74C-8F04-4106-B9EC-4DE7AA25C645}"/>
</file>

<file path=customXml/itemProps3.xml><?xml version="1.0" encoding="utf-8"?>
<ds:datastoreItem xmlns:ds="http://schemas.openxmlformats.org/officeDocument/2006/customXml" ds:itemID="{6A4AC8F0-36FB-4F87-B952-1FDF0542DA00}"/>
</file>

<file path=customXml/itemProps4.xml><?xml version="1.0" encoding="utf-8"?>
<ds:datastoreItem xmlns:ds="http://schemas.openxmlformats.org/officeDocument/2006/customXml" ds:itemID="{B822CEC8-B6F0-41C4-A507-C55AEC62F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6cbb7-0e1e-4977-98d8-89be474140fd"/>
    <ds:schemaRef ds:uri="3705643B-6A20-47DC-ADCC-FC1B6AF79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88DBE-F0FC-4428-AC52-4F2677D29592}"/>
</file>

<file path=customXml/itemProps6.xml><?xml version="1.0" encoding="utf-8"?>
<ds:datastoreItem xmlns:ds="http://schemas.openxmlformats.org/officeDocument/2006/customXml" ds:itemID="{944D7588-2C89-4631-839E-5FC7B02BE932}"/>
</file>

<file path=docProps/app.xml><?xml version="1.0" encoding="utf-8"?>
<Properties xmlns="http://schemas.openxmlformats.org/officeDocument/2006/extended-properties" xmlns:vt="http://schemas.openxmlformats.org/officeDocument/2006/docPropsVTypes">
  <Template>Normal.dotm</Template>
  <TotalTime>3</TotalTime>
  <Pages>5</Pages>
  <Words>1410</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Letter F1 - Principals direction to parent not to send child to school</vt:lpstr>
    </vt:vector>
  </TitlesOfParts>
  <Company>Education Queensland</Company>
  <LinksUpToDate>false</LinksUpToDate>
  <CharactersWithSpaces>8874</CharactersWithSpaces>
  <SharedDoc>false</SharedDoc>
  <HLinks>
    <vt:vector size="12" baseType="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 Direction to parent/carer not to send child to school</dc:title>
  <dc:subject/>
  <dc:creator>stho1</dc:creator>
  <cp:keywords/>
  <cp:lastModifiedBy>PELLOW, Louise</cp:lastModifiedBy>
  <cp:revision>6</cp:revision>
  <cp:lastPrinted>2014-07-07T05:59:00Z</cp:lastPrinted>
  <dcterms:created xsi:type="dcterms:W3CDTF">2021-08-03T03:22:00Z</dcterms:created>
  <dcterms:modified xsi:type="dcterms:W3CDTF">2021-09-27T01:33:00Z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FFK3WKFDUSHC-103-9</vt:lpwstr>
  </property>
  <property fmtid="{D5CDD505-2E9C-101B-9397-08002B2CF9AE}" pid="3" name="_dlc_DocIdItemGuid">
    <vt:lpwstr>434923b7-042d-4539-96be-053e53727c4b</vt:lpwstr>
  </property>
  <property fmtid="{D5CDD505-2E9C-101B-9397-08002B2CF9AE}" pid="4" name="_dlc_DocIdUrl">
    <vt:lpwstr>http://ppr.det.qld.gov.au/education/community/_layouts/DocIdRedir.aspx?ID=FFK3WKFDUSHC-103-9, FFK3WKFDUSHC-103-9</vt:lpwstr>
  </property>
  <property fmtid="{D5CDD505-2E9C-101B-9397-08002B2CF9AE}" pid="5" name="ContentTypeId">
    <vt:lpwstr>0x0101002CD7558897FC4235A682984CA042D72E0080A487CF4296A94BBAFF531C206947CC</vt:lpwstr>
  </property>
</Properties>
</file>