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44AFD" w14:textId="77777777" w:rsidR="00822755" w:rsidRPr="00A0749C" w:rsidRDefault="00ED37D7" w:rsidP="00B04FB9">
      <w:pPr>
        <w:pStyle w:val="Heading2"/>
      </w:pPr>
      <w:r w:rsidRPr="00A0749C">
        <w:t>Moving out</w:t>
      </w:r>
      <w:r w:rsidR="006303BA" w:rsidRPr="00A0749C">
        <w:t xml:space="preserve"> Checklist</w:t>
      </w:r>
    </w:p>
    <w:p w14:paraId="20ADBB1B" w14:textId="6BE58C86" w:rsidR="006303BA" w:rsidRPr="00A0749C" w:rsidRDefault="006303BA" w:rsidP="00F51A70">
      <w:pPr>
        <w:jc w:val="both"/>
        <w:rPr>
          <w:rFonts w:ascii="Arial" w:hAnsi="Arial" w:cs="Arial"/>
          <w:sz w:val="20"/>
          <w:szCs w:val="20"/>
        </w:rPr>
      </w:pPr>
      <w:r w:rsidRPr="00A0749C">
        <w:rPr>
          <w:rFonts w:ascii="Arial" w:hAnsi="Arial" w:cs="Arial"/>
          <w:sz w:val="20"/>
          <w:szCs w:val="20"/>
        </w:rPr>
        <w:t xml:space="preserve">Below is a checklist </w:t>
      </w:r>
      <w:r w:rsidR="003808E2" w:rsidRPr="00A0749C">
        <w:rPr>
          <w:rFonts w:ascii="Arial" w:hAnsi="Arial" w:cs="Arial"/>
          <w:sz w:val="20"/>
          <w:szCs w:val="20"/>
        </w:rPr>
        <w:t>for the Local Accommodation Committee</w:t>
      </w:r>
      <w:r w:rsidR="0091787D" w:rsidRPr="00A0749C">
        <w:rPr>
          <w:rFonts w:ascii="Arial" w:hAnsi="Arial" w:cs="Arial"/>
          <w:sz w:val="20"/>
          <w:szCs w:val="20"/>
        </w:rPr>
        <w:t xml:space="preserve"> (LAC)</w:t>
      </w:r>
      <w:r w:rsidR="003808E2" w:rsidRPr="00A0749C">
        <w:rPr>
          <w:rFonts w:ascii="Arial" w:hAnsi="Arial" w:cs="Arial"/>
          <w:sz w:val="20"/>
          <w:szCs w:val="20"/>
        </w:rPr>
        <w:t xml:space="preserve"> representative or </w:t>
      </w:r>
      <w:r w:rsidR="001424E1">
        <w:rPr>
          <w:rFonts w:ascii="Arial" w:hAnsi="Arial" w:cs="Arial"/>
          <w:sz w:val="20"/>
          <w:szCs w:val="20"/>
        </w:rPr>
        <w:t>P</w:t>
      </w:r>
      <w:r w:rsidR="003808E2" w:rsidRPr="00A0749C">
        <w:rPr>
          <w:rFonts w:ascii="Arial" w:hAnsi="Arial" w:cs="Arial"/>
          <w:sz w:val="20"/>
          <w:szCs w:val="20"/>
        </w:rPr>
        <w:t>rincipal to complete detailing</w:t>
      </w:r>
      <w:r w:rsidRPr="00A0749C">
        <w:rPr>
          <w:rFonts w:ascii="Arial" w:hAnsi="Arial" w:cs="Arial"/>
          <w:sz w:val="20"/>
          <w:szCs w:val="20"/>
        </w:rPr>
        <w:t xml:space="preserve"> the required forms and steps </w:t>
      </w:r>
      <w:r w:rsidR="00ED37D7" w:rsidRPr="00A0749C">
        <w:rPr>
          <w:rFonts w:ascii="Arial" w:hAnsi="Arial" w:cs="Arial"/>
          <w:sz w:val="20"/>
          <w:szCs w:val="20"/>
        </w:rPr>
        <w:t>to vacate a tenant.</w:t>
      </w:r>
      <w:r w:rsidR="00F51A70" w:rsidRPr="00A0749C">
        <w:rPr>
          <w:rFonts w:ascii="Arial" w:hAnsi="Arial" w:cs="Arial"/>
          <w:sz w:val="20"/>
          <w:szCs w:val="20"/>
        </w:rPr>
        <w:t xml:space="preserve"> This includes </w:t>
      </w:r>
      <w:r w:rsidR="003547EF" w:rsidRPr="00A0749C">
        <w:rPr>
          <w:rFonts w:ascii="Arial" w:hAnsi="Arial" w:cs="Arial"/>
          <w:sz w:val="20"/>
          <w:szCs w:val="20"/>
        </w:rPr>
        <w:t xml:space="preserve">departmental </w:t>
      </w:r>
      <w:r w:rsidR="00F51A70" w:rsidRPr="00A0749C">
        <w:rPr>
          <w:rFonts w:ascii="Arial" w:hAnsi="Arial" w:cs="Arial"/>
          <w:sz w:val="20"/>
          <w:szCs w:val="20"/>
        </w:rPr>
        <w:t>processes</w:t>
      </w:r>
      <w:r w:rsidR="003547EF" w:rsidRPr="00A0749C">
        <w:rPr>
          <w:rFonts w:ascii="Arial" w:hAnsi="Arial" w:cs="Arial"/>
          <w:sz w:val="20"/>
          <w:szCs w:val="20"/>
        </w:rPr>
        <w:t xml:space="preserve"> and legislative requirements</w:t>
      </w:r>
      <w:r w:rsidR="00ED37D7" w:rsidRPr="00A0749C">
        <w:rPr>
          <w:rFonts w:ascii="Arial" w:hAnsi="Arial" w:cs="Arial"/>
          <w:sz w:val="20"/>
          <w:szCs w:val="20"/>
        </w:rPr>
        <w:t xml:space="preserve">. </w:t>
      </w:r>
    </w:p>
    <w:p w14:paraId="43EFC390" w14:textId="2C35A449" w:rsidR="006303BA" w:rsidRPr="00A0749C" w:rsidRDefault="006303BA" w:rsidP="00F51A70">
      <w:pPr>
        <w:jc w:val="both"/>
        <w:rPr>
          <w:rFonts w:ascii="Arial" w:hAnsi="Arial" w:cs="Arial"/>
          <w:sz w:val="20"/>
          <w:szCs w:val="20"/>
        </w:rPr>
      </w:pPr>
      <w:r w:rsidRPr="00A0749C">
        <w:rPr>
          <w:rFonts w:ascii="Arial" w:hAnsi="Arial" w:cs="Arial"/>
          <w:sz w:val="20"/>
          <w:szCs w:val="20"/>
        </w:rPr>
        <w:t xml:space="preserve">This should be read in </w:t>
      </w:r>
      <w:r w:rsidR="00111587" w:rsidRPr="00A0749C">
        <w:rPr>
          <w:rFonts w:ascii="Arial" w:hAnsi="Arial" w:cs="Arial"/>
          <w:sz w:val="20"/>
          <w:szCs w:val="20"/>
        </w:rPr>
        <w:t>conjunction</w:t>
      </w:r>
      <w:r w:rsidRPr="00A0749C">
        <w:rPr>
          <w:rFonts w:ascii="Arial" w:hAnsi="Arial" w:cs="Arial"/>
          <w:sz w:val="20"/>
          <w:szCs w:val="20"/>
        </w:rPr>
        <w:t xml:space="preserve"> with the </w:t>
      </w:r>
      <w:hyperlink r:id="rId7" w:history="1">
        <w:r w:rsidR="00C31E0E">
          <w:rPr>
            <w:rStyle w:val="Hyperlink"/>
            <w:rFonts w:ascii="Arial" w:hAnsi="Arial" w:cs="Arial"/>
            <w:sz w:val="20"/>
            <w:szCs w:val="20"/>
          </w:rPr>
          <w:t>T</w:t>
        </w:r>
        <w:r w:rsidRPr="000A7DCF">
          <w:rPr>
            <w:rStyle w:val="Hyperlink"/>
            <w:rFonts w:ascii="Arial" w:hAnsi="Arial" w:cs="Arial"/>
            <w:sz w:val="20"/>
            <w:szCs w:val="20"/>
          </w:rPr>
          <w:t>eacher housing procedure</w:t>
        </w:r>
      </w:hyperlink>
      <w:r w:rsidRPr="00A0749C">
        <w:rPr>
          <w:rFonts w:ascii="Arial" w:hAnsi="Arial" w:cs="Arial"/>
          <w:sz w:val="20"/>
          <w:szCs w:val="20"/>
        </w:rPr>
        <w:t xml:space="preserve"> and </w:t>
      </w:r>
      <w:hyperlink r:id="rId8" w:history="1">
        <w:r w:rsidR="00C31E0E">
          <w:rPr>
            <w:rStyle w:val="Hyperlink"/>
            <w:rFonts w:ascii="Arial" w:hAnsi="Arial" w:cs="Arial"/>
            <w:sz w:val="20"/>
            <w:szCs w:val="20"/>
          </w:rPr>
          <w:t>T</w:t>
        </w:r>
        <w:r w:rsidRPr="00A0749C">
          <w:rPr>
            <w:rStyle w:val="Hyperlink"/>
            <w:rFonts w:ascii="Arial" w:hAnsi="Arial" w:cs="Arial"/>
            <w:sz w:val="20"/>
            <w:szCs w:val="20"/>
          </w:rPr>
          <w:t>eacher housing policy</w:t>
        </w:r>
      </w:hyperlink>
      <w:bookmarkStart w:id="0" w:name="_GoBack"/>
      <w:bookmarkEnd w:id="0"/>
      <w:r w:rsidRPr="00A0749C">
        <w:rPr>
          <w:rFonts w:ascii="Arial" w:hAnsi="Arial" w:cs="Arial"/>
          <w:sz w:val="20"/>
          <w:szCs w:val="20"/>
        </w:rPr>
        <w:t>.</w:t>
      </w:r>
      <w:r w:rsidR="003547EF" w:rsidRPr="00A0749C">
        <w:rPr>
          <w:rFonts w:ascii="Arial" w:hAnsi="Arial" w:cs="Arial"/>
          <w:sz w:val="20"/>
          <w:szCs w:val="20"/>
        </w:rPr>
        <w:t xml:space="preserve"> </w:t>
      </w:r>
      <w:r w:rsidR="00D07334">
        <w:rPr>
          <w:rFonts w:ascii="Arial" w:hAnsi="Arial" w:cs="Arial"/>
          <w:sz w:val="20"/>
          <w:szCs w:val="20"/>
        </w:rPr>
        <w:t xml:space="preserve">Refer to </w:t>
      </w:r>
      <w:hyperlink r:id="rId9" w:history="1">
        <w:r w:rsidR="00C31E0E">
          <w:rPr>
            <w:rStyle w:val="Hyperlink"/>
            <w:rFonts w:ascii="Arial" w:hAnsi="Arial" w:cs="Arial"/>
            <w:sz w:val="20"/>
            <w:szCs w:val="20"/>
          </w:rPr>
          <w:t>M</w:t>
        </w:r>
        <w:r w:rsidR="00D07334" w:rsidRPr="00B23C5B">
          <w:rPr>
            <w:rStyle w:val="Hyperlink"/>
            <w:rFonts w:ascii="Arial" w:hAnsi="Arial" w:cs="Arial"/>
            <w:sz w:val="20"/>
            <w:szCs w:val="20"/>
          </w:rPr>
          <w:t xml:space="preserve">anaging teacher </w:t>
        </w:r>
        <w:r w:rsidR="006D77C5" w:rsidRPr="00B23C5B">
          <w:rPr>
            <w:rStyle w:val="Hyperlink"/>
            <w:rFonts w:ascii="Arial" w:hAnsi="Arial" w:cs="Arial"/>
            <w:sz w:val="20"/>
            <w:szCs w:val="20"/>
          </w:rPr>
          <w:t>housing</w:t>
        </w:r>
        <w:r w:rsidR="00D07334" w:rsidRPr="00B23C5B">
          <w:rPr>
            <w:rStyle w:val="Hyperlink"/>
            <w:rFonts w:ascii="Arial" w:hAnsi="Arial" w:cs="Arial"/>
            <w:sz w:val="20"/>
            <w:szCs w:val="20"/>
          </w:rPr>
          <w:t xml:space="preserve"> in your location</w:t>
        </w:r>
      </w:hyperlink>
      <w:r w:rsidR="00D07334">
        <w:rPr>
          <w:rFonts w:ascii="Arial" w:hAnsi="Arial" w:cs="Arial"/>
          <w:sz w:val="20"/>
          <w:szCs w:val="20"/>
        </w:rPr>
        <w:t xml:space="preserve"> for support. </w:t>
      </w:r>
      <w:r w:rsidR="00B04FB9" w:rsidRPr="00A0749C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315"/>
      </w:tblGrid>
      <w:tr w:rsidR="003547EF" w:rsidRPr="00A0749C" w14:paraId="24D8A49D" w14:textId="77777777" w:rsidTr="003547EF">
        <w:tc>
          <w:tcPr>
            <w:tcW w:w="1701" w:type="dxa"/>
            <w:tcBorders>
              <w:bottom w:val="nil"/>
            </w:tcBorders>
          </w:tcPr>
          <w:p w14:paraId="602E5376" w14:textId="77777777" w:rsidR="003547EF" w:rsidRPr="00A0749C" w:rsidRDefault="003547EF" w:rsidP="005654C4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A0749C">
              <w:rPr>
                <w:rFonts w:ascii="Arial" w:hAnsi="Arial" w:cs="Arial"/>
                <w:sz w:val="20"/>
                <w:szCs w:val="20"/>
              </w:rPr>
              <w:t>Name of tenant:</w:t>
            </w:r>
          </w:p>
        </w:tc>
        <w:tc>
          <w:tcPr>
            <w:tcW w:w="7315" w:type="dxa"/>
            <w:tcBorders>
              <w:bottom w:val="single" w:sz="4" w:space="0" w:color="auto"/>
            </w:tcBorders>
          </w:tcPr>
          <w:p w14:paraId="6C44C223" w14:textId="77777777" w:rsidR="003547EF" w:rsidRPr="00A0749C" w:rsidRDefault="003547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7EF" w:rsidRPr="00A0749C" w14:paraId="4EC8893D" w14:textId="77777777" w:rsidTr="003547EF">
        <w:tc>
          <w:tcPr>
            <w:tcW w:w="1701" w:type="dxa"/>
            <w:tcBorders>
              <w:top w:val="nil"/>
              <w:bottom w:val="nil"/>
            </w:tcBorders>
          </w:tcPr>
          <w:p w14:paraId="262FE418" w14:textId="77777777" w:rsidR="003547EF" w:rsidRPr="00A0749C" w:rsidRDefault="003547EF" w:rsidP="005654C4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A0749C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7315" w:type="dxa"/>
            <w:tcBorders>
              <w:top w:val="single" w:sz="4" w:space="0" w:color="auto"/>
            </w:tcBorders>
          </w:tcPr>
          <w:p w14:paraId="164E2405" w14:textId="77777777" w:rsidR="003547EF" w:rsidRPr="00A0749C" w:rsidRDefault="003547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45D68D" w14:textId="77777777" w:rsidR="006303BA" w:rsidRPr="00A0749C" w:rsidRDefault="006303BA" w:rsidP="003547E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39"/>
        <w:gridCol w:w="6686"/>
        <w:gridCol w:w="1984"/>
      </w:tblGrid>
      <w:tr w:rsidR="00BA6048" w:rsidRPr="00A0749C" w14:paraId="58FF7EE5" w14:textId="77777777" w:rsidTr="00A0749C">
        <w:tc>
          <w:tcPr>
            <w:tcW w:w="539" w:type="dxa"/>
          </w:tcPr>
          <w:p w14:paraId="5844E6EB" w14:textId="77777777" w:rsidR="00BA6048" w:rsidRPr="00A0749C" w:rsidRDefault="00BA60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749C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6686" w:type="dxa"/>
          </w:tcPr>
          <w:p w14:paraId="665B9D69" w14:textId="77777777" w:rsidR="00BA6048" w:rsidRPr="00A0749C" w:rsidRDefault="00BA60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749C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1984" w:type="dxa"/>
          </w:tcPr>
          <w:p w14:paraId="63B2AF64" w14:textId="77777777" w:rsidR="00BA6048" w:rsidRPr="00A0749C" w:rsidRDefault="00BA6048" w:rsidP="006303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749C">
              <w:rPr>
                <w:rFonts w:ascii="Arial" w:hAnsi="Arial" w:cs="Arial"/>
                <w:b/>
                <w:sz w:val="20"/>
                <w:szCs w:val="20"/>
              </w:rPr>
              <w:t>Completed (Date)</w:t>
            </w:r>
          </w:p>
        </w:tc>
      </w:tr>
      <w:tr w:rsidR="00F51A70" w:rsidRPr="00A0749C" w14:paraId="3D1DBC2F" w14:textId="77777777" w:rsidTr="00A0749C">
        <w:tc>
          <w:tcPr>
            <w:tcW w:w="539" w:type="dxa"/>
          </w:tcPr>
          <w:p w14:paraId="5CB402C9" w14:textId="77777777" w:rsidR="00F51A70" w:rsidRPr="005654C4" w:rsidRDefault="00514D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54C4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6686" w:type="dxa"/>
          </w:tcPr>
          <w:p w14:paraId="00DBD2EF" w14:textId="77777777" w:rsidR="00F51A70" w:rsidRPr="00A0749C" w:rsidRDefault="00ED37D7" w:rsidP="005654C4">
            <w:pPr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A0749C">
              <w:rPr>
                <w:rFonts w:ascii="Arial" w:hAnsi="Arial" w:cs="Arial"/>
                <w:b/>
                <w:sz w:val="20"/>
                <w:szCs w:val="20"/>
              </w:rPr>
              <w:t>Notice</w:t>
            </w:r>
            <w:r w:rsidR="00F51A70" w:rsidRPr="00A0749C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  <w:p w14:paraId="378E7BAF" w14:textId="2430B5DB" w:rsidR="007C127F" w:rsidRDefault="007C127F" w:rsidP="005654C4">
            <w:pPr>
              <w:spacing w:line="300" w:lineRule="exact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LAC issued a</w:t>
            </w:r>
            <w:r w:rsidR="008D6D66" w:rsidRPr="00A0749C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0" w:history="1">
              <w:r w:rsidR="008D6D66" w:rsidRPr="00A0749C">
                <w:rPr>
                  <w:rStyle w:val="Hyperlink"/>
                  <w:rFonts w:ascii="Arial" w:hAnsi="Arial" w:cs="Arial"/>
                  <w:sz w:val="20"/>
                  <w:szCs w:val="20"/>
                </w:rPr>
                <w:t>Notice to leave RTA Form 12</w:t>
              </w:r>
            </w:hyperlink>
            <w:r w:rsidRPr="007C127F">
              <w:t xml:space="preserve">; </w:t>
            </w:r>
            <w:r w:rsidRPr="00A63CCE">
              <w:rPr>
                <w:b/>
                <w:bCs/>
              </w:rPr>
              <w:t>OR</w:t>
            </w:r>
          </w:p>
          <w:p w14:paraId="0C37BC3F" w14:textId="4947B291" w:rsidR="007C127F" w:rsidRPr="00A0749C" w:rsidRDefault="007C127F" w:rsidP="005654C4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A0749C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tenant has provided a </w:t>
            </w:r>
            <w:hyperlink r:id="rId11" w:history="1">
              <w:r w:rsidRPr="007C127F">
                <w:rPr>
                  <w:rStyle w:val="Hyperlink"/>
                  <w:rFonts w:ascii="Arial" w:hAnsi="Arial" w:cs="Arial"/>
                  <w:sz w:val="20"/>
                  <w:szCs w:val="20"/>
                </w:rPr>
                <w:t>Notice of intention to leave RTA Form 13</w:t>
              </w:r>
            </w:hyperlink>
          </w:p>
        </w:tc>
        <w:tc>
          <w:tcPr>
            <w:tcW w:w="1984" w:type="dxa"/>
          </w:tcPr>
          <w:p w14:paraId="14332491" w14:textId="77777777" w:rsidR="007C127F" w:rsidRDefault="007C127F" w:rsidP="005654C4">
            <w:pPr>
              <w:tabs>
                <w:tab w:val="center" w:pos="1019"/>
              </w:tabs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13D70D0" w14:textId="7C8F760C" w:rsidR="00F51A70" w:rsidRPr="00A0749C" w:rsidRDefault="00CC5D3B" w:rsidP="005654C4">
            <w:pPr>
              <w:tabs>
                <w:tab w:val="center" w:pos="1019"/>
              </w:tabs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738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2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D6D66" w:rsidRPr="00A0749C">
              <w:rPr>
                <w:rFonts w:ascii="Arial" w:hAnsi="Arial" w:cs="Arial"/>
                <w:sz w:val="20"/>
                <w:szCs w:val="20"/>
              </w:rPr>
              <w:t xml:space="preserve">            /      /   </w:t>
            </w:r>
            <w:r w:rsidR="007C127F" w:rsidRPr="00A0749C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8530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2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C127F" w:rsidRPr="00A074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127F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7C127F" w:rsidRPr="00A0749C">
              <w:rPr>
                <w:rFonts w:ascii="Arial" w:hAnsi="Arial" w:cs="Arial"/>
                <w:sz w:val="20"/>
                <w:szCs w:val="20"/>
              </w:rPr>
              <w:t xml:space="preserve">/      /   </w:t>
            </w:r>
            <w:r w:rsidR="008D6D66" w:rsidRPr="00A0749C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8D6D66" w:rsidRPr="00A0749C" w14:paraId="28CC9970" w14:textId="77777777" w:rsidTr="00A0749C">
        <w:tc>
          <w:tcPr>
            <w:tcW w:w="539" w:type="dxa"/>
          </w:tcPr>
          <w:p w14:paraId="4AECC4B5" w14:textId="17A6B77C" w:rsidR="008D6D66" w:rsidRPr="005654C4" w:rsidRDefault="00F64419" w:rsidP="008D6D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54C4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8D6D66" w:rsidRPr="005654C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686" w:type="dxa"/>
          </w:tcPr>
          <w:p w14:paraId="78433BD4" w14:textId="77777777" w:rsidR="008D6D66" w:rsidRPr="00A0749C" w:rsidRDefault="00CC5D3B" w:rsidP="005654C4">
            <w:pPr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  <w:hyperlink r:id="rId12" w:history="1">
              <w:r w:rsidR="008D6D66" w:rsidRPr="00A0749C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Exit Condition Report RTA Form 14a</w:t>
              </w:r>
            </w:hyperlink>
          </w:p>
          <w:p w14:paraId="465B1952" w14:textId="77777777" w:rsidR="008D6D66" w:rsidRPr="00A0749C" w:rsidRDefault="0091787D" w:rsidP="005654C4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A0749C">
              <w:rPr>
                <w:rFonts w:ascii="Arial" w:hAnsi="Arial" w:cs="Arial"/>
                <w:sz w:val="20"/>
                <w:szCs w:val="20"/>
              </w:rPr>
              <w:t>Provided to tenant</w:t>
            </w:r>
          </w:p>
          <w:p w14:paraId="7C7E42C9" w14:textId="77777777" w:rsidR="0005184F" w:rsidRDefault="008D6D66" w:rsidP="005654C4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A0749C">
              <w:rPr>
                <w:rFonts w:ascii="Arial" w:hAnsi="Arial" w:cs="Arial"/>
                <w:sz w:val="20"/>
                <w:szCs w:val="20"/>
              </w:rPr>
              <w:t>Received from tenant</w:t>
            </w:r>
          </w:p>
          <w:p w14:paraId="2FE72872" w14:textId="5534188B" w:rsidR="008D6D66" w:rsidRPr="00A0749C" w:rsidRDefault="0005184F" w:rsidP="005654C4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(It is recommended that the exit inspection is completed together</w:t>
            </w:r>
            <w:r w:rsidR="007C127F">
              <w:rPr>
                <w:rFonts w:ascii="Arial" w:hAnsi="Arial" w:cs="Arial"/>
                <w:sz w:val="20"/>
                <w:szCs w:val="20"/>
              </w:rPr>
              <w:t xml:space="preserve"> – inform tenant if the LAC has a set </w:t>
            </w:r>
            <w:r w:rsidR="00CA291B">
              <w:rPr>
                <w:rFonts w:ascii="Arial" w:hAnsi="Arial" w:cs="Arial"/>
                <w:sz w:val="20"/>
                <w:szCs w:val="20"/>
              </w:rPr>
              <w:t>date and time for inspections</w:t>
            </w:r>
            <w:r>
              <w:rPr>
                <w:rFonts w:ascii="Arial" w:hAnsi="Arial" w:cs="Arial"/>
                <w:sz w:val="20"/>
                <w:szCs w:val="20"/>
              </w:rPr>
              <w:t xml:space="preserve">). </w:t>
            </w:r>
            <w:r w:rsidR="008D6D66" w:rsidRPr="00A074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14:paraId="012D602E" w14:textId="77777777" w:rsidR="00CA291B" w:rsidRDefault="00CA291B" w:rsidP="005654C4">
            <w:pPr>
              <w:tabs>
                <w:tab w:val="center" w:pos="1019"/>
              </w:tabs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0E487E8" w14:textId="5834EB22" w:rsidR="008D6D66" w:rsidRPr="00A0749C" w:rsidRDefault="00CC5D3B" w:rsidP="005654C4">
            <w:pPr>
              <w:tabs>
                <w:tab w:val="center" w:pos="1019"/>
              </w:tabs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83267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D66" w:rsidRPr="00A074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0749C">
              <w:rPr>
                <w:rFonts w:ascii="Arial" w:hAnsi="Arial" w:cs="Arial"/>
                <w:sz w:val="20"/>
                <w:szCs w:val="20"/>
              </w:rPr>
              <w:t xml:space="preserve">            /      /  </w:t>
            </w:r>
            <w:r w:rsidR="008D6D66" w:rsidRPr="00A0749C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A3E72F2" w14:textId="77777777" w:rsidR="008D6D66" w:rsidRPr="00A0749C" w:rsidRDefault="00CC5D3B" w:rsidP="005654C4">
            <w:pPr>
              <w:tabs>
                <w:tab w:val="center" w:pos="1019"/>
              </w:tabs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73820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D66" w:rsidRPr="00A074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D6D66" w:rsidRPr="00A0749C">
              <w:rPr>
                <w:rFonts w:ascii="Arial" w:hAnsi="Arial" w:cs="Arial"/>
                <w:sz w:val="20"/>
                <w:szCs w:val="20"/>
              </w:rPr>
              <w:t xml:space="preserve">            /      /   </w:t>
            </w:r>
            <w:r w:rsidR="008D6D66" w:rsidRPr="00A0749C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8D6D66" w:rsidRPr="00A0749C" w14:paraId="5BF620B9" w14:textId="77777777" w:rsidTr="00A0749C">
        <w:tc>
          <w:tcPr>
            <w:tcW w:w="539" w:type="dxa"/>
          </w:tcPr>
          <w:p w14:paraId="4C2735BA" w14:textId="6DDF1ABB" w:rsidR="008D6D66" w:rsidRPr="005654C4" w:rsidRDefault="00F64419" w:rsidP="008D6D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54C4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8D6D66" w:rsidRPr="005654C4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6686" w:type="dxa"/>
          </w:tcPr>
          <w:p w14:paraId="4EBCE37E" w14:textId="6E45E561" w:rsidR="008D6D66" w:rsidRPr="00A0749C" w:rsidRDefault="008D6D66" w:rsidP="005654C4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A0749C">
              <w:rPr>
                <w:rFonts w:ascii="Arial" w:hAnsi="Arial" w:cs="Arial"/>
                <w:b/>
                <w:sz w:val="20"/>
                <w:szCs w:val="20"/>
              </w:rPr>
              <w:t>Keys</w:t>
            </w:r>
            <w:r w:rsidRPr="00A0749C">
              <w:rPr>
                <w:rFonts w:ascii="Arial" w:hAnsi="Arial" w:cs="Arial"/>
                <w:sz w:val="20"/>
                <w:szCs w:val="20"/>
              </w:rPr>
              <w:t xml:space="preserve"> received from tenant</w:t>
            </w:r>
            <w:r w:rsidR="0083194B" w:rsidRPr="00A0749C">
              <w:rPr>
                <w:rFonts w:ascii="Arial" w:hAnsi="Arial" w:cs="Arial"/>
                <w:sz w:val="20"/>
                <w:szCs w:val="20"/>
              </w:rPr>
              <w:t xml:space="preserve"> (r</w:t>
            </w:r>
            <w:r w:rsidRPr="00A0749C">
              <w:rPr>
                <w:rFonts w:ascii="Arial" w:hAnsi="Arial" w:cs="Arial"/>
                <w:sz w:val="20"/>
                <w:szCs w:val="20"/>
              </w:rPr>
              <w:t>efer to key register and make sure tenant has returned all keys including any a</w:t>
            </w:r>
            <w:r w:rsidR="0091787D" w:rsidRPr="00A0749C">
              <w:rPr>
                <w:rFonts w:ascii="Arial" w:hAnsi="Arial" w:cs="Arial"/>
                <w:sz w:val="20"/>
                <w:szCs w:val="20"/>
              </w:rPr>
              <w:t>ddition keys cut by the tenant</w:t>
            </w:r>
            <w:r w:rsidR="0083194B" w:rsidRPr="00A0749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14:paraId="3F70445F" w14:textId="77777777" w:rsidR="008D6D66" w:rsidRPr="00A0749C" w:rsidRDefault="00CC5D3B" w:rsidP="005654C4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41530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D66" w:rsidRPr="00A074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D6D66" w:rsidRPr="00A0749C">
              <w:rPr>
                <w:rFonts w:ascii="Arial" w:hAnsi="Arial" w:cs="Arial"/>
                <w:sz w:val="20"/>
                <w:szCs w:val="20"/>
              </w:rPr>
              <w:t xml:space="preserve">            /      /   </w:t>
            </w:r>
            <w:r w:rsidR="008D6D66" w:rsidRPr="00A0749C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59D3B3B" w14:textId="74020C05" w:rsidR="0091787D" w:rsidRPr="00A0749C" w:rsidRDefault="0091787D" w:rsidP="005654C4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D66" w:rsidRPr="00A0749C" w14:paraId="1EC5DE10" w14:textId="77777777" w:rsidTr="00A0749C">
        <w:tc>
          <w:tcPr>
            <w:tcW w:w="539" w:type="dxa"/>
          </w:tcPr>
          <w:p w14:paraId="0C522E54" w14:textId="2121670F" w:rsidR="008D6D66" w:rsidRPr="005654C4" w:rsidRDefault="00F64419" w:rsidP="008D6D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54C4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8D6D66" w:rsidRPr="005654C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686" w:type="dxa"/>
          </w:tcPr>
          <w:p w14:paraId="0F8C8AAB" w14:textId="77777777" w:rsidR="00A63CCE" w:rsidRDefault="008D6D66" w:rsidP="005654C4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A0749C">
              <w:rPr>
                <w:rFonts w:ascii="Arial" w:hAnsi="Arial" w:cs="Arial"/>
                <w:b/>
                <w:sz w:val="20"/>
                <w:szCs w:val="20"/>
              </w:rPr>
              <w:t>Property inspected</w:t>
            </w:r>
            <w:r w:rsidRPr="00A074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7C80D2E" w14:textId="727103E4" w:rsidR="008D6D66" w:rsidRPr="00A0749C" w:rsidRDefault="00A63CCE" w:rsidP="005654C4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Return a completed signed copy of the</w:t>
            </w:r>
            <w:r w:rsidR="008D6D66" w:rsidRPr="00A0749C">
              <w:rPr>
                <w:rFonts w:ascii="Arial" w:hAnsi="Arial" w:cs="Arial"/>
                <w:sz w:val="20"/>
                <w:szCs w:val="20"/>
              </w:rPr>
              <w:t xml:space="preserve"> Exit </w:t>
            </w:r>
            <w:r w:rsidR="0091787D" w:rsidRPr="00A0749C">
              <w:rPr>
                <w:rFonts w:ascii="Arial" w:hAnsi="Arial" w:cs="Arial"/>
                <w:sz w:val="20"/>
                <w:szCs w:val="20"/>
              </w:rPr>
              <w:t xml:space="preserve">condition </w:t>
            </w:r>
            <w:r w:rsidR="008D6D66" w:rsidRPr="00A0749C">
              <w:rPr>
                <w:rFonts w:ascii="Arial" w:hAnsi="Arial" w:cs="Arial"/>
                <w:sz w:val="20"/>
                <w:szCs w:val="20"/>
              </w:rPr>
              <w:t xml:space="preserve">report </w:t>
            </w:r>
            <w:r>
              <w:rPr>
                <w:rFonts w:ascii="Arial" w:hAnsi="Arial" w:cs="Arial"/>
                <w:sz w:val="20"/>
                <w:szCs w:val="20"/>
              </w:rPr>
              <w:t>to the tenant within 3 business days</w:t>
            </w:r>
          </w:p>
        </w:tc>
        <w:tc>
          <w:tcPr>
            <w:tcW w:w="1984" w:type="dxa"/>
          </w:tcPr>
          <w:p w14:paraId="3A0B2E3D" w14:textId="77777777" w:rsidR="00A63CCE" w:rsidRDefault="00CC5D3B" w:rsidP="005654C4">
            <w:pPr>
              <w:tabs>
                <w:tab w:val="center" w:pos="1019"/>
              </w:tabs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9606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D66" w:rsidRPr="00A074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D6D66" w:rsidRPr="00A0749C">
              <w:rPr>
                <w:rFonts w:ascii="Arial" w:hAnsi="Arial" w:cs="Arial"/>
                <w:sz w:val="20"/>
                <w:szCs w:val="20"/>
              </w:rPr>
              <w:t xml:space="preserve">            /      /  </w:t>
            </w:r>
          </w:p>
          <w:p w14:paraId="60AE6E2F" w14:textId="59F9BD10" w:rsidR="008D6D66" w:rsidRPr="00A0749C" w:rsidRDefault="00CC5D3B" w:rsidP="005654C4">
            <w:pPr>
              <w:tabs>
                <w:tab w:val="center" w:pos="1019"/>
              </w:tabs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13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CCE" w:rsidRPr="00A074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63CCE" w:rsidRPr="00A0749C">
              <w:rPr>
                <w:rFonts w:ascii="Arial" w:hAnsi="Arial" w:cs="Arial"/>
                <w:sz w:val="20"/>
                <w:szCs w:val="20"/>
              </w:rPr>
              <w:t xml:space="preserve">            /      /   </w:t>
            </w:r>
            <w:r w:rsidR="008D6D66" w:rsidRPr="00A0749C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F64419" w:rsidRPr="00A0749C" w14:paraId="099CEA35" w14:textId="77777777" w:rsidTr="00A0749C">
        <w:tc>
          <w:tcPr>
            <w:tcW w:w="539" w:type="dxa"/>
          </w:tcPr>
          <w:p w14:paraId="66821A46" w14:textId="007C323A" w:rsidR="00F64419" w:rsidRPr="005654C4" w:rsidRDefault="00F64419" w:rsidP="00F644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54C4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6686" w:type="dxa"/>
          </w:tcPr>
          <w:p w14:paraId="2836E285" w14:textId="77545415" w:rsidR="00F64419" w:rsidRPr="00A0749C" w:rsidRDefault="00F64419" w:rsidP="005654C4">
            <w:pPr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A0749C">
              <w:rPr>
                <w:rFonts w:ascii="Arial" w:hAnsi="Arial" w:cs="Arial"/>
                <w:sz w:val="20"/>
                <w:szCs w:val="20"/>
              </w:rPr>
              <w:t>Agreement reached regarding any remediation / repairs</w:t>
            </w:r>
          </w:p>
        </w:tc>
        <w:tc>
          <w:tcPr>
            <w:tcW w:w="1984" w:type="dxa"/>
          </w:tcPr>
          <w:p w14:paraId="792A97EC" w14:textId="77777777" w:rsidR="00F64419" w:rsidRPr="00A0749C" w:rsidRDefault="00CC5D3B" w:rsidP="005654C4">
            <w:pPr>
              <w:tabs>
                <w:tab w:val="center" w:pos="1019"/>
              </w:tabs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613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419" w:rsidRPr="00A074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64419" w:rsidRPr="00A0749C">
              <w:rPr>
                <w:rFonts w:ascii="Arial" w:hAnsi="Arial" w:cs="Arial"/>
                <w:sz w:val="20"/>
                <w:szCs w:val="20"/>
              </w:rPr>
              <w:t xml:space="preserve">            /      /   </w:t>
            </w:r>
          </w:p>
          <w:p w14:paraId="5C9CE227" w14:textId="721320F5" w:rsidR="00F64419" w:rsidRPr="00A0749C" w:rsidRDefault="00CC5D3B" w:rsidP="005654C4">
            <w:pPr>
              <w:tabs>
                <w:tab w:val="center" w:pos="1019"/>
              </w:tabs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4000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419" w:rsidRPr="00A074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64419" w:rsidRPr="00A0749C">
              <w:rPr>
                <w:rFonts w:ascii="Arial" w:hAnsi="Arial" w:cs="Arial"/>
                <w:sz w:val="20"/>
                <w:szCs w:val="20"/>
              </w:rPr>
              <w:t xml:space="preserve">            N/A</w:t>
            </w:r>
          </w:p>
        </w:tc>
      </w:tr>
      <w:tr w:rsidR="00F64419" w:rsidRPr="00A0749C" w14:paraId="6DC6CCA6" w14:textId="77777777" w:rsidTr="00A0749C">
        <w:tc>
          <w:tcPr>
            <w:tcW w:w="539" w:type="dxa"/>
          </w:tcPr>
          <w:p w14:paraId="27E4CF40" w14:textId="77777777" w:rsidR="00F64419" w:rsidRPr="005654C4" w:rsidRDefault="00F64419" w:rsidP="00F644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54C4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6686" w:type="dxa"/>
          </w:tcPr>
          <w:p w14:paraId="0FEF9003" w14:textId="77777777" w:rsidR="00F64419" w:rsidRPr="00A0749C" w:rsidRDefault="00F64419" w:rsidP="005654C4">
            <w:pPr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A0749C">
              <w:rPr>
                <w:rFonts w:ascii="Arial" w:hAnsi="Arial" w:cs="Arial"/>
                <w:b/>
                <w:sz w:val="20"/>
                <w:szCs w:val="20"/>
              </w:rPr>
              <w:t>Utilities</w:t>
            </w:r>
          </w:p>
          <w:p w14:paraId="7DF989D2" w14:textId="77777777" w:rsidR="00F64419" w:rsidRDefault="00F64419" w:rsidP="005654C4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A0749C">
              <w:rPr>
                <w:rFonts w:ascii="Arial" w:hAnsi="Arial" w:cs="Arial"/>
                <w:sz w:val="20"/>
                <w:szCs w:val="20"/>
              </w:rPr>
              <w:t>Inform sole tenants that they need to disconnect any accounts they may have set up for the property</w:t>
            </w:r>
          </w:p>
          <w:p w14:paraId="3393833C" w14:textId="69B8BDDF" w:rsidR="0005184F" w:rsidRPr="00A0749C" w:rsidRDefault="0005184F" w:rsidP="005654C4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multi-tenanted property to be vacant</w:t>
            </w:r>
            <w:r w:rsidR="00A63CCE">
              <w:rPr>
                <w:rFonts w:ascii="Arial" w:hAnsi="Arial" w:cs="Arial"/>
                <w:sz w:val="20"/>
                <w:szCs w:val="20"/>
              </w:rPr>
              <w:t xml:space="preserve"> for an extended period</w:t>
            </w:r>
            <w:r>
              <w:rPr>
                <w:rFonts w:ascii="Arial" w:hAnsi="Arial" w:cs="Arial"/>
                <w:sz w:val="20"/>
                <w:szCs w:val="20"/>
              </w:rPr>
              <w:t xml:space="preserve">, submit the </w:t>
            </w:r>
            <w:hyperlink r:id="rId13" w:history="1">
              <w:r w:rsidRPr="0005184F">
                <w:rPr>
                  <w:rStyle w:val="Hyperlink"/>
                  <w:rFonts w:ascii="Arial" w:hAnsi="Arial" w:cs="Arial"/>
                  <w:sz w:val="20"/>
                  <w:szCs w:val="20"/>
                </w:rPr>
                <w:t>Electricity request form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(DoE employees only) to cease account. </w:t>
            </w:r>
          </w:p>
        </w:tc>
        <w:tc>
          <w:tcPr>
            <w:tcW w:w="1984" w:type="dxa"/>
          </w:tcPr>
          <w:p w14:paraId="6E3B3CEF" w14:textId="77777777" w:rsidR="0005184F" w:rsidRDefault="0005184F" w:rsidP="005654C4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F75F7DD" w14:textId="77777777" w:rsidR="0005184F" w:rsidRDefault="0005184F" w:rsidP="005654C4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FA4A508" w14:textId="77777777" w:rsidR="0005184F" w:rsidRDefault="00CC5D3B" w:rsidP="005654C4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97461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419" w:rsidRPr="00A074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64419" w:rsidRPr="00A0749C">
              <w:rPr>
                <w:rFonts w:ascii="Arial" w:hAnsi="Arial" w:cs="Arial"/>
                <w:sz w:val="20"/>
                <w:szCs w:val="20"/>
              </w:rPr>
              <w:t xml:space="preserve">            /      /</w:t>
            </w:r>
          </w:p>
          <w:p w14:paraId="16BAB66B" w14:textId="77777777" w:rsidR="0005184F" w:rsidRDefault="0005184F" w:rsidP="005654C4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3FFEF74" w14:textId="72EDB108" w:rsidR="00F64419" w:rsidRPr="00A0749C" w:rsidRDefault="00CC5D3B" w:rsidP="005654C4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21211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84F" w:rsidRPr="00A074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5184F" w:rsidRPr="00A0749C">
              <w:rPr>
                <w:rFonts w:ascii="Arial" w:hAnsi="Arial" w:cs="Arial"/>
                <w:sz w:val="20"/>
                <w:szCs w:val="20"/>
              </w:rPr>
              <w:t xml:space="preserve">            /      /</w:t>
            </w:r>
            <w:r w:rsidR="00F64419" w:rsidRPr="00A0749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64419" w:rsidRPr="00A0749C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2590FFA" w14:textId="2819B877" w:rsidR="00F64419" w:rsidRPr="00A0749C" w:rsidRDefault="00F64419" w:rsidP="005654C4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A0749C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F64419" w:rsidRPr="00A0749C" w14:paraId="17574F69" w14:textId="77777777" w:rsidTr="00A0749C">
        <w:tc>
          <w:tcPr>
            <w:tcW w:w="539" w:type="dxa"/>
          </w:tcPr>
          <w:p w14:paraId="6E658C61" w14:textId="1FEEDBEA" w:rsidR="00F64419" w:rsidRPr="005654C4" w:rsidRDefault="00F64419" w:rsidP="00F644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54C4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6686" w:type="dxa"/>
          </w:tcPr>
          <w:p w14:paraId="2B48641E" w14:textId="78EE2BFC" w:rsidR="00A0749C" w:rsidRDefault="00CC5D3B" w:rsidP="005654C4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F64419" w:rsidRPr="00A0749C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EA1 - Authority to start or cease rental payment by payroll deduction</w:t>
              </w:r>
            </w:hyperlink>
            <w:r w:rsidR="00F64419" w:rsidRPr="00A074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749C">
              <w:rPr>
                <w:rFonts w:ascii="Arial" w:hAnsi="Arial" w:cs="Arial"/>
                <w:sz w:val="20"/>
                <w:szCs w:val="20"/>
              </w:rPr>
              <w:t>(DoE employees only)</w:t>
            </w:r>
          </w:p>
          <w:p w14:paraId="517157E5" w14:textId="0248EAA9" w:rsidR="00F64419" w:rsidRPr="00A0749C" w:rsidRDefault="00A0749C" w:rsidP="005654C4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F64419" w:rsidRPr="00A0749C">
              <w:rPr>
                <w:rFonts w:ascii="Arial" w:hAnsi="Arial" w:cs="Arial"/>
                <w:sz w:val="20"/>
                <w:szCs w:val="20"/>
              </w:rPr>
              <w:t>rovided to tenant</w:t>
            </w:r>
          </w:p>
          <w:p w14:paraId="48C7460C" w14:textId="5BCCA8C1" w:rsidR="00F64419" w:rsidRPr="00A0749C" w:rsidRDefault="00F64419" w:rsidP="005654C4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A0749C">
              <w:rPr>
                <w:rFonts w:ascii="Arial" w:hAnsi="Arial" w:cs="Arial"/>
                <w:sz w:val="20"/>
                <w:szCs w:val="20"/>
              </w:rPr>
              <w:t>Completed and signed form for</w:t>
            </w:r>
            <w:r w:rsidR="00A0749C">
              <w:rPr>
                <w:rFonts w:ascii="Arial" w:hAnsi="Arial" w:cs="Arial"/>
                <w:sz w:val="20"/>
                <w:szCs w:val="20"/>
              </w:rPr>
              <w:t>warded to Tenancy and Leasing</w:t>
            </w:r>
            <w:r w:rsidR="00A63CC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329E7" w:rsidRPr="00A0749C">
              <w:rPr>
                <w:rFonts w:ascii="Arial" w:hAnsi="Arial" w:cs="Arial"/>
                <w:sz w:val="20"/>
                <w:szCs w:val="20"/>
              </w:rPr>
              <w:t>IS</w:t>
            </w:r>
            <w:r w:rsidR="00D329E7">
              <w:rPr>
                <w:rFonts w:ascii="Arial" w:hAnsi="Arial" w:cs="Arial"/>
                <w:sz w:val="20"/>
                <w:szCs w:val="20"/>
              </w:rPr>
              <w:t>D</w:t>
            </w:r>
            <w:r w:rsidRPr="00A0749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14:paraId="4894B3C0" w14:textId="1335A6E5" w:rsidR="00F64419" w:rsidRDefault="00F64419" w:rsidP="005654C4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FB3D379" w14:textId="77777777" w:rsidR="00A0749C" w:rsidRPr="00A0749C" w:rsidRDefault="00A0749C" w:rsidP="005654C4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D1B6965" w14:textId="326ADC5D" w:rsidR="00F64419" w:rsidRPr="00A0749C" w:rsidRDefault="00CC5D3B" w:rsidP="005654C4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96406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419" w:rsidRPr="00A074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64419" w:rsidRPr="00A0749C">
              <w:rPr>
                <w:rFonts w:ascii="Arial" w:hAnsi="Arial" w:cs="Arial"/>
                <w:sz w:val="20"/>
                <w:szCs w:val="20"/>
              </w:rPr>
              <w:t xml:space="preserve">            /      /  </w:t>
            </w:r>
          </w:p>
          <w:p w14:paraId="1FD707EA" w14:textId="50F2DB0F" w:rsidR="00F64419" w:rsidRPr="00A0749C" w:rsidRDefault="00CC5D3B" w:rsidP="005654C4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9897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419" w:rsidRPr="00A074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0749C">
              <w:rPr>
                <w:rFonts w:ascii="Arial" w:hAnsi="Arial" w:cs="Arial"/>
                <w:sz w:val="20"/>
                <w:szCs w:val="20"/>
              </w:rPr>
              <w:t xml:space="preserve">            /      /   </w:t>
            </w:r>
          </w:p>
        </w:tc>
      </w:tr>
    </w:tbl>
    <w:p w14:paraId="7EA5EC8B" w14:textId="77777777" w:rsidR="006303BA" w:rsidRPr="00A0749C" w:rsidRDefault="006303B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889"/>
      </w:tblGrid>
      <w:tr w:rsidR="003547EF" w:rsidRPr="00A0749C" w14:paraId="51E7B29A" w14:textId="77777777" w:rsidTr="005E3281">
        <w:tc>
          <w:tcPr>
            <w:tcW w:w="2127" w:type="dxa"/>
            <w:tcBorders>
              <w:bottom w:val="nil"/>
            </w:tcBorders>
          </w:tcPr>
          <w:p w14:paraId="3E709498" w14:textId="77777777" w:rsidR="003547EF" w:rsidRPr="00A0749C" w:rsidRDefault="0091787D" w:rsidP="005654C4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A0749C">
              <w:rPr>
                <w:rFonts w:ascii="Arial" w:hAnsi="Arial" w:cs="Arial"/>
                <w:sz w:val="20"/>
                <w:szCs w:val="20"/>
              </w:rPr>
              <w:t xml:space="preserve">LAC </w:t>
            </w:r>
            <w:r w:rsidR="003547EF" w:rsidRPr="00A0749C">
              <w:rPr>
                <w:rFonts w:ascii="Arial" w:hAnsi="Arial" w:cs="Arial"/>
                <w:sz w:val="20"/>
                <w:szCs w:val="20"/>
              </w:rPr>
              <w:t>Representative:</w:t>
            </w:r>
          </w:p>
        </w:tc>
        <w:tc>
          <w:tcPr>
            <w:tcW w:w="6889" w:type="dxa"/>
            <w:tcBorders>
              <w:bottom w:val="single" w:sz="4" w:space="0" w:color="auto"/>
            </w:tcBorders>
          </w:tcPr>
          <w:p w14:paraId="00016E0E" w14:textId="77777777" w:rsidR="003547EF" w:rsidRPr="00A0749C" w:rsidRDefault="003547EF" w:rsidP="005654C4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7EF" w:rsidRPr="00A0749C" w14:paraId="5FF9954C" w14:textId="77777777" w:rsidTr="005E3281">
        <w:tc>
          <w:tcPr>
            <w:tcW w:w="2127" w:type="dxa"/>
            <w:tcBorders>
              <w:top w:val="nil"/>
              <w:bottom w:val="nil"/>
            </w:tcBorders>
          </w:tcPr>
          <w:p w14:paraId="40BB9B88" w14:textId="77777777" w:rsidR="003547EF" w:rsidRPr="00A0749C" w:rsidRDefault="003547EF" w:rsidP="005654C4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A0749C">
              <w:rPr>
                <w:rFonts w:ascii="Arial" w:hAnsi="Arial" w:cs="Arial"/>
                <w:sz w:val="20"/>
                <w:szCs w:val="20"/>
              </w:rPr>
              <w:t>Date completed:</w:t>
            </w:r>
          </w:p>
        </w:tc>
        <w:tc>
          <w:tcPr>
            <w:tcW w:w="6889" w:type="dxa"/>
            <w:tcBorders>
              <w:top w:val="single" w:sz="4" w:space="0" w:color="auto"/>
              <w:bottom w:val="nil"/>
            </w:tcBorders>
          </w:tcPr>
          <w:p w14:paraId="784A9315" w14:textId="374A4840" w:rsidR="003547EF" w:rsidRPr="00A0749C" w:rsidRDefault="005E3281" w:rsidP="005654C4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  <w:shd w:val="clear" w:color="auto" w:fill="D0CECE" w:themeFill="background2" w:themeFillShade="E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shd w:val="clear" w:color="auto" w:fill="D0CECE" w:themeFill="background2" w:themeFillShade="E6"/>
              </w:rPr>
              <w:instrText xml:space="preserve"> FORMTEXT </w:instrText>
            </w:r>
            <w:r>
              <w:rPr>
                <w:sz w:val="18"/>
                <w:szCs w:val="18"/>
                <w:shd w:val="clear" w:color="auto" w:fill="D0CECE" w:themeFill="background2" w:themeFillShade="E6"/>
              </w:rPr>
            </w:r>
            <w:r>
              <w:rPr>
                <w:sz w:val="18"/>
                <w:szCs w:val="18"/>
                <w:shd w:val="clear" w:color="auto" w:fill="D0CECE" w:themeFill="background2" w:themeFillShade="E6"/>
              </w:rPr>
              <w:fldChar w:fldCharType="separate"/>
            </w:r>
            <w:r>
              <w:rPr>
                <w:noProof/>
                <w:sz w:val="18"/>
                <w:szCs w:val="18"/>
                <w:shd w:val="clear" w:color="auto" w:fill="D0CECE" w:themeFill="background2" w:themeFillShade="E6"/>
              </w:rPr>
              <w:t> </w:t>
            </w:r>
            <w:r>
              <w:rPr>
                <w:noProof/>
                <w:sz w:val="18"/>
                <w:szCs w:val="18"/>
                <w:shd w:val="clear" w:color="auto" w:fill="D0CECE" w:themeFill="background2" w:themeFillShade="E6"/>
              </w:rPr>
              <w:t> </w:t>
            </w:r>
            <w:r>
              <w:rPr>
                <w:noProof/>
                <w:sz w:val="18"/>
                <w:szCs w:val="18"/>
                <w:shd w:val="clear" w:color="auto" w:fill="D0CECE" w:themeFill="background2" w:themeFillShade="E6"/>
              </w:rPr>
              <w:t> </w:t>
            </w:r>
            <w:r>
              <w:rPr>
                <w:noProof/>
                <w:sz w:val="18"/>
                <w:szCs w:val="18"/>
                <w:shd w:val="clear" w:color="auto" w:fill="D0CECE" w:themeFill="background2" w:themeFillShade="E6"/>
              </w:rPr>
              <w:t> </w:t>
            </w:r>
            <w:r>
              <w:rPr>
                <w:noProof/>
                <w:sz w:val="18"/>
                <w:szCs w:val="18"/>
                <w:shd w:val="clear" w:color="auto" w:fill="D0CECE" w:themeFill="background2" w:themeFillShade="E6"/>
              </w:rPr>
              <w:t> </w:t>
            </w:r>
            <w:r>
              <w:rPr>
                <w:sz w:val="18"/>
                <w:szCs w:val="18"/>
                <w:shd w:val="clear" w:color="auto" w:fill="D0CECE" w:themeFill="background2" w:themeFillShade="E6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/ </w:t>
            </w:r>
            <w:r>
              <w:rPr>
                <w:b/>
                <w:sz w:val="18"/>
                <w:szCs w:val="18"/>
                <w:shd w:val="clear" w:color="auto" w:fill="D0CECE" w:themeFill="background2" w:themeFillShade="E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  <w:shd w:val="clear" w:color="auto" w:fill="D0CECE" w:themeFill="background2" w:themeFillShade="E6"/>
              </w:rPr>
              <w:instrText xml:space="preserve"> FORMTEXT </w:instrText>
            </w:r>
            <w:r>
              <w:rPr>
                <w:b/>
                <w:sz w:val="18"/>
                <w:szCs w:val="18"/>
                <w:shd w:val="clear" w:color="auto" w:fill="D0CECE" w:themeFill="background2" w:themeFillShade="E6"/>
              </w:rPr>
            </w:r>
            <w:r>
              <w:rPr>
                <w:b/>
                <w:sz w:val="18"/>
                <w:szCs w:val="18"/>
                <w:shd w:val="clear" w:color="auto" w:fill="D0CECE" w:themeFill="background2" w:themeFillShade="E6"/>
              </w:rPr>
              <w:fldChar w:fldCharType="separate"/>
            </w:r>
            <w:r>
              <w:rPr>
                <w:b/>
                <w:noProof/>
                <w:sz w:val="18"/>
                <w:szCs w:val="18"/>
                <w:shd w:val="clear" w:color="auto" w:fill="D0CECE" w:themeFill="background2" w:themeFillShade="E6"/>
              </w:rPr>
              <w:t> </w:t>
            </w:r>
            <w:r>
              <w:rPr>
                <w:b/>
                <w:noProof/>
                <w:sz w:val="18"/>
                <w:szCs w:val="18"/>
                <w:shd w:val="clear" w:color="auto" w:fill="D0CECE" w:themeFill="background2" w:themeFillShade="E6"/>
              </w:rPr>
              <w:t> </w:t>
            </w:r>
            <w:r>
              <w:rPr>
                <w:b/>
                <w:noProof/>
                <w:sz w:val="18"/>
                <w:szCs w:val="18"/>
                <w:shd w:val="clear" w:color="auto" w:fill="D0CECE" w:themeFill="background2" w:themeFillShade="E6"/>
              </w:rPr>
              <w:t> </w:t>
            </w:r>
            <w:r>
              <w:rPr>
                <w:b/>
                <w:noProof/>
                <w:sz w:val="18"/>
                <w:szCs w:val="18"/>
                <w:shd w:val="clear" w:color="auto" w:fill="D0CECE" w:themeFill="background2" w:themeFillShade="E6"/>
              </w:rPr>
              <w:t> </w:t>
            </w:r>
            <w:r>
              <w:rPr>
                <w:b/>
                <w:noProof/>
                <w:sz w:val="18"/>
                <w:szCs w:val="18"/>
                <w:shd w:val="clear" w:color="auto" w:fill="D0CECE" w:themeFill="background2" w:themeFillShade="E6"/>
              </w:rPr>
              <w:t> </w:t>
            </w:r>
            <w:r>
              <w:rPr>
                <w:b/>
                <w:sz w:val="18"/>
                <w:szCs w:val="18"/>
                <w:shd w:val="clear" w:color="auto" w:fill="D0CECE" w:themeFill="background2" w:themeFillShade="E6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  <w:shd w:val="clear" w:color="auto" w:fill="D0CECE" w:themeFill="background2" w:themeFillShade="E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  <w:shd w:val="clear" w:color="auto" w:fill="D0CECE" w:themeFill="background2" w:themeFillShade="E6"/>
              </w:rPr>
              <w:instrText xml:space="preserve"> FORMTEXT </w:instrText>
            </w:r>
            <w:r>
              <w:rPr>
                <w:b/>
                <w:sz w:val="18"/>
                <w:szCs w:val="18"/>
                <w:shd w:val="clear" w:color="auto" w:fill="D0CECE" w:themeFill="background2" w:themeFillShade="E6"/>
              </w:rPr>
            </w:r>
            <w:r>
              <w:rPr>
                <w:b/>
                <w:sz w:val="18"/>
                <w:szCs w:val="18"/>
                <w:shd w:val="clear" w:color="auto" w:fill="D0CECE" w:themeFill="background2" w:themeFillShade="E6"/>
              </w:rPr>
              <w:fldChar w:fldCharType="separate"/>
            </w:r>
            <w:r>
              <w:rPr>
                <w:b/>
                <w:noProof/>
                <w:sz w:val="18"/>
                <w:szCs w:val="18"/>
                <w:shd w:val="clear" w:color="auto" w:fill="D0CECE" w:themeFill="background2" w:themeFillShade="E6"/>
              </w:rPr>
              <w:t> </w:t>
            </w:r>
            <w:r>
              <w:rPr>
                <w:b/>
                <w:noProof/>
                <w:sz w:val="18"/>
                <w:szCs w:val="18"/>
                <w:shd w:val="clear" w:color="auto" w:fill="D0CECE" w:themeFill="background2" w:themeFillShade="E6"/>
              </w:rPr>
              <w:t> </w:t>
            </w:r>
            <w:r>
              <w:rPr>
                <w:b/>
                <w:noProof/>
                <w:sz w:val="18"/>
                <w:szCs w:val="18"/>
                <w:shd w:val="clear" w:color="auto" w:fill="D0CECE" w:themeFill="background2" w:themeFillShade="E6"/>
              </w:rPr>
              <w:t> </w:t>
            </w:r>
            <w:r>
              <w:rPr>
                <w:b/>
                <w:noProof/>
                <w:sz w:val="18"/>
                <w:szCs w:val="18"/>
                <w:shd w:val="clear" w:color="auto" w:fill="D0CECE" w:themeFill="background2" w:themeFillShade="E6"/>
              </w:rPr>
              <w:t> </w:t>
            </w:r>
            <w:r>
              <w:rPr>
                <w:b/>
                <w:noProof/>
                <w:sz w:val="18"/>
                <w:szCs w:val="18"/>
                <w:shd w:val="clear" w:color="auto" w:fill="D0CECE" w:themeFill="background2" w:themeFillShade="E6"/>
              </w:rPr>
              <w:t> </w:t>
            </w:r>
            <w:r>
              <w:rPr>
                <w:b/>
                <w:sz w:val="18"/>
                <w:szCs w:val="18"/>
                <w:shd w:val="clear" w:color="auto" w:fill="D0CECE" w:themeFill="background2" w:themeFillShade="E6"/>
              </w:rPr>
              <w:fldChar w:fldCharType="end"/>
            </w:r>
          </w:p>
        </w:tc>
      </w:tr>
      <w:tr w:rsidR="003547EF" w:rsidRPr="00A0749C" w14:paraId="4CD90C4A" w14:textId="77777777" w:rsidTr="005E3281">
        <w:tc>
          <w:tcPr>
            <w:tcW w:w="2127" w:type="dxa"/>
            <w:tcBorders>
              <w:top w:val="nil"/>
              <w:bottom w:val="nil"/>
            </w:tcBorders>
          </w:tcPr>
          <w:p w14:paraId="04E16A71" w14:textId="77777777" w:rsidR="003547EF" w:rsidRPr="00A0749C" w:rsidRDefault="003547EF" w:rsidP="005654C4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6BD1EC2" w14:textId="77777777" w:rsidR="003547EF" w:rsidRPr="00A0749C" w:rsidRDefault="003547EF" w:rsidP="005654C4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A0749C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6889" w:type="dxa"/>
            <w:tcBorders>
              <w:top w:val="nil"/>
            </w:tcBorders>
          </w:tcPr>
          <w:p w14:paraId="3051CAAD" w14:textId="77777777" w:rsidR="003547EF" w:rsidRPr="00A0749C" w:rsidRDefault="003547EF" w:rsidP="005654C4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B94AA0" w14:textId="77777777" w:rsidR="006303BA" w:rsidRPr="00A0749C" w:rsidRDefault="006303BA">
      <w:pPr>
        <w:rPr>
          <w:rFonts w:ascii="Arial" w:hAnsi="Arial" w:cs="Arial"/>
        </w:rPr>
      </w:pPr>
    </w:p>
    <w:sectPr w:rsidR="006303BA" w:rsidRPr="00A0749C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03C45" w14:textId="77777777" w:rsidR="007E7FED" w:rsidRDefault="007E7FED" w:rsidP="001B1776">
      <w:pPr>
        <w:spacing w:after="0" w:line="240" w:lineRule="auto"/>
      </w:pPr>
      <w:r>
        <w:separator/>
      </w:r>
    </w:p>
  </w:endnote>
  <w:endnote w:type="continuationSeparator" w:id="0">
    <w:p w14:paraId="7C6F2413" w14:textId="77777777" w:rsidR="007E7FED" w:rsidRDefault="007E7FED" w:rsidP="001B1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C4A99" w14:textId="652E0025" w:rsidR="003547EF" w:rsidRDefault="005E3281">
    <w:pPr>
      <w:pStyle w:val="Foo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633E83C" wp14:editId="61DCA4ED">
          <wp:simplePos x="0" y="0"/>
          <wp:positionH relativeFrom="page">
            <wp:posOffset>635</wp:posOffset>
          </wp:positionH>
          <wp:positionV relativeFrom="bottomMargin">
            <wp:posOffset>-91913</wp:posOffset>
          </wp:positionV>
          <wp:extent cx="7527290" cy="96837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 generic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90" cy="968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705238520"/>
        <w:docPartObj>
          <w:docPartGallery w:val="Page Numbers (Top of Page)"/>
          <w:docPartUnique/>
        </w:docPartObj>
      </w:sdtPr>
      <w:sdtEndPr/>
      <w:sdtContent>
        <w:sdt>
          <w:sdtPr>
            <w:id w:val="-536583942"/>
            <w:docPartObj>
              <w:docPartGallery w:val="Page Numbers (Top of Page)"/>
              <w:docPartUnique/>
            </w:docPartObj>
          </w:sdtPr>
          <w:sdtEndPr>
            <w:rPr>
              <w:rStyle w:val="PPRFootertextChar"/>
              <w:rFonts w:ascii="Arial" w:eastAsia="Arial Unicode MS" w:hAnsi="Arial" w:cs="Times New Roman"/>
              <w:sz w:val="16"/>
              <w:szCs w:val="20"/>
              <w:lang w:eastAsia="zh-CN"/>
            </w:rPr>
          </w:sdtEndPr>
          <w:sdtContent>
            <w:r w:rsidR="004D5956" w:rsidRPr="00F565F3">
              <w:rPr>
                <w:rStyle w:val="PPRBold"/>
                <w:rFonts w:ascii="Arial" w:hAnsi="Arial" w:cs="Arial"/>
                <w:sz w:val="18"/>
                <w:szCs w:val="18"/>
              </w:rPr>
              <w:t>Uncontrolled copy</w:t>
            </w:r>
            <w:r w:rsidR="004D5956" w:rsidRPr="00640545">
              <w:rPr>
                <w:rStyle w:val="PPRFootertextChar"/>
              </w:rPr>
              <w:t xml:space="preserve">. Refer to the Department of Education Policy and Procedure Register at </w:t>
            </w:r>
            <w:hyperlink r:id="rId2" w:history="1">
              <w:r w:rsidR="004D5956" w:rsidRPr="00F565F3">
                <w:rPr>
                  <w:rStyle w:val="Hyperlink"/>
                  <w:rFonts w:ascii="Arial" w:hAnsi="Arial" w:cs="Arial"/>
                  <w:noProof/>
                  <w:sz w:val="16"/>
                  <w:szCs w:val="16"/>
                </w:rPr>
                <w:t>https://ppr.qed.qld.gov.au/pp/</w:t>
              </w:r>
              <w:r w:rsidR="004D5956" w:rsidRPr="00F565F3">
                <w:rPr>
                  <w:rStyle w:val="Hyperlink"/>
                  <w:rFonts w:ascii="Arial" w:hAnsi="Arial" w:cs="Arial"/>
                  <w:sz w:val="16"/>
                  <w:szCs w:val="16"/>
                </w:rPr>
                <w:t>teacher-housing-procedure</w:t>
              </w:r>
            </w:hyperlink>
            <w:r w:rsidR="004D5956">
              <w:t xml:space="preserve"> </w:t>
            </w:r>
            <w:r w:rsidR="004D5956" w:rsidRPr="00640545">
              <w:rPr>
                <w:rStyle w:val="PPRFootertextChar"/>
              </w:rPr>
              <w:t xml:space="preserve">to ensure you </w:t>
            </w:r>
            <w:r w:rsidR="004D5956" w:rsidRPr="00F565F3">
              <w:rPr>
                <w:rStyle w:val="PPRFootertextChar"/>
              </w:rPr>
              <w:t>have the most</w:t>
            </w:r>
            <w:r w:rsidR="004D5956">
              <w:rPr>
                <w:rStyle w:val="PPRFootertextChar"/>
              </w:rPr>
              <w:t xml:space="preserve"> </w:t>
            </w:r>
            <w:r w:rsidR="004D5956" w:rsidRPr="00640545">
              <w:rPr>
                <w:rStyle w:val="PPRFootertextChar"/>
              </w:rPr>
              <w:t>current version</w:t>
            </w:r>
            <w:r w:rsidR="004D5956">
              <w:rPr>
                <w:rStyle w:val="PPRFootertextChar"/>
              </w:rPr>
              <w:br/>
            </w:r>
            <w:r w:rsidR="004D5956" w:rsidRPr="00640545">
              <w:rPr>
                <w:rStyle w:val="PPRFootertextChar"/>
              </w:rPr>
              <w:t>of this document.</w:t>
            </w:r>
            <w:r w:rsidR="004D5956">
              <w:rPr>
                <w:rStyle w:val="PPRFootertextChar"/>
              </w:rPr>
              <w:br/>
            </w:r>
            <w:r w:rsidR="004D5956" w:rsidRPr="00F565F3">
              <w:rPr>
                <w:rStyle w:val="PPRFootertextChar"/>
              </w:rPr>
              <w:t xml:space="preserve">Page </w:t>
            </w:r>
            <w:r w:rsidR="004D5956" w:rsidRPr="00F565F3">
              <w:rPr>
                <w:rStyle w:val="PPRFootertextChar"/>
              </w:rPr>
              <w:fldChar w:fldCharType="begin"/>
            </w:r>
            <w:r w:rsidR="004D5956" w:rsidRPr="00F565F3">
              <w:rPr>
                <w:rStyle w:val="PPRFootertextChar"/>
              </w:rPr>
              <w:instrText xml:space="preserve"> PAGE </w:instrText>
            </w:r>
            <w:r w:rsidR="004D5956" w:rsidRPr="00F565F3">
              <w:rPr>
                <w:rStyle w:val="PPRFootertextChar"/>
              </w:rPr>
              <w:fldChar w:fldCharType="separate"/>
            </w:r>
            <w:r w:rsidR="004D5956">
              <w:rPr>
                <w:rStyle w:val="PPRFootertextChar"/>
              </w:rPr>
              <w:t>1</w:t>
            </w:r>
            <w:r w:rsidR="004D5956" w:rsidRPr="00F565F3">
              <w:rPr>
                <w:rStyle w:val="PPRFootertextChar"/>
              </w:rPr>
              <w:fldChar w:fldCharType="end"/>
            </w:r>
            <w:r w:rsidR="004D5956" w:rsidRPr="00F565F3">
              <w:rPr>
                <w:rStyle w:val="PPRFootertextChar"/>
              </w:rPr>
              <w:t xml:space="preserve"> of </w:t>
            </w:r>
            <w:r w:rsidR="004D5956" w:rsidRPr="00F565F3">
              <w:rPr>
                <w:rStyle w:val="PPRFootertextChar"/>
              </w:rPr>
              <w:fldChar w:fldCharType="begin"/>
            </w:r>
            <w:r w:rsidR="004D5956" w:rsidRPr="00F565F3">
              <w:rPr>
                <w:rStyle w:val="PPRFootertextChar"/>
              </w:rPr>
              <w:instrText xml:space="preserve"> NUMPAGES  </w:instrText>
            </w:r>
            <w:r w:rsidR="004D5956" w:rsidRPr="00F565F3">
              <w:rPr>
                <w:rStyle w:val="PPRFootertextChar"/>
              </w:rPr>
              <w:fldChar w:fldCharType="separate"/>
            </w:r>
            <w:r w:rsidR="004D5956">
              <w:rPr>
                <w:rStyle w:val="PPRFootertextChar"/>
              </w:rPr>
              <w:t>1</w:t>
            </w:r>
            <w:r w:rsidR="004D5956" w:rsidRPr="00F565F3">
              <w:rPr>
                <w:rStyle w:val="PPRFootertextChar"/>
              </w:rPr>
              <w:fldChar w:fldCharType="end"/>
            </w:r>
          </w:sdtContent>
        </w:sdt>
      </w:sdtContent>
    </w:sdt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E3C07" w14:textId="77777777" w:rsidR="007E7FED" w:rsidRDefault="007E7FED" w:rsidP="001B1776">
      <w:pPr>
        <w:spacing w:after="0" w:line="240" w:lineRule="auto"/>
      </w:pPr>
      <w:r>
        <w:separator/>
      </w:r>
    </w:p>
  </w:footnote>
  <w:footnote w:type="continuationSeparator" w:id="0">
    <w:p w14:paraId="7E2A5E14" w14:textId="77777777" w:rsidR="007E7FED" w:rsidRDefault="007E7FED" w:rsidP="001B1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62CA7" w14:textId="154242B7" w:rsidR="001B1776" w:rsidRDefault="001B1776">
    <w:pPr>
      <w:pStyle w:val="Head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5968D0EE" wp14:editId="252421DD">
          <wp:simplePos x="0" y="0"/>
          <wp:positionH relativeFrom="column">
            <wp:posOffset>-857250</wp:posOffset>
          </wp:positionH>
          <wp:positionV relativeFrom="paragraph">
            <wp:posOffset>-125729</wp:posOffset>
          </wp:positionV>
          <wp:extent cx="7457642" cy="49657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-A4-portrait-corporate-generic-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7772" cy="5465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953BB"/>
    <w:multiLevelType w:val="hybridMultilevel"/>
    <w:tmpl w:val="AC92F30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3D6DF4"/>
    <w:multiLevelType w:val="hybridMultilevel"/>
    <w:tmpl w:val="F2CACA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77720"/>
    <w:multiLevelType w:val="hybridMultilevel"/>
    <w:tmpl w:val="9BDA8B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776"/>
    <w:rsid w:val="0005184F"/>
    <w:rsid w:val="000A7DCF"/>
    <w:rsid w:val="00100A05"/>
    <w:rsid w:val="00105FCC"/>
    <w:rsid w:val="00111587"/>
    <w:rsid w:val="00134E36"/>
    <w:rsid w:val="001424E1"/>
    <w:rsid w:val="001B1776"/>
    <w:rsid w:val="001E36DF"/>
    <w:rsid w:val="001F4186"/>
    <w:rsid w:val="00281B8E"/>
    <w:rsid w:val="003114A0"/>
    <w:rsid w:val="003447C1"/>
    <w:rsid w:val="00353A15"/>
    <w:rsid w:val="003547EF"/>
    <w:rsid w:val="003808E2"/>
    <w:rsid w:val="003874CA"/>
    <w:rsid w:val="00485245"/>
    <w:rsid w:val="004C1C8F"/>
    <w:rsid w:val="004D5956"/>
    <w:rsid w:val="004F6778"/>
    <w:rsid w:val="00514D65"/>
    <w:rsid w:val="00557885"/>
    <w:rsid w:val="005654C4"/>
    <w:rsid w:val="005C4FBA"/>
    <w:rsid w:val="005E3281"/>
    <w:rsid w:val="0062219B"/>
    <w:rsid w:val="006303BA"/>
    <w:rsid w:val="006B2BA7"/>
    <w:rsid w:val="006D77C5"/>
    <w:rsid w:val="00740861"/>
    <w:rsid w:val="00774CBC"/>
    <w:rsid w:val="0078215A"/>
    <w:rsid w:val="007C127F"/>
    <w:rsid w:val="007E7FED"/>
    <w:rsid w:val="0083194B"/>
    <w:rsid w:val="0083414E"/>
    <w:rsid w:val="008D6D66"/>
    <w:rsid w:val="0091787D"/>
    <w:rsid w:val="009720B9"/>
    <w:rsid w:val="00A0749C"/>
    <w:rsid w:val="00A227B6"/>
    <w:rsid w:val="00A63CCE"/>
    <w:rsid w:val="00A77F75"/>
    <w:rsid w:val="00AC643C"/>
    <w:rsid w:val="00B04FB9"/>
    <w:rsid w:val="00B23C5B"/>
    <w:rsid w:val="00BA6048"/>
    <w:rsid w:val="00BF1999"/>
    <w:rsid w:val="00C31E0E"/>
    <w:rsid w:val="00C83770"/>
    <w:rsid w:val="00C940B1"/>
    <w:rsid w:val="00CA291B"/>
    <w:rsid w:val="00CC5D3B"/>
    <w:rsid w:val="00CD406C"/>
    <w:rsid w:val="00CD6420"/>
    <w:rsid w:val="00D07334"/>
    <w:rsid w:val="00D329E7"/>
    <w:rsid w:val="00D65CCD"/>
    <w:rsid w:val="00D90BFA"/>
    <w:rsid w:val="00E7259E"/>
    <w:rsid w:val="00E912E8"/>
    <w:rsid w:val="00EB537E"/>
    <w:rsid w:val="00ED37D7"/>
    <w:rsid w:val="00EE5E40"/>
    <w:rsid w:val="00F3658F"/>
    <w:rsid w:val="00F51A70"/>
    <w:rsid w:val="00F64419"/>
    <w:rsid w:val="00F84DBE"/>
    <w:rsid w:val="00FB7672"/>
    <w:rsid w:val="00FE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D1E218"/>
  <w15:chartTrackingRefBased/>
  <w15:docId w15:val="{5760DFAB-8817-4E4F-8DC5-15B7A8E2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4FB9"/>
    <w:pPr>
      <w:spacing w:before="240" w:after="120" w:line="360" w:lineRule="auto"/>
      <w:outlineLvl w:val="1"/>
    </w:pPr>
    <w:rPr>
      <w:rFonts w:ascii="Arial" w:eastAsiaTheme="minorHAnsi" w:hAnsi="Arial" w:cs="Arial"/>
      <w:bCs/>
      <w:sz w:val="32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17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776"/>
  </w:style>
  <w:style w:type="paragraph" w:styleId="Footer">
    <w:name w:val="footer"/>
    <w:basedOn w:val="Normal"/>
    <w:link w:val="FooterChar"/>
    <w:uiPriority w:val="99"/>
    <w:unhideWhenUsed/>
    <w:rsid w:val="001B17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776"/>
  </w:style>
  <w:style w:type="table" w:styleId="TableGrid">
    <w:name w:val="Table Grid"/>
    <w:basedOn w:val="TableNormal"/>
    <w:uiPriority w:val="39"/>
    <w:rsid w:val="00630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547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A7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51A70"/>
    <w:pPr>
      <w:ind w:left="720"/>
      <w:contextualSpacing/>
    </w:pPr>
  </w:style>
  <w:style w:type="paragraph" w:styleId="BlockText">
    <w:name w:val="Block Text"/>
    <w:basedOn w:val="Normal"/>
    <w:rsid w:val="00514D65"/>
    <w:pPr>
      <w:suppressAutoHyphens/>
      <w:spacing w:after="280" w:line="300" w:lineRule="exact"/>
      <w:ind w:right="45"/>
    </w:pPr>
    <w:rPr>
      <w:rFonts w:ascii="Arial" w:eastAsia="Times" w:hAnsi="Arial" w:cs="Times New Roman"/>
      <w:sz w:val="20"/>
      <w:szCs w:val="20"/>
      <w:lang w:eastAsia="en-AU"/>
    </w:rPr>
  </w:style>
  <w:style w:type="character" w:styleId="CommentReference">
    <w:name w:val="annotation reference"/>
    <w:basedOn w:val="DefaultParagraphFont"/>
    <w:rsid w:val="00514D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14D65"/>
    <w:pPr>
      <w:spacing w:after="0" w:line="240" w:lineRule="auto"/>
    </w:pPr>
    <w:rPr>
      <w:rFonts w:ascii="Arial" w:eastAsia="Times" w:hAnsi="Arial" w:cs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rsid w:val="00514D65"/>
    <w:rPr>
      <w:rFonts w:ascii="Arial" w:eastAsia="Times" w:hAnsi="Arial" w:cs="Times New Roman"/>
      <w:sz w:val="20"/>
      <w:szCs w:val="20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514D65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B04FB9"/>
    <w:rPr>
      <w:rFonts w:ascii="Arial" w:eastAsiaTheme="minorHAnsi" w:hAnsi="Arial" w:cs="Arial"/>
      <w:bCs/>
      <w:sz w:val="32"/>
      <w:szCs w:val="4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87D"/>
    <w:pPr>
      <w:spacing w:after="160"/>
    </w:pPr>
    <w:rPr>
      <w:rFonts w:asciiTheme="minorHAnsi" w:eastAsiaTheme="minorEastAsia" w:hAnsiTheme="minorHAnsi" w:cstheme="minorBidi"/>
      <w:b/>
      <w:bCs/>
      <w:lang w:eastAsia="zh-TW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87D"/>
    <w:rPr>
      <w:rFonts w:ascii="Arial" w:eastAsia="Times" w:hAnsi="Arial" w:cs="Times New Roman"/>
      <w:b/>
      <w:bCs/>
      <w:sz w:val="20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7C12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40B1"/>
    <w:rPr>
      <w:color w:val="954F72" w:themeColor="followedHyperlink"/>
      <w:u w:val="single"/>
    </w:rPr>
  </w:style>
  <w:style w:type="character" w:customStyle="1" w:styleId="PPRBold">
    <w:name w:val="PPR_Bold"/>
    <w:basedOn w:val="DefaultParagraphFont"/>
    <w:uiPriority w:val="18"/>
    <w:qFormat/>
    <w:rsid w:val="004D5956"/>
    <w:rPr>
      <w:rFonts w:eastAsia="Times"/>
      <w:b/>
      <w:noProof w:val="0"/>
      <w:lang w:val="en-AU"/>
    </w:rPr>
  </w:style>
  <w:style w:type="paragraph" w:customStyle="1" w:styleId="PPRFootertext">
    <w:name w:val="PPR_Footer_text"/>
    <w:basedOn w:val="Normal"/>
    <w:link w:val="PPRFootertextChar"/>
    <w:uiPriority w:val="29"/>
    <w:qFormat/>
    <w:rsid w:val="004D5956"/>
    <w:pPr>
      <w:spacing w:after="0" w:line="240" w:lineRule="auto"/>
      <w:ind w:right="565"/>
    </w:pPr>
    <w:rPr>
      <w:rFonts w:ascii="Arial" w:eastAsia="Arial Unicode MS" w:hAnsi="Arial" w:cs="Times New Roman"/>
      <w:sz w:val="16"/>
      <w:szCs w:val="20"/>
      <w:lang w:eastAsia="zh-CN"/>
    </w:rPr>
  </w:style>
  <w:style w:type="character" w:customStyle="1" w:styleId="PPRFootertextChar">
    <w:name w:val="PPR_Footer_text Char"/>
    <w:basedOn w:val="DefaultParagraphFont"/>
    <w:link w:val="PPRFootertext"/>
    <w:uiPriority w:val="29"/>
    <w:rsid w:val="004D5956"/>
    <w:rPr>
      <w:rFonts w:ascii="Arial" w:eastAsia="Arial Unicode MS" w:hAnsi="Arial" w:cs="Times New Roman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r.mpe.qed.qld.gov.au/pp/teacher-housing-policy" TargetMode="External"/><Relationship Id="rId13" Type="http://schemas.openxmlformats.org/officeDocument/2006/relationships/hyperlink" Target="https://intranet.qed.qld.gov.au/Services/facilities/asset-management/employee-housing/Pages/resources.asp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https://ppr.mpe.qed.qld.gov.au/pp/teacher-housing-procedure" TargetMode="External"/><Relationship Id="rId12" Type="http://schemas.openxmlformats.org/officeDocument/2006/relationships/hyperlink" Target="https://www.rta.qld.gov.au/Forms-and-publications/Forms/Forms-for-general-tenancie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ta.qld.gov.au/sites/default/files/2020-12/Form_13_Notice_of_intention_to_leave_v17_Dec20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rta.qld.gov.au/Forms-and-publications/Forms/Forms-for-general-tenancies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s://ppr.mpe.qed.qld.gov.au/attachment/managing-teacher-housing-in-your-location-guide.pdf" TargetMode="External"/><Relationship Id="rId14" Type="http://schemas.openxmlformats.org/officeDocument/2006/relationships/hyperlink" Target="https://intranet.qed.qld.gov.au/Services/facilities/Forms/Documents/EA1-tenancyadviceandauthorityforrentalpaymentdeductions.doc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teacher-housing-procedur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Risknumber xmlns="http://schemas.microsoft.com/sharepoint/v3" xsi:nil="true"/>
    <PPRHPRMRecordNumber xmlns="http://schemas.microsoft.com/sharepoint/v3">22/227227</PPRHPRMRecordNumber>
    <PPRAttachmentParent xmlns="http://schemas.microsoft.com/sharepoint/v3">22/208581</PPRAttachmentParent>
    <PPReferenceNumber xmlns="16795be8-4374-4e44-895d-be6cdbab3e2c" xsi:nil="true"/>
    <PPRDecommissioned xmlns="http://schemas.microsoft.com/sharepoint/v3" xsi:nil="true"/>
    <PPRPrimarySubCategory xmlns="16795be8-4374-4e44-895d-be6cdbab3e2c">11</PPRPrimarySubCategory>
    <PPLastReviewedBy xmlns="16795be8-4374-4e44-895d-be6cdbab3e2c">
      <UserInfo>
        <DisplayName>GILLAM, Maddison</DisplayName>
        <AccountId>19895</AccountId>
        <AccountType/>
      </UserInfo>
    </PPLastReviewedBy>
    <PPModeratedBy xmlns="16795be8-4374-4e44-895d-be6cdbab3e2c">
      <UserInfo>
        <DisplayName>GILLAM, Maddison</DisplayName>
        <AccountId>19895</AccountId>
        <AccountType/>
      </UserInfo>
    </PPModeratedBy>
    <PPContentAuthor xmlns="16795be8-4374-4e44-895d-be6cdbab3e2c">
      <UserInfo>
        <DisplayName>xs-eip-iis-apppool</DisplayName>
        <AccountId>13747</AccountId>
        <AccountType/>
      </UserInfo>
    </PPContentAuthor>
    <PPRHPRMRevisionNumber xmlns="http://schemas.microsoft.com/sharepoint/v3">3</PPRHPRMRevisionNumber>
    <PublishingStartDate xmlns="http://schemas.microsoft.com/sharepoint/v3" xsi:nil="true"/>
    <PPPublishedNotificationAddresses xmlns="16795be8-4374-4e44-895d-be6cdbab3e2c">alex.moir@qed.qld.gov.au</PPPublishedNotificationAddresses>
    <PPRUpdateNotes xmlns="http://schemas.microsoft.com/sharepoint/v3" xsi:nil="true"/>
    <PPRContentType xmlns="http://schemas.microsoft.com/sharepoint/v3">Supporting information</PPRContentType>
    <PPRHierarchyID xmlns="http://schemas.microsoft.com/sharepoint/v3">20/710142</PPRHierarchyID>
    <PPRNotes xmlns="http://schemas.microsoft.com/sharepoint/v3" xsi:nil="true"/>
    <PPRHPRMUpdateDate xmlns="http://schemas.microsoft.com/sharepoint/v3">2022-04-28T04:55:47+00:00</PPRHPRMUpdateDate>
    <PPRPrimaryCategory xmlns="16795be8-4374-4e44-895d-be6cdbab3e2c">5</PPRPrimaryCategory>
    <PPRSecondaryCategory xmlns="16795be8-4374-4e44-895d-be6cdbab3e2c"/>
    <PPRKeywords xmlns="http://schemas.microsoft.com/sharepoint/v3">subsidised teacher housing; rural and remote school; teacher; appointment and transfer; attraction and retention; teacher housing committee; local accommodation committee;</PPRKeywords>
    <PPRBranch xmlns="http://schemas.microsoft.com/sharepoint/v3">People</PPRBranch>
    <PPRDecommissionedDate xmlns="http://schemas.microsoft.com/sharepoint/v3" xsi:nil="true"/>
    <PPRVersionEffectiveDate xmlns="http://schemas.microsoft.com/sharepoint/v3" xsi:nil="true"/>
    <PPLastReviewedDate xmlns="16795be8-4374-4e44-895d-be6cdbab3e2c">2023-07-26T22:36:35+00:00</PPLastReviewedDate>
    <PPRIsUpdatesPage xmlns="http://schemas.microsoft.com/sharepoint/v3" xsi:nil="true"/>
    <PPModeratedDate xmlns="16795be8-4374-4e44-895d-be6cdbab3e2c">2023-07-26T22:36:34+00:00</PPModeratedDate>
    <PPRStatus xmlns="http://schemas.microsoft.com/sharepoint/v3" xsi:nil="true"/>
    <PPSubmittedDate xmlns="16795be8-4374-4e44-895d-be6cdbab3e2c">2023-07-26T07:22:31+00:00</PPSubmittedDate>
    <PublishingExpirationDate xmlns="http://schemas.microsoft.com/sharepoint/v3" xsi:nil="true"/>
    <PPContentOwner xmlns="16795be8-4374-4e44-895d-be6cdbab3e2c">
      <UserInfo>
        <DisplayName/>
        <AccountId xsi:nil="true"/>
        <AccountType/>
      </UserInfo>
    </PPContentOwner>
    <PPRRiskcontrol xmlns="http://schemas.microsoft.com/sharepoint/v3" xsi:nil="true"/>
    <PPSubmittedBy xmlns="16795be8-4374-4e44-895d-be6cdbab3e2c">
      <UserInfo>
        <DisplayName>KURZ, Kristyn</DisplayName>
        <AccountId>2267</AccountId>
        <AccountType/>
      </UserInfo>
    </PPSubmittedBy>
    <PPRNewVersion xmlns="http://schemas.microsoft.com/sharepoint/v3" xsi:nil="true"/>
    <PPRContentOwner xmlns="http://schemas.microsoft.com/sharepoint/v3">ADG, People</PPRContentOwner>
    <PPRNominatedApprovers xmlns="http://schemas.microsoft.com/sharepoint/v3">Director, Teacher Talent and Mobility</PPRNominatedApprovers>
    <PPRVersionNumber xmlns="http://schemas.microsoft.com/sharepoint/v3" xsi:nil="true"/>
    <PPReviewDate xmlns="16795be8-4374-4e44-895d-be6cdbab3e2c" xsi:nil="true"/>
    <PPRBusinessUnit xmlns="http://schemas.microsoft.com/sharepoint/v3">Teacher Talent and Mobility</PPRBusinessUnit>
    <PPRContentAuthor xmlns="http://schemas.microsoft.com/sharepoint/v3">Kathleen Patching</PPRContentAuthor>
    <PPRDivision xmlns="http://schemas.microsoft.com/sharepoint/v3">PICS</PPRDivision>
    <PPRPublishedDate xmlns="http://schemas.microsoft.com/sharepoint/v3" xsi:nil="true"/>
    <PPRSecondarySubCategory xmlns="16795be8-4374-4e44-895d-be6cdbab3e2c"/>
    <PPRDescription xmlns="http://schemas.microsoft.com/sharepoint/v3">Moving out checklist</PPRDescription>
    <PPContentApprover xmlns="16795be8-4374-4e44-895d-be6cdbab3e2c">
      <UserInfo>
        <DisplayName>GILLAM, Maddison</DisplayName>
        <AccountId>19895</AccountId>
        <AccountType/>
      </UserInfo>
    </PPContentApprover>
  </documentManagement>
</p:properties>
</file>

<file path=customXml/itemProps1.xml><?xml version="1.0" encoding="utf-8"?>
<ds:datastoreItem xmlns:ds="http://schemas.openxmlformats.org/officeDocument/2006/customXml" ds:itemID="{6BD88485-7F03-49BC-9A0A-A0EDD90F095B}"/>
</file>

<file path=customXml/itemProps2.xml><?xml version="1.0" encoding="utf-8"?>
<ds:datastoreItem xmlns:ds="http://schemas.openxmlformats.org/officeDocument/2006/customXml" ds:itemID="{7F798BE0-C1D3-4C28-A432-47D315B3D289}"/>
</file>

<file path=customXml/itemProps3.xml><?xml version="1.0" encoding="utf-8"?>
<ds:datastoreItem xmlns:ds="http://schemas.openxmlformats.org/officeDocument/2006/customXml" ds:itemID="{7694EA9B-7BB6-41F8-8577-103F357432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Moving out checklist</dc:title>
  <dc:subject/>
  <dc:creator>FISCHER TAYLOR, Megan</dc:creator>
  <cp:keywords/>
  <dc:description/>
  <cp:lastModifiedBy>KURZ, Kristyn</cp:lastModifiedBy>
  <cp:revision>4</cp:revision>
  <cp:lastPrinted>2020-08-27T02:45:00Z</cp:lastPrinted>
  <dcterms:created xsi:type="dcterms:W3CDTF">2022-04-28T04:32:00Z</dcterms:created>
  <dcterms:modified xsi:type="dcterms:W3CDTF">2022-04-28T04:55:00Z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</Properties>
</file>