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FE33" w14:textId="2EDF377B" w:rsidR="003A235C" w:rsidRPr="00264228" w:rsidRDefault="003A235C" w:rsidP="003A235C">
      <w:pPr>
        <w:rPr>
          <w:rFonts w:ascii="Arial" w:hAnsi="Arial" w:cs="Arial"/>
          <w:b/>
        </w:rPr>
      </w:pPr>
      <w:r w:rsidRPr="00264228">
        <w:rPr>
          <w:rFonts w:ascii="Arial" w:hAnsi="Arial" w:cs="Arial"/>
          <w:b/>
        </w:rPr>
        <w:t xml:space="preserve">Notice to student – application for </w:t>
      </w:r>
      <w:r w:rsidR="00AA15D7">
        <w:rPr>
          <w:rFonts w:ascii="Arial" w:hAnsi="Arial" w:cs="Arial"/>
          <w:b/>
        </w:rPr>
        <w:t xml:space="preserve">internal </w:t>
      </w:r>
      <w:r w:rsidRPr="00264228">
        <w:rPr>
          <w:rFonts w:ascii="Arial" w:hAnsi="Arial" w:cs="Arial"/>
          <w:b/>
        </w:rPr>
        <w:t>review of principal’s decision on additional semester</w:t>
      </w:r>
      <w:r w:rsidR="00841C80" w:rsidRPr="00264228">
        <w:rPr>
          <w:rFonts w:ascii="Arial" w:hAnsi="Arial" w:cs="Arial"/>
          <w:b/>
        </w:rPr>
        <w:t>/</w:t>
      </w:r>
      <w:r w:rsidR="002F203A" w:rsidRPr="00264228">
        <w:rPr>
          <w:rFonts w:ascii="Arial" w:hAnsi="Arial" w:cs="Arial"/>
          <w:b/>
        </w:rPr>
        <w:t>s</w:t>
      </w:r>
    </w:p>
    <w:p w14:paraId="1268E33D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CE2669D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74876B80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</w:p>
    <w:p w14:paraId="0A33FEDF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{Insert name of student}</w:t>
      </w:r>
    </w:p>
    <w:p w14:paraId="07C55DBF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{Insert address}</w:t>
      </w:r>
    </w:p>
    <w:p w14:paraId="39AA2CB9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08281DC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Dear </w:t>
      </w:r>
      <w:r w:rsidRPr="00264228">
        <w:rPr>
          <w:rFonts w:ascii="Arial" w:hAnsi="Arial" w:cs="Arial"/>
          <w:color w:val="FF0000"/>
          <w:sz w:val="20"/>
          <w:szCs w:val="20"/>
        </w:rPr>
        <w:t>{insert name of student}</w:t>
      </w:r>
    </w:p>
    <w:p w14:paraId="39BCA7CB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157DEC8B" w14:textId="534DC705" w:rsidR="003A235C" w:rsidRPr="00264228" w:rsidRDefault="003A235C" w:rsidP="003A235C">
      <w:pPr>
        <w:rPr>
          <w:rFonts w:ascii="Arial" w:hAnsi="Arial" w:cs="Arial"/>
          <w:b/>
          <w:color w:val="FF0000"/>
          <w:sz w:val="20"/>
          <w:szCs w:val="20"/>
        </w:rPr>
      </w:pPr>
      <w:r w:rsidRPr="00264228">
        <w:rPr>
          <w:rFonts w:ascii="Arial" w:hAnsi="Arial" w:cs="Arial"/>
          <w:b/>
          <w:sz w:val="20"/>
          <w:szCs w:val="20"/>
        </w:rPr>
        <w:t xml:space="preserve">Re:  Application for internal review of a decision by </w:t>
      </w:r>
      <w:r w:rsidR="00D76DF8" w:rsidRPr="00264228">
        <w:rPr>
          <w:rFonts w:ascii="Arial" w:hAnsi="Arial" w:cs="Arial"/>
          <w:b/>
          <w:sz w:val="20"/>
          <w:szCs w:val="20"/>
        </w:rPr>
        <w:t>p</w:t>
      </w:r>
      <w:r w:rsidRPr="00264228">
        <w:rPr>
          <w:rFonts w:ascii="Arial" w:hAnsi="Arial" w:cs="Arial"/>
          <w:b/>
          <w:sz w:val="20"/>
          <w:szCs w:val="20"/>
        </w:rPr>
        <w:t xml:space="preserve">rincipal of </w:t>
      </w:r>
      <w:r w:rsidRPr="00264228">
        <w:rPr>
          <w:rFonts w:ascii="Arial" w:hAnsi="Arial" w:cs="Arial"/>
          <w:b/>
          <w:color w:val="FF0000"/>
          <w:sz w:val="20"/>
          <w:szCs w:val="20"/>
        </w:rPr>
        <w:t xml:space="preserve">{insert name of school} </w:t>
      </w:r>
      <w:r w:rsidRPr="00264228">
        <w:rPr>
          <w:rFonts w:ascii="Arial" w:hAnsi="Arial" w:cs="Arial"/>
          <w:b/>
          <w:sz w:val="20"/>
          <w:szCs w:val="20"/>
        </w:rPr>
        <w:t>regarding your application for additional semester/s of state education</w:t>
      </w:r>
    </w:p>
    <w:p w14:paraId="1AE84326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B64DA8D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I refer to your application dated </w:t>
      </w:r>
      <w:r w:rsidRPr="00264228">
        <w:rPr>
          <w:rFonts w:ascii="Arial" w:hAnsi="Arial" w:cs="Arial"/>
          <w:color w:val="FF0000"/>
          <w:sz w:val="20"/>
          <w:szCs w:val="20"/>
        </w:rPr>
        <w:t>{insert date}</w:t>
      </w:r>
      <w:r w:rsidRPr="00264228">
        <w:rPr>
          <w:rFonts w:ascii="Arial" w:hAnsi="Arial" w:cs="Arial"/>
          <w:sz w:val="20"/>
          <w:szCs w:val="20"/>
        </w:rPr>
        <w:t xml:space="preserve"> for a review of the decision made by 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{insert name and position title of the principal} </w:t>
      </w:r>
      <w:r w:rsidRPr="00264228">
        <w:rPr>
          <w:rFonts w:ascii="Arial" w:hAnsi="Arial" w:cs="Arial"/>
          <w:sz w:val="20"/>
          <w:szCs w:val="20"/>
        </w:rPr>
        <w:t xml:space="preserve">concerning your application for an additional </w:t>
      </w:r>
      <w:r w:rsidRPr="00264228">
        <w:rPr>
          <w:rFonts w:ascii="Arial" w:hAnsi="Arial" w:cs="Arial"/>
          <w:color w:val="FF0000"/>
          <w:sz w:val="20"/>
          <w:szCs w:val="20"/>
        </w:rPr>
        <w:t>{one semester OR two semesters}</w:t>
      </w:r>
      <w:r w:rsidRPr="00264228">
        <w:rPr>
          <w:rFonts w:ascii="Arial" w:hAnsi="Arial" w:cs="Arial"/>
          <w:sz w:val="20"/>
          <w:szCs w:val="20"/>
        </w:rPr>
        <w:t xml:space="preserve"> of </w:t>
      </w:r>
      <w:r w:rsidRPr="00264228" w:rsidDel="00A50FDA">
        <w:rPr>
          <w:rFonts w:ascii="Arial" w:hAnsi="Arial" w:cs="Arial"/>
          <w:sz w:val="20"/>
          <w:szCs w:val="20"/>
        </w:rPr>
        <w:t>s</w:t>
      </w:r>
      <w:r w:rsidRPr="00264228">
        <w:rPr>
          <w:rFonts w:ascii="Arial" w:hAnsi="Arial" w:cs="Arial"/>
          <w:sz w:val="20"/>
          <w:szCs w:val="20"/>
        </w:rPr>
        <w:t>tate education.</w:t>
      </w:r>
    </w:p>
    <w:p w14:paraId="47213395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FC4A53B" w14:textId="5AC7413D" w:rsidR="003A235C" w:rsidRPr="00264228" w:rsidRDefault="003A235C" w:rsidP="003A235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The principal’s decision under s.66 of the </w:t>
      </w:r>
      <w:r w:rsidRPr="00264228">
        <w:rPr>
          <w:rFonts w:ascii="Arial" w:hAnsi="Arial" w:cs="Arial"/>
          <w:i/>
          <w:sz w:val="20"/>
          <w:szCs w:val="20"/>
        </w:rPr>
        <w:t>Education (General Provisions) Act 2006</w:t>
      </w:r>
      <w:r w:rsidRPr="00264228">
        <w:rPr>
          <w:rFonts w:ascii="Arial" w:hAnsi="Arial" w:cs="Arial"/>
          <w:sz w:val="20"/>
          <w:szCs w:val="20"/>
        </w:rPr>
        <w:t xml:space="preserve"> (the Act) was to </w:t>
      </w:r>
      <w:r w:rsidR="00841C80" w:rsidRPr="00264228">
        <w:rPr>
          <w:rFonts w:ascii="Arial" w:hAnsi="Arial" w:cs="Arial"/>
          <w:color w:val="FF0000"/>
          <w:sz w:val="20"/>
          <w:szCs w:val="20"/>
        </w:rPr>
        <w:t xml:space="preserve">(choose one, delete the other) </w:t>
      </w:r>
      <w:r w:rsidRPr="00264228">
        <w:rPr>
          <w:rFonts w:ascii="Arial" w:hAnsi="Arial" w:cs="Arial"/>
          <w:sz w:val="20"/>
          <w:szCs w:val="20"/>
        </w:rPr>
        <w:t xml:space="preserve">not grant you an additional 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{one semester </w:t>
      </w:r>
      <w:r w:rsidR="006A4BC7" w:rsidRPr="00264228">
        <w:rPr>
          <w:rFonts w:ascii="Arial" w:hAnsi="Arial" w:cs="Arial"/>
          <w:color w:val="FF0000"/>
          <w:sz w:val="20"/>
          <w:szCs w:val="20"/>
        </w:rPr>
        <w:t xml:space="preserve">or </w:t>
      </w:r>
      <w:r w:rsidRPr="00264228">
        <w:rPr>
          <w:rFonts w:ascii="Arial" w:hAnsi="Arial" w:cs="Arial"/>
          <w:color w:val="FF0000"/>
          <w:sz w:val="20"/>
          <w:szCs w:val="20"/>
        </w:rPr>
        <w:t>two semesters}</w:t>
      </w:r>
      <w:r w:rsidRPr="00264228">
        <w:rPr>
          <w:rFonts w:ascii="Arial" w:hAnsi="Arial" w:cs="Arial"/>
          <w:sz w:val="20"/>
          <w:szCs w:val="20"/>
        </w:rPr>
        <w:t xml:space="preserve"> of </w:t>
      </w:r>
      <w:r w:rsidRPr="00264228" w:rsidDel="00A50FDA">
        <w:rPr>
          <w:rFonts w:ascii="Arial" w:hAnsi="Arial" w:cs="Arial"/>
          <w:sz w:val="20"/>
          <w:szCs w:val="20"/>
        </w:rPr>
        <w:t>s</w:t>
      </w:r>
      <w:r w:rsidRPr="00264228">
        <w:rPr>
          <w:rFonts w:ascii="Arial" w:hAnsi="Arial" w:cs="Arial"/>
          <w:sz w:val="20"/>
          <w:szCs w:val="20"/>
        </w:rPr>
        <w:t>tate education at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{insert name of school} OR </w:t>
      </w:r>
      <w:r w:rsidRPr="00264228">
        <w:rPr>
          <w:rFonts w:ascii="Arial" w:hAnsi="Arial" w:cs="Arial"/>
          <w:sz w:val="20"/>
          <w:szCs w:val="20"/>
        </w:rPr>
        <w:t xml:space="preserve">not grant you an additional two semesters of </w:t>
      </w:r>
      <w:r w:rsidRPr="00264228" w:rsidDel="00A50FDA">
        <w:rPr>
          <w:rFonts w:ascii="Arial" w:hAnsi="Arial" w:cs="Arial"/>
          <w:sz w:val="20"/>
          <w:szCs w:val="20"/>
        </w:rPr>
        <w:t>s</w:t>
      </w:r>
      <w:r w:rsidRPr="00264228">
        <w:rPr>
          <w:rFonts w:ascii="Arial" w:hAnsi="Arial" w:cs="Arial"/>
          <w:sz w:val="20"/>
          <w:szCs w:val="20"/>
        </w:rPr>
        <w:t>tate education at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{insert name of school}, </w:t>
      </w:r>
      <w:r w:rsidRPr="00264228">
        <w:rPr>
          <w:rFonts w:ascii="Arial" w:hAnsi="Arial" w:cs="Arial"/>
          <w:sz w:val="20"/>
          <w:szCs w:val="20"/>
        </w:rPr>
        <w:t>but to grant you an additional one semester only</w:t>
      </w:r>
      <w:r w:rsidR="001C331C" w:rsidRPr="00264228">
        <w:rPr>
          <w:rFonts w:ascii="Arial" w:hAnsi="Arial" w:cs="Arial"/>
          <w:sz w:val="20"/>
          <w:szCs w:val="20"/>
        </w:rPr>
        <w:t>,</w:t>
      </w:r>
      <w:r w:rsidRPr="00264228">
        <w:rPr>
          <w:rFonts w:ascii="Arial" w:hAnsi="Arial" w:cs="Arial"/>
          <w:sz w:val="20"/>
          <w:szCs w:val="20"/>
        </w:rPr>
        <w:t xml:space="preserve"> effective from </w:t>
      </w:r>
      <w:r w:rsidRPr="00264228">
        <w:rPr>
          <w:rFonts w:ascii="Arial" w:hAnsi="Arial" w:cs="Arial"/>
          <w:color w:val="FF0000"/>
          <w:sz w:val="20"/>
          <w:szCs w:val="20"/>
        </w:rPr>
        <w:t>{insert date and year}</w:t>
      </w:r>
      <w:r w:rsidRPr="00264228">
        <w:rPr>
          <w:rFonts w:ascii="Arial" w:hAnsi="Arial" w:cs="Arial"/>
          <w:sz w:val="20"/>
          <w:szCs w:val="20"/>
        </w:rPr>
        <w:t>.</w:t>
      </w:r>
    </w:p>
    <w:p w14:paraId="1603BAED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</w:p>
    <w:p w14:paraId="2826DE8E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  <w:r w:rsidRPr="00264228">
        <w:rPr>
          <w:rFonts w:ascii="Arial" w:hAnsi="Arial" w:cs="Arial"/>
          <w:b/>
          <w:sz w:val="20"/>
          <w:szCs w:val="20"/>
        </w:rPr>
        <w:t>My review decision</w:t>
      </w:r>
    </w:p>
    <w:p w14:paraId="7634B9DC" w14:textId="64F92A2A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In accordance with s.392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4228">
        <w:rPr>
          <w:rFonts w:ascii="Arial" w:hAnsi="Arial" w:cs="Arial"/>
          <w:sz w:val="20"/>
          <w:szCs w:val="20"/>
        </w:rPr>
        <w:t>of the</w:t>
      </w:r>
      <w:r w:rsidRPr="00264228">
        <w:rPr>
          <w:rFonts w:ascii="Arial" w:hAnsi="Arial" w:cs="Arial"/>
          <w:i/>
          <w:sz w:val="20"/>
          <w:szCs w:val="20"/>
        </w:rPr>
        <w:t xml:space="preserve"> </w:t>
      </w:r>
      <w:r w:rsidRPr="00264228">
        <w:rPr>
          <w:rFonts w:ascii="Arial" w:hAnsi="Arial" w:cs="Arial"/>
          <w:sz w:val="20"/>
          <w:szCs w:val="20"/>
        </w:rPr>
        <w:t>Act</w:t>
      </w:r>
      <w:r w:rsidRPr="00264228">
        <w:rPr>
          <w:rFonts w:ascii="Arial" w:hAnsi="Arial" w:cs="Arial"/>
          <w:i/>
          <w:sz w:val="20"/>
          <w:szCs w:val="20"/>
        </w:rPr>
        <w:t xml:space="preserve">, </w:t>
      </w:r>
      <w:r w:rsidRPr="00264228">
        <w:rPr>
          <w:rFonts w:ascii="Arial" w:hAnsi="Arial" w:cs="Arial"/>
          <w:sz w:val="20"/>
          <w:szCs w:val="20"/>
        </w:rPr>
        <w:t xml:space="preserve">I have decided </w:t>
      </w:r>
      <w:r w:rsidRPr="00264228">
        <w:rPr>
          <w:rFonts w:ascii="Arial" w:hAnsi="Arial" w:cs="Arial"/>
          <w:color w:val="FF0000"/>
          <w:sz w:val="20"/>
          <w:szCs w:val="20"/>
        </w:rPr>
        <w:t>(choose one</w:t>
      </w:r>
      <w:r w:rsidR="00580918" w:rsidRPr="00264228">
        <w:rPr>
          <w:rFonts w:ascii="Arial" w:hAnsi="Arial" w:cs="Arial"/>
          <w:color w:val="FF0000"/>
          <w:sz w:val="20"/>
          <w:szCs w:val="20"/>
        </w:rPr>
        <w:t>, delete the other</w:t>
      </w:r>
      <w:r w:rsidR="003D15D7">
        <w:rPr>
          <w:rFonts w:ascii="Arial" w:hAnsi="Arial" w:cs="Arial"/>
          <w:color w:val="FF0000"/>
          <w:sz w:val="20"/>
          <w:szCs w:val="20"/>
        </w:rPr>
        <w:t>s</w:t>
      </w:r>
      <w:r w:rsidRPr="00264228">
        <w:rPr>
          <w:rFonts w:ascii="Arial" w:hAnsi="Arial" w:cs="Arial"/>
          <w:color w:val="FF0000"/>
          <w:sz w:val="20"/>
          <w:szCs w:val="20"/>
        </w:rPr>
        <w:t>)</w:t>
      </w:r>
      <w:r w:rsidRPr="00264228">
        <w:rPr>
          <w:rFonts w:ascii="Arial" w:hAnsi="Arial" w:cs="Arial"/>
          <w:sz w:val="20"/>
          <w:szCs w:val="20"/>
        </w:rPr>
        <w:t xml:space="preserve"> to confirm the principal’s original decision </w:t>
      </w:r>
      <w:r w:rsidRPr="00264228">
        <w:rPr>
          <w:rFonts w:ascii="Arial" w:hAnsi="Arial" w:cs="Arial"/>
          <w:color w:val="FF0000"/>
          <w:sz w:val="20"/>
          <w:szCs w:val="20"/>
        </w:rPr>
        <w:t>OR</w:t>
      </w:r>
      <w:r w:rsidRPr="00264228">
        <w:rPr>
          <w:rFonts w:ascii="Arial" w:hAnsi="Arial" w:cs="Arial"/>
          <w:sz w:val="20"/>
          <w:szCs w:val="20"/>
        </w:rPr>
        <w:t xml:space="preserve"> amend the principal’s original decision </w:t>
      </w:r>
      <w:r w:rsidRPr="00264228">
        <w:rPr>
          <w:rFonts w:ascii="Arial" w:hAnsi="Arial" w:cs="Arial"/>
          <w:color w:val="FF0000"/>
          <w:sz w:val="20"/>
          <w:szCs w:val="20"/>
        </w:rPr>
        <w:t>OR</w:t>
      </w:r>
      <w:r w:rsidRPr="00264228">
        <w:rPr>
          <w:rFonts w:ascii="Arial" w:hAnsi="Arial" w:cs="Arial"/>
          <w:sz w:val="20"/>
          <w:szCs w:val="20"/>
        </w:rPr>
        <w:t xml:space="preserve"> substitute another decision for the principal’s original decision.</w:t>
      </w:r>
    </w:p>
    <w:p w14:paraId="5FCB29AD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100ABC53" w14:textId="1C0FCD64" w:rsidR="003A235C" w:rsidRPr="00264228" w:rsidRDefault="003A235C" w:rsidP="003A235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Accordingly, my review decision means that </w:t>
      </w:r>
      <w:r w:rsidRPr="00264228">
        <w:rPr>
          <w:rFonts w:ascii="Arial" w:hAnsi="Arial" w:cs="Arial"/>
          <w:color w:val="FF0000"/>
          <w:sz w:val="20"/>
          <w:szCs w:val="20"/>
        </w:rPr>
        <w:t>(choose one</w:t>
      </w:r>
      <w:r w:rsidR="00580918" w:rsidRPr="00264228">
        <w:rPr>
          <w:rFonts w:ascii="Arial" w:hAnsi="Arial" w:cs="Arial"/>
          <w:color w:val="FF0000"/>
          <w:sz w:val="20"/>
          <w:szCs w:val="20"/>
        </w:rPr>
        <w:t>, delete the other</w:t>
      </w:r>
      <w:r w:rsidR="003D15D7">
        <w:rPr>
          <w:rFonts w:ascii="Arial" w:hAnsi="Arial" w:cs="Arial"/>
          <w:color w:val="FF0000"/>
          <w:sz w:val="20"/>
          <w:szCs w:val="20"/>
        </w:rPr>
        <w:t>s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) </w:t>
      </w:r>
      <w:r w:rsidR="00664E1A" w:rsidRPr="00264228">
        <w:rPr>
          <w:rFonts w:ascii="Arial" w:hAnsi="Arial" w:cs="Arial"/>
          <w:sz w:val="20"/>
          <w:szCs w:val="20"/>
        </w:rPr>
        <w:t>you may undertake an additional</w:t>
      </w:r>
      <w:r w:rsidR="00664E1A" w:rsidRPr="00264228">
        <w:rPr>
          <w:rFonts w:ascii="Arial" w:hAnsi="Arial" w:cs="Arial"/>
          <w:color w:val="FF0000"/>
          <w:sz w:val="20"/>
          <w:szCs w:val="20"/>
        </w:rPr>
        <w:t xml:space="preserve"> {one semester OR two semesters}</w:t>
      </w:r>
      <w:r w:rsidR="00664E1A" w:rsidRPr="00264228">
        <w:rPr>
          <w:rFonts w:ascii="Arial" w:hAnsi="Arial" w:cs="Arial"/>
          <w:sz w:val="20"/>
          <w:szCs w:val="20"/>
        </w:rPr>
        <w:t xml:space="preserve"> of </w:t>
      </w:r>
      <w:r w:rsidR="00664E1A" w:rsidRPr="00264228" w:rsidDel="00A50FDA">
        <w:rPr>
          <w:rFonts w:ascii="Arial" w:hAnsi="Arial" w:cs="Arial"/>
          <w:sz w:val="20"/>
          <w:szCs w:val="20"/>
        </w:rPr>
        <w:t>s</w:t>
      </w:r>
      <w:r w:rsidR="00664E1A" w:rsidRPr="00264228">
        <w:rPr>
          <w:rFonts w:ascii="Arial" w:hAnsi="Arial" w:cs="Arial"/>
          <w:sz w:val="20"/>
          <w:szCs w:val="20"/>
        </w:rPr>
        <w:t xml:space="preserve">tate education at </w:t>
      </w:r>
      <w:r w:rsidR="00664E1A" w:rsidRPr="00264228">
        <w:rPr>
          <w:rFonts w:ascii="Arial" w:hAnsi="Arial" w:cs="Arial"/>
          <w:color w:val="FF0000"/>
          <w:sz w:val="20"/>
          <w:szCs w:val="20"/>
        </w:rPr>
        <w:t>{insert name of school} OR</w:t>
      </w:r>
      <w:r w:rsidR="00664E1A" w:rsidRPr="00264228">
        <w:rPr>
          <w:rFonts w:ascii="Arial" w:hAnsi="Arial" w:cs="Arial"/>
          <w:sz w:val="20"/>
          <w:szCs w:val="20"/>
        </w:rPr>
        <w:t xml:space="preserve"> </w:t>
      </w:r>
      <w:r w:rsidRPr="00264228">
        <w:rPr>
          <w:rFonts w:ascii="Arial" w:hAnsi="Arial" w:cs="Arial"/>
          <w:sz w:val="20"/>
          <w:szCs w:val="20"/>
        </w:rPr>
        <w:t xml:space="preserve">you may not undertake an additional </w:t>
      </w:r>
      <w:r w:rsidRPr="00264228">
        <w:rPr>
          <w:rFonts w:ascii="Arial" w:hAnsi="Arial" w:cs="Arial"/>
          <w:color w:val="FF0000"/>
          <w:sz w:val="20"/>
          <w:szCs w:val="20"/>
        </w:rPr>
        <w:t>{one semester OR two semesters}</w:t>
      </w:r>
      <w:r w:rsidRPr="00264228">
        <w:rPr>
          <w:rFonts w:ascii="Arial" w:hAnsi="Arial" w:cs="Arial"/>
          <w:sz w:val="20"/>
          <w:szCs w:val="20"/>
        </w:rPr>
        <w:t xml:space="preserve"> of </w:t>
      </w:r>
      <w:r w:rsidRPr="00264228" w:rsidDel="00A50FDA">
        <w:rPr>
          <w:rFonts w:ascii="Arial" w:hAnsi="Arial" w:cs="Arial"/>
          <w:sz w:val="20"/>
          <w:szCs w:val="20"/>
        </w:rPr>
        <w:t>s</w:t>
      </w:r>
      <w:r w:rsidRPr="00264228">
        <w:rPr>
          <w:rFonts w:ascii="Arial" w:hAnsi="Arial" w:cs="Arial"/>
          <w:sz w:val="20"/>
          <w:szCs w:val="20"/>
        </w:rPr>
        <w:t xml:space="preserve">tate education at </w:t>
      </w:r>
      <w:r w:rsidRPr="00264228">
        <w:rPr>
          <w:rFonts w:ascii="Arial" w:hAnsi="Arial" w:cs="Arial"/>
          <w:color w:val="FF0000"/>
          <w:sz w:val="20"/>
          <w:szCs w:val="20"/>
        </w:rPr>
        <w:t>{insert name of school} OR</w:t>
      </w:r>
      <w:r w:rsidRPr="00264228">
        <w:rPr>
          <w:rFonts w:ascii="Arial" w:hAnsi="Arial" w:cs="Arial"/>
          <w:sz w:val="20"/>
          <w:szCs w:val="20"/>
        </w:rPr>
        <w:t xml:space="preserve"> </w:t>
      </w:r>
      <w:r w:rsidR="00664E1A" w:rsidRPr="00264228">
        <w:rPr>
          <w:rFonts w:ascii="Arial" w:hAnsi="Arial" w:cs="Arial"/>
          <w:sz w:val="20"/>
          <w:szCs w:val="20"/>
        </w:rPr>
        <w:t xml:space="preserve">you can undertake an additional one semester only of </w:t>
      </w:r>
      <w:r w:rsidR="00664E1A" w:rsidRPr="00264228" w:rsidDel="00A50FDA">
        <w:rPr>
          <w:rFonts w:ascii="Arial" w:hAnsi="Arial" w:cs="Arial"/>
          <w:sz w:val="20"/>
          <w:szCs w:val="20"/>
        </w:rPr>
        <w:t>s</w:t>
      </w:r>
      <w:r w:rsidR="00664E1A" w:rsidRPr="00264228">
        <w:rPr>
          <w:rFonts w:ascii="Arial" w:hAnsi="Arial" w:cs="Arial"/>
          <w:sz w:val="20"/>
          <w:szCs w:val="20"/>
        </w:rPr>
        <w:t>tate education (i.e. first additional semester)</w:t>
      </w:r>
      <w:r w:rsidRPr="00264228">
        <w:rPr>
          <w:rFonts w:ascii="Arial" w:hAnsi="Arial" w:cs="Arial"/>
          <w:sz w:val="20"/>
          <w:szCs w:val="20"/>
        </w:rPr>
        <w:t>.</w:t>
      </w:r>
    </w:p>
    <w:p w14:paraId="06E773E7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</w:p>
    <w:p w14:paraId="78561DC9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  <w:r w:rsidRPr="00264228">
        <w:rPr>
          <w:rFonts w:ascii="Arial" w:hAnsi="Arial" w:cs="Arial"/>
          <w:b/>
          <w:sz w:val="20"/>
          <w:szCs w:val="20"/>
        </w:rPr>
        <w:t>Material considered</w:t>
      </w:r>
    </w:p>
    <w:p w14:paraId="1AC1A30E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In making my decision, I considered the following material:</w:t>
      </w:r>
    </w:p>
    <w:p w14:paraId="11990D75" w14:textId="77777777" w:rsidR="003A235C" w:rsidRPr="00264228" w:rsidRDefault="003A235C" w:rsidP="003A235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Chapter 4, Part 3 of the Act.</w:t>
      </w:r>
    </w:p>
    <w:p w14:paraId="37A5EBEA" w14:textId="2B0FBC02" w:rsidR="003A235C" w:rsidRPr="00264228" w:rsidRDefault="003A235C" w:rsidP="003A235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Departmental procedure</w:t>
      </w:r>
      <w:r w:rsidR="00FB4603" w:rsidRPr="00264228">
        <w:rPr>
          <w:rFonts w:ascii="Arial" w:hAnsi="Arial" w:cs="Arial"/>
          <w:sz w:val="20"/>
          <w:szCs w:val="20"/>
        </w:rPr>
        <w:t>:</w:t>
      </w:r>
      <w:r w:rsidRPr="00264228">
        <w:rPr>
          <w:rFonts w:ascii="Arial" w:hAnsi="Arial" w:cs="Arial"/>
          <w:sz w:val="20"/>
          <w:szCs w:val="20"/>
        </w:rPr>
        <w:t xml:space="preserve"> </w:t>
      </w:r>
      <w:r w:rsidRPr="00264228">
        <w:rPr>
          <w:rFonts w:ascii="Arial" w:hAnsi="Arial" w:cs="Arial"/>
          <w:i/>
          <w:sz w:val="20"/>
          <w:szCs w:val="20"/>
        </w:rPr>
        <w:t xml:space="preserve">Allocation of </w:t>
      </w:r>
      <w:r w:rsidR="00FB4603" w:rsidRPr="00264228">
        <w:rPr>
          <w:rFonts w:ascii="Arial" w:hAnsi="Arial" w:cs="Arial"/>
          <w:i/>
          <w:sz w:val="20"/>
          <w:szCs w:val="20"/>
        </w:rPr>
        <w:t>s</w:t>
      </w:r>
      <w:r w:rsidRPr="00264228">
        <w:rPr>
          <w:rFonts w:ascii="Arial" w:hAnsi="Arial" w:cs="Arial"/>
          <w:i/>
          <w:sz w:val="20"/>
          <w:szCs w:val="20"/>
        </w:rPr>
        <w:t xml:space="preserve">tate </w:t>
      </w:r>
      <w:r w:rsidR="00FB4603" w:rsidRPr="00264228">
        <w:rPr>
          <w:rFonts w:ascii="Arial" w:hAnsi="Arial" w:cs="Arial"/>
          <w:i/>
          <w:sz w:val="20"/>
          <w:szCs w:val="20"/>
        </w:rPr>
        <w:t>e</w:t>
      </w:r>
      <w:r w:rsidRPr="00264228">
        <w:rPr>
          <w:rFonts w:ascii="Arial" w:hAnsi="Arial" w:cs="Arial"/>
          <w:i/>
          <w:sz w:val="20"/>
          <w:szCs w:val="20"/>
        </w:rPr>
        <w:t>ducation</w:t>
      </w:r>
      <w:r w:rsidRPr="00264228">
        <w:rPr>
          <w:rFonts w:ascii="Arial" w:hAnsi="Arial" w:cs="Arial"/>
          <w:sz w:val="20"/>
          <w:szCs w:val="20"/>
        </w:rPr>
        <w:t xml:space="preserve">. </w:t>
      </w:r>
    </w:p>
    <w:p w14:paraId="73584280" w14:textId="4D1AC4EE" w:rsidR="003A235C" w:rsidRPr="00264228" w:rsidRDefault="003A235C" w:rsidP="003A235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i/>
          <w:sz w:val="20"/>
          <w:szCs w:val="20"/>
        </w:rPr>
        <w:t>Notice to student – Principal’s preliminary view on additional one or two semesters</w:t>
      </w:r>
      <w:r w:rsidRPr="00264228">
        <w:rPr>
          <w:rFonts w:ascii="Arial" w:hAnsi="Arial" w:cs="Arial"/>
          <w:sz w:val="20"/>
          <w:szCs w:val="20"/>
        </w:rPr>
        <w:t xml:space="preserve"> dated </w:t>
      </w:r>
      <w:r w:rsidRPr="00264228">
        <w:rPr>
          <w:rFonts w:ascii="Arial" w:hAnsi="Arial" w:cs="Arial"/>
          <w:color w:val="FF0000"/>
          <w:sz w:val="20"/>
          <w:szCs w:val="20"/>
        </w:rPr>
        <w:t>{insert date}</w:t>
      </w:r>
      <w:r w:rsidRPr="00264228">
        <w:rPr>
          <w:rFonts w:ascii="Arial" w:hAnsi="Arial" w:cs="Arial"/>
          <w:sz w:val="20"/>
          <w:szCs w:val="20"/>
        </w:rPr>
        <w:t>.</w:t>
      </w:r>
    </w:p>
    <w:p w14:paraId="1BFC282E" w14:textId="36AE5589" w:rsidR="003A235C" w:rsidRPr="00264228" w:rsidRDefault="003A235C" w:rsidP="003A235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i/>
          <w:sz w:val="20"/>
          <w:szCs w:val="20"/>
        </w:rPr>
        <w:t>Notice to student – Principal’s decision on additional one or two semesters</w:t>
      </w:r>
      <w:r w:rsidRPr="00264228">
        <w:rPr>
          <w:rFonts w:ascii="Arial" w:hAnsi="Arial" w:cs="Arial"/>
          <w:sz w:val="20"/>
          <w:szCs w:val="20"/>
        </w:rPr>
        <w:t xml:space="preserve"> dated </w:t>
      </w:r>
      <w:r w:rsidRPr="00264228">
        <w:rPr>
          <w:rFonts w:ascii="Arial" w:hAnsi="Arial" w:cs="Arial"/>
          <w:color w:val="FF0000"/>
          <w:sz w:val="20"/>
          <w:szCs w:val="20"/>
        </w:rPr>
        <w:t>{insert date}</w:t>
      </w:r>
      <w:r w:rsidRPr="00264228">
        <w:rPr>
          <w:rFonts w:ascii="Arial" w:hAnsi="Arial" w:cs="Arial"/>
          <w:sz w:val="20"/>
          <w:szCs w:val="20"/>
        </w:rPr>
        <w:t>.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4228">
        <w:rPr>
          <w:rFonts w:ascii="Arial" w:hAnsi="Arial" w:cs="Arial"/>
          <w:sz w:val="20"/>
          <w:szCs w:val="20"/>
        </w:rPr>
        <w:t xml:space="preserve"> </w:t>
      </w:r>
    </w:p>
    <w:p w14:paraId="339E33F8" w14:textId="2B82C03A" w:rsidR="003A235C" w:rsidRDefault="003A235C" w:rsidP="003A235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You</w:t>
      </w:r>
      <w:r w:rsidR="00841C80" w:rsidRPr="00264228">
        <w:rPr>
          <w:rFonts w:ascii="Arial" w:hAnsi="Arial" w:cs="Arial"/>
          <w:sz w:val="20"/>
          <w:szCs w:val="20"/>
        </w:rPr>
        <w:t>r</w:t>
      </w:r>
      <w:r w:rsidRPr="00264228">
        <w:rPr>
          <w:rFonts w:ascii="Arial" w:hAnsi="Arial" w:cs="Arial"/>
          <w:sz w:val="20"/>
          <w:szCs w:val="20"/>
        </w:rPr>
        <w:t xml:space="preserve"> application for review of the </w:t>
      </w:r>
      <w:r w:rsidR="00FB4603" w:rsidRPr="00264228">
        <w:rPr>
          <w:rFonts w:ascii="Arial" w:hAnsi="Arial" w:cs="Arial"/>
          <w:sz w:val="20"/>
          <w:szCs w:val="20"/>
        </w:rPr>
        <w:t>p</w:t>
      </w:r>
      <w:r w:rsidRPr="00264228">
        <w:rPr>
          <w:rFonts w:ascii="Arial" w:hAnsi="Arial" w:cs="Arial"/>
          <w:sz w:val="20"/>
          <w:szCs w:val="20"/>
        </w:rPr>
        <w:t xml:space="preserve">rincipal’s decision dated </w:t>
      </w:r>
      <w:r w:rsidRPr="00264228">
        <w:rPr>
          <w:rFonts w:ascii="Arial" w:hAnsi="Arial" w:cs="Arial"/>
          <w:color w:val="FF0000"/>
          <w:sz w:val="20"/>
          <w:szCs w:val="20"/>
        </w:rPr>
        <w:t>{insert date}</w:t>
      </w:r>
      <w:r w:rsidRPr="00264228">
        <w:rPr>
          <w:rFonts w:ascii="Arial" w:hAnsi="Arial" w:cs="Arial"/>
          <w:sz w:val="20"/>
          <w:szCs w:val="20"/>
        </w:rPr>
        <w:t>.</w:t>
      </w:r>
    </w:p>
    <w:p w14:paraId="573C80F7" w14:textId="2AAFA480" w:rsidR="003A235C" w:rsidRPr="00FB3D92" w:rsidRDefault="003A235C" w:rsidP="0058091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FB3D92">
        <w:rPr>
          <w:rFonts w:ascii="Arial" w:hAnsi="Arial" w:cs="Arial"/>
          <w:color w:val="FF0000"/>
          <w:sz w:val="20"/>
          <w:szCs w:val="20"/>
        </w:rPr>
        <w:t>{List in separate dot points all other documents considered in making the decision, including, for example</w:t>
      </w:r>
      <w:r w:rsidR="008D6535" w:rsidRPr="00FB3D92">
        <w:rPr>
          <w:rFonts w:ascii="Arial" w:hAnsi="Arial" w:cs="Arial"/>
          <w:color w:val="FF0000"/>
          <w:sz w:val="20"/>
          <w:szCs w:val="20"/>
        </w:rPr>
        <w:t>,</w:t>
      </w:r>
      <w:r w:rsidRPr="00FB3D92">
        <w:rPr>
          <w:rFonts w:ascii="Arial" w:hAnsi="Arial" w:cs="Arial"/>
          <w:color w:val="FF0000"/>
          <w:sz w:val="20"/>
          <w:szCs w:val="20"/>
        </w:rPr>
        <w:t xml:space="preserve"> any submission(s) made on the student’s behalf, </w:t>
      </w:r>
      <w:proofErr w:type="spellStart"/>
      <w:r w:rsidRPr="00FB3D92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FB3D92">
        <w:rPr>
          <w:rFonts w:ascii="Arial" w:hAnsi="Arial" w:cs="Arial"/>
          <w:color w:val="FF0000"/>
          <w:sz w:val="20"/>
          <w:szCs w:val="20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FB3D92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FB3D92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schooling/participation documents.} </w:t>
      </w:r>
    </w:p>
    <w:p w14:paraId="472C75B2" w14:textId="77777777" w:rsidR="003A235C" w:rsidRPr="00264228" w:rsidRDefault="003A235C" w:rsidP="003A235C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FAC1212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  <w:r w:rsidRPr="00264228">
        <w:rPr>
          <w:rFonts w:ascii="Arial" w:hAnsi="Arial" w:cs="Arial"/>
          <w:b/>
          <w:sz w:val="20"/>
          <w:szCs w:val="20"/>
        </w:rPr>
        <w:t>Findings of fact</w:t>
      </w:r>
    </w:p>
    <w:p w14:paraId="573DFF4D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On the basis of this material, I found that: </w:t>
      </w:r>
    </w:p>
    <w:p w14:paraId="1201F50C" w14:textId="33230E32" w:rsidR="003A235C" w:rsidRDefault="003A235C" w:rsidP="00580918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eastAsia="SimSun" w:hAnsi="Arial" w:cs="Arial"/>
          <w:color w:val="FF0000"/>
          <w:sz w:val="20"/>
          <w:szCs w:val="20"/>
          <w:lang w:eastAsia="zh-CN"/>
        </w:rPr>
        <w:t>{Detail all relevant findings of fact below, including any responses to submission</w:t>
      </w:r>
      <w:r w:rsidRPr="00264228">
        <w:rPr>
          <w:rFonts w:ascii="Arial" w:hAnsi="Arial" w:cs="Arial"/>
          <w:color w:val="FF0000"/>
          <w:sz w:val="20"/>
          <w:szCs w:val="20"/>
        </w:rPr>
        <w:t>(</w:t>
      </w:r>
      <w:r w:rsidRPr="00264228">
        <w:rPr>
          <w:rFonts w:ascii="Arial" w:eastAsia="SimSun" w:hAnsi="Arial" w:cs="Arial"/>
          <w:color w:val="FF0000"/>
          <w:sz w:val="20"/>
          <w:szCs w:val="20"/>
          <w:lang w:eastAsia="zh-CN"/>
        </w:rPr>
        <w:t>s</w:t>
      </w:r>
      <w:r w:rsidRPr="00264228">
        <w:rPr>
          <w:rFonts w:ascii="Arial" w:hAnsi="Arial" w:cs="Arial"/>
          <w:color w:val="FF0000"/>
          <w:sz w:val="20"/>
          <w:szCs w:val="20"/>
        </w:rPr>
        <w:t>)</w:t>
      </w:r>
      <w:r w:rsidRPr="00264228">
        <w:rPr>
          <w:rFonts w:ascii="Arial" w:eastAsia="SimSun" w:hAnsi="Arial" w:cs="Arial"/>
          <w:color w:val="FF0000"/>
          <w:sz w:val="20"/>
          <w:szCs w:val="20"/>
          <w:lang w:eastAsia="zh-CN"/>
        </w:rPr>
        <w:t xml:space="preserve"> made by the student or their parent in the dot points below.</w:t>
      </w:r>
      <w:r w:rsidR="00580918" w:rsidRPr="0026422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4228">
        <w:rPr>
          <w:rFonts w:ascii="Arial" w:hAnsi="Arial" w:cs="Arial"/>
          <w:color w:val="FF0000"/>
          <w:sz w:val="20"/>
          <w:szCs w:val="20"/>
        </w:rPr>
        <w:t>Note</w:t>
      </w:r>
      <w:r w:rsidR="003D15D7">
        <w:rPr>
          <w:rFonts w:ascii="Arial" w:hAnsi="Arial" w:cs="Arial"/>
          <w:color w:val="FF0000"/>
          <w:sz w:val="20"/>
          <w:szCs w:val="20"/>
        </w:rPr>
        <w:t>: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for a decision on an application for </w:t>
      </w:r>
      <w:r w:rsidR="000D0DFD" w:rsidRPr="00264228">
        <w:rPr>
          <w:rFonts w:ascii="Arial" w:hAnsi="Arial" w:cs="Arial"/>
          <w:color w:val="FF0000"/>
          <w:sz w:val="20"/>
          <w:szCs w:val="20"/>
        </w:rPr>
        <w:t>additional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semesters under s.66 of the Act, all relevant matters must be considered </w:t>
      </w:r>
      <w:r w:rsidR="00052D70">
        <w:rPr>
          <w:rFonts w:ascii="Arial" w:hAnsi="Arial" w:cs="Arial"/>
          <w:color w:val="FF0000"/>
          <w:sz w:val="20"/>
          <w:szCs w:val="20"/>
        </w:rPr>
        <w:t xml:space="preserve">and findings of fact made about all relevant matters </w:t>
      </w:r>
      <w:r w:rsidRPr="00264228">
        <w:rPr>
          <w:rFonts w:ascii="Arial" w:hAnsi="Arial" w:cs="Arial"/>
          <w:color w:val="FF0000"/>
          <w:sz w:val="20"/>
          <w:szCs w:val="20"/>
        </w:rPr>
        <w:t>in making the decision, including</w:t>
      </w:r>
      <w:r w:rsidR="008D6535">
        <w:rPr>
          <w:rFonts w:ascii="Arial" w:hAnsi="Arial" w:cs="Arial"/>
          <w:color w:val="FF0000"/>
          <w:sz w:val="20"/>
          <w:szCs w:val="20"/>
        </w:rPr>
        <w:t>: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E46336" w14:textId="77777777" w:rsidR="009F6ACC" w:rsidRPr="00264228" w:rsidRDefault="009F6ACC" w:rsidP="00580918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702288BD" w14:textId="4411802D" w:rsidR="003A235C" w:rsidRPr="00264228" w:rsidRDefault="003A235C" w:rsidP="003A235C">
      <w:pPr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 xml:space="preserve">whether the student is of compulsory school age </w:t>
      </w:r>
    </w:p>
    <w:p w14:paraId="77E4A5C4" w14:textId="6E6F297E" w:rsidR="003A235C" w:rsidRPr="00264228" w:rsidRDefault="003A235C" w:rsidP="003A235C">
      <w:pPr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lastRenderedPageBreak/>
        <w:t xml:space="preserve">the likely educational outcome of the student attending the school for the </w:t>
      </w:r>
      <w:r w:rsidR="000D0DFD" w:rsidRPr="00264228">
        <w:rPr>
          <w:rFonts w:ascii="Arial" w:hAnsi="Arial" w:cs="Arial"/>
          <w:color w:val="FF0000"/>
          <w:sz w:val="20"/>
          <w:szCs w:val="20"/>
        </w:rPr>
        <w:t>additional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semester or semesters </w:t>
      </w:r>
    </w:p>
    <w:p w14:paraId="19B85667" w14:textId="2918D9F5" w:rsidR="003A235C" w:rsidRDefault="003A235C" w:rsidP="003A235C">
      <w:pPr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proofErr w:type="gramStart"/>
      <w:r w:rsidRPr="00264228">
        <w:rPr>
          <w:rFonts w:ascii="Arial" w:hAnsi="Arial" w:cs="Arial"/>
          <w:color w:val="FF0000"/>
          <w:sz w:val="20"/>
          <w:szCs w:val="20"/>
        </w:rPr>
        <w:t>the</w:t>
      </w:r>
      <w:proofErr w:type="gramEnd"/>
      <w:r w:rsidRPr="00264228">
        <w:rPr>
          <w:rFonts w:ascii="Arial" w:hAnsi="Arial" w:cs="Arial"/>
          <w:color w:val="FF0000"/>
          <w:sz w:val="20"/>
          <w:szCs w:val="20"/>
        </w:rPr>
        <w:t xml:space="preserve"> likely impact on the resources of the school of the student attending the school for the </w:t>
      </w:r>
      <w:r w:rsidR="000D0DFD" w:rsidRPr="00264228">
        <w:rPr>
          <w:rFonts w:ascii="Arial" w:hAnsi="Arial" w:cs="Arial"/>
          <w:color w:val="FF0000"/>
          <w:sz w:val="20"/>
          <w:szCs w:val="20"/>
        </w:rPr>
        <w:t>additional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 semester</w:t>
      </w:r>
      <w:r w:rsidR="003D15D7">
        <w:rPr>
          <w:rFonts w:ascii="Arial" w:hAnsi="Arial" w:cs="Arial"/>
          <w:color w:val="FF0000"/>
          <w:sz w:val="20"/>
          <w:szCs w:val="20"/>
        </w:rPr>
        <w:t>/</w:t>
      </w:r>
      <w:r w:rsidRPr="00264228">
        <w:rPr>
          <w:rFonts w:ascii="Arial" w:hAnsi="Arial" w:cs="Arial"/>
          <w:color w:val="FF0000"/>
          <w:sz w:val="20"/>
          <w:szCs w:val="20"/>
        </w:rPr>
        <w:t>s (see</w:t>
      </w:r>
      <w:r w:rsidR="000D0DFD" w:rsidRPr="0026422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4228">
        <w:rPr>
          <w:rFonts w:ascii="Arial" w:hAnsi="Arial" w:cs="Arial"/>
          <w:color w:val="FF0000"/>
          <w:sz w:val="20"/>
          <w:szCs w:val="20"/>
        </w:rPr>
        <w:t xml:space="preserve">s.66 of the Act).  </w:t>
      </w:r>
    </w:p>
    <w:p w14:paraId="396E53CA" w14:textId="77777777" w:rsidR="009F6ACC" w:rsidRPr="00264228" w:rsidRDefault="009F6ACC" w:rsidP="009F6ACC">
      <w:pPr>
        <w:rPr>
          <w:rFonts w:ascii="Arial" w:hAnsi="Arial" w:cs="Arial"/>
          <w:color w:val="FF0000"/>
          <w:sz w:val="20"/>
          <w:szCs w:val="20"/>
        </w:rPr>
      </w:pPr>
    </w:p>
    <w:p w14:paraId="16846DA8" w14:textId="77777777" w:rsidR="003A235C" w:rsidRPr="00264228" w:rsidRDefault="003A235C" w:rsidP="00580918">
      <w:pPr>
        <w:rPr>
          <w:rFonts w:ascii="Arial" w:hAnsi="Arial" w:cs="Arial"/>
          <w:sz w:val="20"/>
          <w:szCs w:val="20"/>
        </w:rPr>
      </w:pPr>
      <w:r w:rsidRPr="00264228">
        <w:rPr>
          <w:rFonts w:ascii="Arial" w:eastAsia="SimSun" w:hAnsi="Arial" w:cs="Arial"/>
          <w:color w:val="FF0000"/>
          <w:sz w:val="20"/>
          <w:szCs w:val="20"/>
          <w:lang w:eastAsia="zh-CN"/>
        </w:rPr>
        <w:t>Specific findings on each of these relevant matters should be set out in the findings of fact.}</w:t>
      </w:r>
      <w:r w:rsidRPr="00264228">
        <w:rPr>
          <w:rFonts w:ascii="Arial" w:hAnsi="Arial" w:cs="Arial"/>
          <w:sz w:val="20"/>
          <w:szCs w:val="20"/>
        </w:rPr>
        <w:t xml:space="preserve"> </w:t>
      </w:r>
    </w:p>
    <w:p w14:paraId="36B9C319" w14:textId="77777777" w:rsidR="00580918" w:rsidRPr="00264228" w:rsidRDefault="00580918" w:rsidP="00580918">
      <w:pPr>
        <w:numPr>
          <w:ilvl w:val="0"/>
          <w:numId w:val="1"/>
        </w:numPr>
        <w:tabs>
          <w:tab w:val="clear" w:pos="-351"/>
          <w:tab w:val="num" w:pos="426"/>
        </w:tabs>
        <w:ind w:left="426" w:hanging="426"/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Your date of birth is {insert date} (i.e. you are aged {insert age} years old).</w:t>
      </w:r>
    </w:p>
    <w:p w14:paraId="0F7E716C" w14:textId="77777777" w:rsidR="00580918" w:rsidRPr="00264228" w:rsidRDefault="00580918" w:rsidP="00580918">
      <w:pPr>
        <w:numPr>
          <w:ilvl w:val="0"/>
          <w:numId w:val="1"/>
        </w:numPr>
        <w:tabs>
          <w:tab w:val="clear" w:pos="-351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You are of compulsory schooling age.</w:t>
      </w:r>
    </w:p>
    <w:p w14:paraId="716F87BE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EB76953" w14:textId="77777777" w:rsidR="003A235C" w:rsidRPr="00264228" w:rsidRDefault="003A235C" w:rsidP="003A235C">
      <w:pPr>
        <w:rPr>
          <w:rFonts w:ascii="Arial" w:hAnsi="Arial" w:cs="Arial"/>
          <w:b/>
          <w:sz w:val="20"/>
          <w:szCs w:val="20"/>
        </w:rPr>
      </w:pPr>
      <w:r w:rsidRPr="00264228">
        <w:rPr>
          <w:rFonts w:ascii="Arial" w:hAnsi="Arial" w:cs="Arial"/>
          <w:b/>
          <w:sz w:val="20"/>
          <w:szCs w:val="20"/>
        </w:rPr>
        <w:t>Reasons for my review decision</w:t>
      </w:r>
    </w:p>
    <w:p w14:paraId="3D50852C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 xml:space="preserve">I made my decision for the following reasons: </w:t>
      </w:r>
    </w:p>
    <w:p w14:paraId="5511B1AA" w14:textId="77777777" w:rsidR="003A235C" w:rsidRPr="00264228" w:rsidRDefault="003A235C" w:rsidP="00580918">
      <w:pPr>
        <w:tabs>
          <w:tab w:val="num" w:pos="426"/>
        </w:tabs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 xml:space="preserve">{Detail the reasons for the decision below. Each of the relevant matters that must be considered in making the decision should be addressed.} </w:t>
      </w:r>
    </w:p>
    <w:p w14:paraId="0BFE7DE0" w14:textId="77777777" w:rsidR="00580918" w:rsidRPr="00264228" w:rsidRDefault="00580918" w:rsidP="00580918">
      <w:pPr>
        <w:pStyle w:val="ListParagraph"/>
        <w:numPr>
          <w:ilvl w:val="0"/>
          <w:numId w:val="5"/>
        </w:numPr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22D9A7F1" w14:textId="77777777" w:rsidR="00604D7A" w:rsidRPr="00264228" w:rsidRDefault="00604D7A" w:rsidP="003A235C">
      <w:pPr>
        <w:pStyle w:val="BodyText"/>
        <w:rPr>
          <w:rFonts w:cs="Arial"/>
          <w:b/>
          <w:sz w:val="20"/>
          <w:lang w:val="en-US"/>
        </w:rPr>
      </w:pPr>
    </w:p>
    <w:p w14:paraId="130C9295" w14:textId="117F48AE" w:rsidR="00604D7A" w:rsidRPr="00264228" w:rsidRDefault="00B56ABD" w:rsidP="003A235C">
      <w:pPr>
        <w:pStyle w:val="BodyText"/>
        <w:rPr>
          <w:rFonts w:cs="Arial"/>
          <w:b/>
          <w:color w:val="FF0000"/>
          <w:sz w:val="20"/>
          <w:lang w:val="en-US"/>
        </w:rPr>
      </w:pPr>
      <w:r>
        <w:rPr>
          <w:rFonts w:cs="Arial"/>
          <w:b/>
          <w:color w:val="FF0000"/>
          <w:sz w:val="20"/>
          <w:lang w:val="en-US"/>
        </w:rPr>
        <w:t xml:space="preserve">ONLY INCLUDE </w:t>
      </w:r>
      <w:r w:rsidR="00604D7A" w:rsidRPr="00264228">
        <w:rPr>
          <w:rFonts w:cs="Arial"/>
          <w:b/>
          <w:color w:val="FF0000"/>
          <w:sz w:val="20"/>
          <w:lang w:val="en-US"/>
        </w:rPr>
        <w:t xml:space="preserve">THE FOLLOWING SECTION </w:t>
      </w:r>
      <w:r w:rsidR="004F61ED">
        <w:rPr>
          <w:rFonts w:cs="Arial"/>
          <w:b/>
          <w:color w:val="FF0000"/>
          <w:sz w:val="20"/>
          <w:lang w:val="en-US"/>
        </w:rPr>
        <w:t>‘</w:t>
      </w:r>
      <w:r w:rsidR="00604D7A" w:rsidRPr="00264228">
        <w:rPr>
          <w:rFonts w:cs="Arial"/>
          <w:b/>
          <w:color w:val="FF0000"/>
          <w:sz w:val="20"/>
          <w:lang w:val="en-US"/>
        </w:rPr>
        <w:t>APPLICATION FOR EXTERNAL REVIEW</w:t>
      </w:r>
      <w:r w:rsidR="004F61ED">
        <w:rPr>
          <w:rFonts w:cs="Arial"/>
          <w:b/>
          <w:color w:val="FF0000"/>
          <w:sz w:val="20"/>
          <w:lang w:val="en-US"/>
        </w:rPr>
        <w:t>’</w:t>
      </w:r>
      <w:r w:rsidR="0045278F" w:rsidRPr="00264228">
        <w:rPr>
          <w:rFonts w:cs="Arial"/>
          <w:b/>
          <w:color w:val="FF0000"/>
          <w:sz w:val="20"/>
          <w:lang w:val="en-US"/>
        </w:rPr>
        <w:t xml:space="preserve"> </w:t>
      </w:r>
      <w:r w:rsidR="00604D7A" w:rsidRPr="00264228">
        <w:rPr>
          <w:rFonts w:cs="Arial"/>
          <w:b/>
          <w:color w:val="FF0000"/>
          <w:sz w:val="20"/>
          <w:lang w:val="en-US"/>
        </w:rPr>
        <w:t>IF</w:t>
      </w:r>
      <w:r>
        <w:rPr>
          <w:rFonts w:cs="Arial"/>
          <w:b/>
          <w:color w:val="FF0000"/>
          <w:sz w:val="20"/>
          <w:lang w:val="en-US"/>
        </w:rPr>
        <w:t xml:space="preserve"> THE</w:t>
      </w:r>
      <w:r w:rsidR="00604D7A" w:rsidRPr="00264228">
        <w:rPr>
          <w:rFonts w:cs="Arial"/>
          <w:b/>
          <w:color w:val="FF0000"/>
          <w:sz w:val="20"/>
          <w:lang w:val="en-US"/>
        </w:rPr>
        <w:t xml:space="preserve"> REVIEW DECISION IS NOT THE DECISION SOUGHT BY THE APPLICANT – </w:t>
      </w:r>
      <w:r>
        <w:rPr>
          <w:rFonts w:cs="Arial"/>
          <w:b/>
          <w:color w:val="FF0000"/>
          <w:sz w:val="20"/>
          <w:lang w:val="en-US"/>
        </w:rPr>
        <w:t>OTHERWISE DELETE THIS SECTION</w:t>
      </w:r>
    </w:p>
    <w:p w14:paraId="64602349" w14:textId="77777777" w:rsidR="00604D7A" w:rsidRPr="00264228" w:rsidRDefault="00604D7A" w:rsidP="003A235C">
      <w:pPr>
        <w:pStyle w:val="BodyText"/>
        <w:rPr>
          <w:rFonts w:cs="Arial"/>
          <w:b/>
          <w:sz w:val="20"/>
          <w:lang w:val="en-US"/>
        </w:rPr>
      </w:pPr>
    </w:p>
    <w:p w14:paraId="57369A75" w14:textId="77777777" w:rsidR="003A235C" w:rsidRPr="00264228" w:rsidRDefault="003A235C" w:rsidP="003A235C">
      <w:pPr>
        <w:pStyle w:val="BodyText"/>
        <w:rPr>
          <w:rFonts w:cs="Arial"/>
          <w:b/>
          <w:sz w:val="20"/>
          <w:lang w:val="en-US"/>
        </w:rPr>
      </w:pPr>
      <w:r w:rsidRPr="00264228">
        <w:rPr>
          <w:rFonts w:cs="Arial"/>
          <w:b/>
          <w:sz w:val="20"/>
          <w:lang w:val="en-US"/>
        </w:rPr>
        <w:t>Application for external review</w:t>
      </w:r>
    </w:p>
    <w:p w14:paraId="64D06CC5" w14:textId="77777777" w:rsidR="003A235C" w:rsidRPr="00264228" w:rsidRDefault="003A235C" w:rsidP="003A235C">
      <w:pPr>
        <w:pStyle w:val="BodyText"/>
        <w:rPr>
          <w:rFonts w:cs="Arial"/>
          <w:sz w:val="20"/>
          <w:lang w:val="en-US"/>
        </w:rPr>
      </w:pPr>
      <w:r w:rsidRPr="00264228">
        <w:rPr>
          <w:rFonts w:cs="Arial"/>
          <w:sz w:val="20"/>
          <w:lang w:val="en-US"/>
        </w:rPr>
        <w:t xml:space="preserve">Under s.394 of the Act, you may apply to the Queensland Civil and Administrative Tribunal for a review of my decision. </w:t>
      </w:r>
    </w:p>
    <w:p w14:paraId="2AE99B7B" w14:textId="77777777" w:rsidR="003A235C" w:rsidRPr="00264228" w:rsidRDefault="003A235C" w:rsidP="003A235C">
      <w:pPr>
        <w:pStyle w:val="BodyText"/>
        <w:rPr>
          <w:rFonts w:cs="Arial"/>
          <w:bCs/>
          <w:sz w:val="20"/>
        </w:rPr>
      </w:pPr>
    </w:p>
    <w:p w14:paraId="5EFE9652" w14:textId="77777777" w:rsidR="003A235C" w:rsidRPr="00264228" w:rsidRDefault="003A235C" w:rsidP="003A235C">
      <w:pPr>
        <w:pStyle w:val="BodyText"/>
        <w:overflowPunct/>
        <w:spacing w:after="120"/>
        <w:rPr>
          <w:rFonts w:cs="Arial"/>
          <w:bCs/>
          <w:sz w:val="20"/>
        </w:rPr>
      </w:pPr>
      <w:r w:rsidRPr="00264228">
        <w:rPr>
          <w:rFonts w:cs="Arial"/>
          <w:bCs/>
          <w:sz w:val="20"/>
        </w:rPr>
        <w:t>To apply for a review, fill out the “Application to review a decision” form which is available from, and may be lodged at:</w:t>
      </w:r>
    </w:p>
    <w:p w14:paraId="67D9C36B" w14:textId="77777777" w:rsidR="003A235C" w:rsidRPr="00264228" w:rsidRDefault="003A235C" w:rsidP="003A235C">
      <w:pPr>
        <w:pStyle w:val="BodyText"/>
        <w:numPr>
          <w:ilvl w:val="0"/>
          <w:numId w:val="2"/>
        </w:numPr>
        <w:overflowPunct/>
        <w:spacing w:after="120"/>
        <w:rPr>
          <w:rFonts w:cs="Arial"/>
          <w:sz w:val="20"/>
        </w:rPr>
      </w:pPr>
      <w:r w:rsidRPr="00264228">
        <w:rPr>
          <w:rFonts w:cs="Arial"/>
          <w:i/>
          <w:iCs/>
          <w:sz w:val="20"/>
        </w:rPr>
        <w:t xml:space="preserve">In person: </w:t>
      </w:r>
      <w:r w:rsidRPr="00264228">
        <w:rPr>
          <w:rFonts w:cs="Arial"/>
          <w:sz w:val="20"/>
        </w:rPr>
        <w:t>Queensland Civil and Administrative Tribunal, Level 9, Bank of Queensland Building, 259 Queen Street, Brisbane QLD 4000, or at any local Magistrates court outside of the Brisbane CBD; or</w:t>
      </w:r>
    </w:p>
    <w:p w14:paraId="282AD4D6" w14:textId="0F5E6845" w:rsidR="003A235C" w:rsidRPr="00264228" w:rsidRDefault="003A235C" w:rsidP="003A235C">
      <w:pPr>
        <w:pStyle w:val="BodyText"/>
        <w:numPr>
          <w:ilvl w:val="0"/>
          <w:numId w:val="2"/>
        </w:numPr>
        <w:overflowPunct/>
        <w:spacing w:after="120"/>
        <w:jc w:val="left"/>
        <w:rPr>
          <w:rFonts w:cs="Arial"/>
          <w:sz w:val="20"/>
        </w:rPr>
      </w:pPr>
      <w:r w:rsidRPr="00264228">
        <w:rPr>
          <w:rFonts w:cs="Arial"/>
          <w:i/>
          <w:iCs/>
          <w:sz w:val="20"/>
        </w:rPr>
        <w:t xml:space="preserve">By mail: </w:t>
      </w:r>
      <w:r w:rsidRPr="00264228">
        <w:rPr>
          <w:rFonts w:cs="Arial"/>
          <w:sz w:val="20"/>
        </w:rPr>
        <w:t>QCAT, GPO Box 1639, Brisbane</w:t>
      </w:r>
      <w:r w:rsidR="00D4575D" w:rsidRPr="00264228">
        <w:rPr>
          <w:rFonts w:cs="Arial"/>
          <w:sz w:val="20"/>
        </w:rPr>
        <w:t xml:space="preserve"> QLD,</w:t>
      </w:r>
      <w:r w:rsidRPr="00264228">
        <w:rPr>
          <w:rFonts w:cs="Arial"/>
          <w:sz w:val="20"/>
        </w:rPr>
        <w:t xml:space="preserve"> 4001</w:t>
      </w:r>
    </w:p>
    <w:p w14:paraId="0E33DDFA" w14:textId="77777777" w:rsidR="003A235C" w:rsidRPr="00264228" w:rsidRDefault="003A235C" w:rsidP="003A235C">
      <w:pPr>
        <w:pStyle w:val="BodyText"/>
        <w:rPr>
          <w:rFonts w:cs="Arial"/>
          <w:sz w:val="20"/>
        </w:rPr>
      </w:pPr>
    </w:p>
    <w:p w14:paraId="76D77730" w14:textId="77777777" w:rsidR="003A235C" w:rsidRPr="00264228" w:rsidRDefault="003A235C" w:rsidP="003A235C">
      <w:pPr>
        <w:pStyle w:val="BodyText"/>
        <w:rPr>
          <w:rFonts w:cs="Arial"/>
          <w:sz w:val="20"/>
        </w:rPr>
      </w:pPr>
      <w:r w:rsidRPr="00264228">
        <w:rPr>
          <w:rFonts w:cs="Arial"/>
          <w:sz w:val="20"/>
        </w:rPr>
        <w:t xml:space="preserve">The form is also available at www.qcat.qld.gov.au. </w:t>
      </w:r>
    </w:p>
    <w:p w14:paraId="4304758E" w14:textId="77777777" w:rsidR="003A235C" w:rsidRPr="00264228" w:rsidRDefault="003A235C" w:rsidP="003A235C">
      <w:pPr>
        <w:pStyle w:val="BodyText"/>
        <w:rPr>
          <w:rFonts w:cs="Arial"/>
          <w:bCs/>
          <w:sz w:val="20"/>
        </w:rPr>
      </w:pPr>
    </w:p>
    <w:p w14:paraId="1D1EB203" w14:textId="77777777" w:rsidR="003A235C" w:rsidRPr="00264228" w:rsidRDefault="003A235C" w:rsidP="003A235C">
      <w:pPr>
        <w:pStyle w:val="BodyText"/>
        <w:rPr>
          <w:rFonts w:cs="Arial"/>
          <w:sz w:val="20"/>
        </w:rPr>
      </w:pPr>
      <w:r w:rsidRPr="00264228">
        <w:rPr>
          <w:rFonts w:cs="Arial"/>
          <w:bCs/>
          <w:sz w:val="20"/>
        </w:rPr>
        <w:t xml:space="preserve">Applications must be accompanied by the prescribed application fee. </w:t>
      </w:r>
      <w:r w:rsidRPr="00264228">
        <w:rPr>
          <w:rFonts w:cs="Arial"/>
          <w:sz w:val="20"/>
        </w:rPr>
        <w:t>The application must be lodged within 28 days of the day you were notified of the decision. You must lodge a copy of this notice with your application.</w:t>
      </w:r>
    </w:p>
    <w:p w14:paraId="3D9FE65F" w14:textId="77777777" w:rsidR="003A235C" w:rsidRPr="00264228" w:rsidRDefault="003A235C" w:rsidP="003A235C">
      <w:pPr>
        <w:pStyle w:val="BodyText"/>
        <w:rPr>
          <w:rFonts w:cs="Arial"/>
          <w:sz w:val="20"/>
        </w:rPr>
      </w:pPr>
    </w:p>
    <w:p w14:paraId="3A5596B7" w14:textId="77777777" w:rsidR="003A235C" w:rsidRPr="00264228" w:rsidRDefault="003A235C" w:rsidP="003A235C">
      <w:pPr>
        <w:pStyle w:val="BodyText"/>
        <w:rPr>
          <w:rFonts w:cs="Arial"/>
          <w:sz w:val="20"/>
          <w:lang w:val="en-US"/>
        </w:rPr>
      </w:pPr>
      <w:r w:rsidRPr="00264228">
        <w:rPr>
          <w:rFonts w:cs="Arial"/>
          <w:sz w:val="20"/>
          <w:lang w:val="en-US"/>
        </w:rPr>
        <w:t xml:space="preserve">You may apply under s.22 of the </w:t>
      </w:r>
      <w:r w:rsidRPr="00264228">
        <w:rPr>
          <w:rFonts w:cs="Arial"/>
          <w:i/>
          <w:sz w:val="20"/>
          <w:lang w:val="en-US"/>
        </w:rPr>
        <w:t>Queensland Civil and Administrative Tribunal Act 2009</w:t>
      </w:r>
      <w:r w:rsidRPr="00264228">
        <w:rPr>
          <w:rFonts w:cs="Arial"/>
          <w:sz w:val="20"/>
          <w:lang w:val="en-US"/>
        </w:rPr>
        <w:t xml:space="preserve"> for an order staying the operation of my decision.  If you wish to apply for a stay, you will need to indicate this in the form in which you apply for a review of the decision.</w:t>
      </w:r>
    </w:p>
    <w:p w14:paraId="0083B9E9" w14:textId="77777777" w:rsidR="003A235C" w:rsidRPr="00264228" w:rsidRDefault="003A235C" w:rsidP="003A235C">
      <w:pPr>
        <w:rPr>
          <w:rFonts w:ascii="Arial" w:hAnsi="Arial" w:cs="Arial"/>
          <w:sz w:val="20"/>
          <w:szCs w:val="20"/>
          <w:lang w:val="en-US"/>
        </w:rPr>
      </w:pPr>
    </w:p>
    <w:p w14:paraId="587FC170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Yours sincerely</w:t>
      </w:r>
    </w:p>
    <w:p w14:paraId="382CBC75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2746A07C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5B876F91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75CFE231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</w:p>
    <w:p w14:paraId="43256DCF" w14:textId="77777777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>{Insert full name}</w:t>
      </w:r>
    </w:p>
    <w:p w14:paraId="0DF2695B" w14:textId="77777777" w:rsidR="003A235C" w:rsidRPr="00264228" w:rsidRDefault="003A235C" w:rsidP="003A235C">
      <w:pPr>
        <w:pStyle w:val="Heading1"/>
        <w:rPr>
          <w:rFonts w:cs="Arial"/>
          <w:b w:val="0"/>
          <w:sz w:val="20"/>
        </w:rPr>
      </w:pPr>
      <w:r w:rsidRPr="00264228">
        <w:rPr>
          <w:rFonts w:cs="Arial"/>
          <w:sz w:val="20"/>
        </w:rPr>
        <w:t xml:space="preserve">Regional Director </w:t>
      </w:r>
    </w:p>
    <w:p w14:paraId="27C082A8" w14:textId="77777777" w:rsidR="003A235C" w:rsidRPr="00264228" w:rsidRDefault="003A235C" w:rsidP="003A235C">
      <w:pPr>
        <w:pStyle w:val="Heading1"/>
        <w:rPr>
          <w:rFonts w:cs="Arial"/>
          <w:b w:val="0"/>
          <w:color w:val="FF0000"/>
          <w:sz w:val="20"/>
        </w:rPr>
      </w:pPr>
      <w:r w:rsidRPr="00264228">
        <w:rPr>
          <w:rFonts w:cs="Arial"/>
          <w:b w:val="0"/>
          <w:color w:val="FF0000"/>
          <w:sz w:val="20"/>
        </w:rPr>
        <w:t>{Insert name of region}</w:t>
      </w:r>
    </w:p>
    <w:p w14:paraId="1F611C28" w14:textId="77777777" w:rsidR="003A235C" w:rsidRPr="00264228" w:rsidRDefault="003A235C" w:rsidP="003A235C">
      <w:pPr>
        <w:rPr>
          <w:rFonts w:ascii="Arial" w:hAnsi="Arial" w:cs="Arial"/>
          <w:sz w:val="20"/>
          <w:szCs w:val="20"/>
          <w:lang w:eastAsia="en-US"/>
        </w:rPr>
      </w:pPr>
    </w:p>
    <w:p w14:paraId="6B81FC0D" w14:textId="77777777" w:rsidR="003A235C" w:rsidRPr="00264228" w:rsidRDefault="003A235C" w:rsidP="003A235C">
      <w:pPr>
        <w:rPr>
          <w:rFonts w:ascii="Arial" w:hAnsi="Arial" w:cs="Arial"/>
          <w:sz w:val="20"/>
          <w:szCs w:val="20"/>
        </w:rPr>
      </w:pPr>
      <w:r w:rsidRPr="00264228">
        <w:rPr>
          <w:rFonts w:ascii="Arial" w:hAnsi="Arial" w:cs="Arial"/>
          <w:sz w:val="20"/>
          <w:szCs w:val="20"/>
        </w:rPr>
        <w:t>COPY:</w:t>
      </w:r>
    </w:p>
    <w:p w14:paraId="74AF7089" w14:textId="21D2B016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 xml:space="preserve">Parent (if appropriate) </w:t>
      </w:r>
    </w:p>
    <w:p w14:paraId="097D34AE" w14:textId="134A0C05" w:rsidR="003A235C" w:rsidRPr="00264228" w:rsidRDefault="003A235C" w:rsidP="003A235C">
      <w:pPr>
        <w:rPr>
          <w:rFonts w:ascii="Arial" w:hAnsi="Arial" w:cs="Arial"/>
          <w:color w:val="FF0000"/>
          <w:sz w:val="20"/>
          <w:szCs w:val="20"/>
        </w:rPr>
      </w:pPr>
      <w:r w:rsidRPr="00264228">
        <w:rPr>
          <w:rFonts w:ascii="Arial" w:hAnsi="Arial" w:cs="Arial"/>
          <w:color w:val="FF0000"/>
          <w:sz w:val="20"/>
          <w:szCs w:val="20"/>
        </w:rPr>
        <w:t xml:space="preserve">School principal </w:t>
      </w:r>
    </w:p>
    <w:p w14:paraId="235AA2E5" w14:textId="77777777" w:rsidR="003A235C" w:rsidRPr="00B63342" w:rsidRDefault="003A235C" w:rsidP="003A235C">
      <w:pPr>
        <w:rPr>
          <w:sz w:val="22"/>
          <w:szCs w:val="22"/>
          <w:lang w:eastAsia="en-US"/>
        </w:rPr>
      </w:pPr>
    </w:p>
    <w:p w14:paraId="6728010F" w14:textId="77777777" w:rsidR="003A235C" w:rsidRPr="00B63342" w:rsidRDefault="003A235C" w:rsidP="003A235C">
      <w:pPr>
        <w:tabs>
          <w:tab w:val="left" w:pos="540"/>
        </w:tabs>
        <w:ind w:left="540" w:hanging="540"/>
        <w:rPr>
          <w:rFonts w:ascii="Arial" w:hAnsi="Arial" w:cs="Arial"/>
          <w:color w:val="FF0000"/>
          <w:sz w:val="22"/>
          <w:szCs w:val="22"/>
        </w:rPr>
      </w:pPr>
    </w:p>
    <w:p w14:paraId="04BD7C70" w14:textId="77777777" w:rsidR="0004446D" w:rsidRPr="003A235C" w:rsidRDefault="009F6ACC" w:rsidP="003A235C"/>
    <w:sectPr w:rsidR="0004446D" w:rsidRPr="003A235C" w:rsidSect="00904B62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DA5D5" w14:textId="77777777" w:rsidR="003A235C" w:rsidRDefault="003A235C" w:rsidP="003A235C">
      <w:r>
        <w:separator/>
      </w:r>
    </w:p>
  </w:endnote>
  <w:endnote w:type="continuationSeparator" w:id="0">
    <w:p w14:paraId="3D2CFFFD" w14:textId="77777777" w:rsidR="003A235C" w:rsidRDefault="003A235C" w:rsidP="003A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D964" w14:textId="267D8040" w:rsidR="00FA4538" w:rsidRPr="008970FA" w:rsidRDefault="008970FA" w:rsidP="009F6ACC">
    <w:pPr>
      <w:pStyle w:val="Footer"/>
      <w:tabs>
        <w:tab w:val="clear" w:pos="4513"/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1BB5BD7C" wp14:editId="54E3DB7E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8255" b="0"/>
          <wp:wrapSquare wrapText="bothSides"/>
          <wp:docPr id="1" name="Picture 1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189">
      <w:rPr>
        <w:rFonts w:ascii="Arial" w:hAnsi="Arial" w:cs="Arial"/>
        <w:b/>
        <w:sz w:val="16"/>
        <w:szCs w:val="16"/>
      </w:rPr>
      <w:t xml:space="preserve">Uncontrolled copy. </w:t>
    </w:r>
    <w:r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Pr="00185189">
      <w:rPr>
        <w:rFonts w:ascii="Arial" w:hAnsi="Arial" w:cs="Arial"/>
        <w:sz w:val="16"/>
        <w:szCs w:val="16"/>
      </w:rPr>
      <w:br/>
    </w:r>
    <w:hyperlink r:id="rId2" w:history="1">
      <w:r w:rsidR="009F6ACC" w:rsidRPr="00DD796A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9F6ACC">
      <w:rPr>
        <w:rFonts w:ascii="Arial" w:hAnsi="Arial" w:cs="Arial"/>
        <w:sz w:val="16"/>
        <w:szCs w:val="16"/>
      </w:rPr>
      <w:t xml:space="preserve"> </w:t>
    </w:r>
    <w:r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542EAC">
      <w:rPr>
        <w:rFonts w:ascii="Arial" w:hAnsi="Arial" w:cs="Arial"/>
        <w:sz w:val="16"/>
        <w:szCs w:val="16"/>
      </w:rPr>
      <w:t xml:space="preserve">       </w:t>
    </w:r>
    <w:r w:rsidR="009F6ACC">
      <w:rPr>
        <w:rFonts w:ascii="Arial" w:hAnsi="Arial" w:cs="Arial"/>
        <w:sz w:val="16"/>
        <w:szCs w:val="16"/>
      </w:rPr>
      <w:tab/>
    </w:r>
    <w:r w:rsidR="00542EAC">
      <w:rPr>
        <w:rFonts w:ascii="Arial" w:hAnsi="Arial" w:cs="Arial"/>
        <w:sz w:val="16"/>
        <w:szCs w:val="16"/>
      </w:rPr>
      <w:t xml:space="preserve"> </w:t>
    </w:r>
    <w:r w:rsidRPr="00185189">
      <w:rPr>
        <w:rFonts w:ascii="Arial" w:hAnsi="Arial" w:cs="Arial"/>
        <w:sz w:val="16"/>
        <w:szCs w:val="16"/>
      </w:rPr>
      <w:t xml:space="preserve">Page </w:t>
    </w:r>
    <w:r w:rsidRPr="00185189">
      <w:rPr>
        <w:rFonts w:ascii="Arial" w:hAnsi="Arial" w:cs="Arial"/>
        <w:b/>
        <w:bCs/>
        <w:sz w:val="16"/>
        <w:szCs w:val="16"/>
      </w:rPr>
      <w:fldChar w:fldCharType="begin"/>
    </w:r>
    <w:r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9F6ACC">
      <w:rPr>
        <w:rFonts w:ascii="Arial" w:hAnsi="Arial" w:cs="Arial"/>
        <w:b/>
        <w:bCs/>
        <w:noProof/>
        <w:sz w:val="16"/>
        <w:szCs w:val="16"/>
      </w:rPr>
      <w:t>1</w:t>
    </w:r>
    <w:r w:rsidRPr="00185189">
      <w:rPr>
        <w:rFonts w:ascii="Arial" w:hAnsi="Arial" w:cs="Arial"/>
        <w:b/>
        <w:bCs/>
        <w:sz w:val="16"/>
        <w:szCs w:val="16"/>
      </w:rPr>
      <w:fldChar w:fldCharType="end"/>
    </w:r>
    <w:r w:rsidRPr="00185189">
      <w:rPr>
        <w:rFonts w:ascii="Arial" w:hAnsi="Arial" w:cs="Arial"/>
        <w:sz w:val="16"/>
        <w:szCs w:val="16"/>
      </w:rPr>
      <w:t xml:space="preserve"> of </w:t>
    </w:r>
    <w:r w:rsidRPr="00185189">
      <w:rPr>
        <w:rFonts w:ascii="Arial" w:hAnsi="Arial" w:cs="Arial"/>
        <w:b/>
        <w:bCs/>
        <w:sz w:val="16"/>
        <w:szCs w:val="16"/>
      </w:rPr>
      <w:fldChar w:fldCharType="begin"/>
    </w:r>
    <w:r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9F6ACC">
      <w:rPr>
        <w:rFonts w:ascii="Arial" w:hAnsi="Arial" w:cs="Arial"/>
        <w:b/>
        <w:bCs/>
        <w:noProof/>
        <w:sz w:val="16"/>
        <w:szCs w:val="16"/>
      </w:rPr>
      <w:t>2</w:t>
    </w:r>
    <w:r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7007" w14:textId="77777777" w:rsidR="003A235C" w:rsidRDefault="003A235C" w:rsidP="003A235C">
      <w:r>
        <w:separator/>
      </w:r>
    </w:p>
  </w:footnote>
  <w:footnote w:type="continuationSeparator" w:id="0">
    <w:p w14:paraId="66CF6D5B" w14:textId="77777777" w:rsidR="003A235C" w:rsidRDefault="003A235C" w:rsidP="003A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05C2" w14:textId="6099C902" w:rsidR="00FA4538" w:rsidRPr="00E30BF0" w:rsidRDefault="00092E51" w:rsidP="00357654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FB4603">
      <w:rPr>
        <w:rFonts w:ascii="Arial" w:hAnsi="Arial" w:cs="Arial"/>
        <w:sz w:val="20"/>
        <w:szCs w:val="20"/>
      </w:rPr>
      <w:t xml:space="preserve"> (Qld)</w:t>
    </w:r>
    <w:r>
      <w:rPr>
        <w:rFonts w:ascii="Arial" w:hAnsi="Arial" w:cs="Arial"/>
        <w:i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Section 392</w:t>
    </w:r>
    <w:r w:rsidR="003A235C">
      <w:rPr>
        <w:rFonts w:ascii="Arial" w:hAnsi="Arial" w:cs="Arial"/>
        <w:sz w:val="20"/>
        <w:szCs w:val="20"/>
      </w:rPr>
      <w:t xml:space="preserve"> </w:t>
    </w:r>
  </w:p>
  <w:p w14:paraId="4CCA90F6" w14:textId="77777777" w:rsidR="00FA4538" w:rsidRDefault="009F6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812"/>
    <w:multiLevelType w:val="hybridMultilevel"/>
    <w:tmpl w:val="A89C0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110BA"/>
    <w:multiLevelType w:val="hybridMultilevel"/>
    <w:tmpl w:val="24A8BD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7E93"/>
    <w:multiLevelType w:val="hybridMultilevel"/>
    <w:tmpl w:val="6768776A"/>
    <w:lvl w:ilvl="0" w:tplc="A830EB58">
      <w:start w:val="1"/>
      <w:numFmt w:val="bullet"/>
      <w:lvlText w:val=""/>
      <w:lvlJc w:val="left"/>
      <w:pPr>
        <w:tabs>
          <w:tab w:val="num" w:pos="-351"/>
        </w:tabs>
        <w:ind w:left="-351" w:hanging="36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65C454E3"/>
    <w:multiLevelType w:val="hybridMultilevel"/>
    <w:tmpl w:val="085E7EC2"/>
    <w:lvl w:ilvl="0" w:tplc="377AD4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C50FB0"/>
    <w:multiLevelType w:val="hybridMultilevel"/>
    <w:tmpl w:val="8B4A20BA"/>
    <w:lvl w:ilvl="0" w:tplc="4042893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5C"/>
    <w:rsid w:val="00052D70"/>
    <w:rsid w:val="00092E51"/>
    <w:rsid w:val="000D0DFD"/>
    <w:rsid w:val="001A7756"/>
    <w:rsid w:val="001C331C"/>
    <w:rsid w:val="00264228"/>
    <w:rsid w:val="002F203A"/>
    <w:rsid w:val="003A235C"/>
    <w:rsid w:val="003D15D7"/>
    <w:rsid w:val="0045278F"/>
    <w:rsid w:val="004F61ED"/>
    <w:rsid w:val="00542EAC"/>
    <w:rsid w:val="00580918"/>
    <w:rsid w:val="005A7A23"/>
    <w:rsid w:val="00604D7A"/>
    <w:rsid w:val="00664E1A"/>
    <w:rsid w:val="00691511"/>
    <w:rsid w:val="006A4BC7"/>
    <w:rsid w:val="00731A33"/>
    <w:rsid w:val="00841C80"/>
    <w:rsid w:val="00887289"/>
    <w:rsid w:val="00891F82"/>
    <w:rsid w:val="008970FA"/>
    <w:rsid w:val="008D6535"/>
    <w:rsid w:val="00902F5E"/>
    <w:rsid w:val="0095570C"/>
    <w:rsid w:val="009F6ACC"/>
    <w:rsid w:val="00A3121B"/>
    <w:rsid w:val="00AA15D7"/>
    <w:rsid w:val="00AE4989"/>
    <w:rsid w:val="00B56ABD"/>
    <w:rsid w:val="00BA3088"/>
    <w:rsid w:val="00C9150E"/>
    <w:rsid w:val="00D4575D"/>
    <w:rsid w:val="00D46875"/>
    <w:rsid w:val="00D76DF8"/>
    <w:rsid w:val="00E71F5A"/>
    <w:rsid w:val="00E93073"/>
    <w:rsid w:val="00FB3D92"/>
    <w:rsid w:val="00FB4603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F96A59"/>
  <w15:docId w15:val="{79C6CA40-D42C-4FD6-B50E-69534D4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A235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35C"/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3A23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235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rsid w:val="003A235C"/>
    <w:rPr>
      <w:color w:val="0000FF"/>
      <w:u w:val="single"/>
    </w:rPr>
  </w:style>
  <w:style w:type="character" w:styleId="CommentReference">
    <w:name w:val="annotation reference"/>
    <w:rsid w:val="003A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2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35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nhideWhenUsed/>
    <w:rsid w:val="003A235C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235C"/>
    <w:rPr>
      <w:rFonts w:ascii="Arial" w:eastAsia="Times New Roman" w:hAnsi="Arial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A235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5C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23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5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1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20/702669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2022-02-17T01:24:34+00:00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- application for internal review of principal’s decision on remaining allocation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2022-02-17T03:28:44+00:00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2022-02-17T03:28:44+00:00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2021-01-29T02:05:37+00:00</PPRHPRMUpdateDate>
    <PPRPrimaryCategory xmlns="16795be8-4374-4e44-895d-be6cdbab3e2c">1</PPRPrimaryCategory>
    <PPReviewDate xmlns="16795be8-4374-4e44-895d-be6cdbab3e2c">2022-02-24T14:00:00+00:00</PPReviewDate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694A-BD5D-4B5A-BE79-33778895ABF5}"/>
</file>

<file path=customXml/itemProps2.xml><?xml version="1.0" encoding="utf-8"?>
<ds:datastoreItem xmlns:ds="http://schemas.openxmlformats.org/officeDocument/2006/customXml" ds:itemID="{45F5D470-3588-4142-A50F-9F225807382B}"/>
</file>

<file path=customXml/itemProps3.xml><?xml version="1.0" encoding="utf-8"?>
<ds:datastoreItem xmlns:ds="http://schemas.openxmlformats.org/officeDocument/2006/customXml" ds:itemID="{676BF303-41FB-4E43-97F4-6A0085AA5AD0}"/>
</file>

<file path=customXml/itemProps4.xml><?xml version="1.0" encoding="utf-8"?>
<ds:datastoreItem xmlns:ds="http://schemas.openxmlformats.org/officeDocument/2006/customXml" ds:itemID="{8ECA79C1-D1B6-4229-AC84-8DDE02572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- application for internal review of principal’s decision on remaining allocation</dc:title>
  <dc:creator>Samantha Thorning</dc:creator>
  <cp:lastModifiedBy>WANT, Deb</cp:lastModifiedBy>
  <cp:revision>3</cp:revision>
  <cp:lastPrinted>2017-11-22T00:28:00Z</cp:lastPrinted>
  <dcterms:created xsi:type="dcterms:W3CDTF">2021-01-29T01:13:00Z</dcterms:created>
  <dcterms:modified xsi:type="dcterms:W3CDTF">2021-01-29T02:05:00Z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29200</vt:r8>
  </property>
  <property fmtid="{D5CDD505-2E9C-101B-9397-08002B2CF9AE}" pid="4" name="_dlc_DocId">
    <vt:lpwstr>FFK3WKFDUSHC-101-251</vt:lpwstr>
  </property>
  <property fmtid="{D5CDD505-2E9C-101B-9397-08002B2CF9AE}" pid="5" name="_dlc_DocIdItemGuid">
    <vt:lpwstr>fe0be6b4-8f2a-4713-ae91-d03b8daa4780</vt:lpwstr>
  </property>
  <property fmtid="{D5CDD505-2E9C-101B-9397-08002B2CF9AE}" pid="6" name="TRIMReferenceNumber">
    <vt:lpwstr>10/33031</vt:lpwstr>
  </property>
  <property fmtid="{D5CDD505-2E9C-101B-9397-08002B2CF9AE}" pid="7" name="ParentProcedureAttachment">
    <vt:lpwstr>FFK3WKFDUSHC-7-23</vt:lpwstr>
  </property>
  <property fmtid="{D5CDD505-2E9C-101B-9397-08002B2CF9AE}" pid="8" name="_dlc_DocIdUrl">
    <vt:lpwstr>http://ppr.det.qld.gov.au/education/management/_layouts/DocIdRedir.aspx?ID=FFK3WKFDUSHC-101-251, FFK3WKFDUSHC-101-251</vt:lpwstr>
  </property>
</Properties>
</file>