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4B25" w14:textId="3874631B" w:rsidR="00F75A08" w:rsidRDefault="0085278B" w:rsidP="006A59EE">
      <w:pPr>
        <w:spacing w:after="0" w:line="240" w:lineRule="auto"/>
        <w:rPr>
          <w:rFonts w:cs="Arial"/>
          <w:color w:val="000000"/>
          <w:sz w:val="44"/>
          <w:szCs w:val="22"/>
        </w:rPr>
      </w:pPr>
      <w:r w:rsidRPr="00F861A5">
        <w:rPr>
          <w:rFonts w:cs="Arial"/>
          <w:color w:val="000000"/>
          <w:sz w:val="44"/>
          <w:szCs w:val="22"/>
        </w:rPr>
        <w:t xml:space="preserve">Primary </w:t>
      </w:r>
      <w:r w:rsidR="006A59EE">
        <w:rPr>
          <w:rFonts w:cs="Arial"/>
          <w:color w:val="000000"/>
          <w:sz w:val="44"/>
          <w:szCs w:val="22"/>
        </w:rPr>
        <w:t>c</w:t>
      </w:r>
      <w:r w:rsidRPr="00F861A5">
        <w:rPr>
          <w:rFonts w:cs="Arial"/>
          <w:color w:val="000000"/>
          <w:sz w:val="44"/>
          <w:szCs w:val="22"/>
        </w:rPr>
        <w:t>ontact/</w:t>
      </w:r>
      <w:r w:rsidR="006A59EE">
        <w:rPr>
          <w:rFonts w:cs="Arial"/>
          <w:color w:val="000000"/>
          <w:sz w:val="44"/>
          <w:szCs w:val="22"/>
        </w:rPr>
        <w:t>t</w:t>
      </w:r>
      <w:r w:rsidRPr="00F861A5">
        <w:rPr>
          <w:rFonts w:cs="Arial"/>
          <w:color w:val="000000"/>
          <w:sz w:val="44"/>
          <w:szCs w:val="22"/>
        </w:rPr>
        <w:t>raveller</w:t>
      </w:r>
      <w:r w:rsidR="00CE4DA5" w:rsidRPr="00F861A5">
        <w:rPr>
          <w:rFonts w:cs="Arial"/>
          <w:color w:val="000000"/>
          <w:sz w:val="44"/>
          <w:szCs w:val="22"/>
        </w:rPr>
        <w:t xml:space="preserve"> </w:t>
      </w:r>
      <w:r w:rsidR="006A59EE">
        <w:rPr>
          <w:rFonts w:cs="Arial"/>
          <w:color w:val="000000"/>
          <w:sz w:val="44"/>
          <w:szCs w:val="22"/>
        </w:rPr>
        <w:t>c</w:t>
      </w:r>
      <w:r w:rsidR="004F3B1D" w:rsidRPr="00F861A5">
        <w:rPr>
          <w:rFonts w:cs="Arial"/>
          <w:color w:val="000000"/>
          <w:sz w:val="44"/>
          <w:szCs w:val="22"/>
        </w:rPr>
        <w:t xml:space="preserve">hecklist  </w:t>
      </w:r>
    </w:p>
    <w:p w14:paraId="08EC3F72" w14:textId="4F3898F8" w:rsidR="002B2A50" w:rsidRPr="00F75A08" w:rsidRDefault="002B2A50" w:rsidP="00FC0F34">
      <w:pPr>
        <w:spacing w:before="120" w:after="0" w:line="240" w:lineRule="auto"/>
        <w:rPr>
          <w:rFonts w:cs="Arial"/>
          <w:color w:val="000000"/>
          <w:sz w:val="32"/>
          <w:szCs w:val="22"/>
        </w:rPr>
      </w:pPr>
      <w:r w:rsidRPr="00F75A08">
        <w:rPr>
          <w:rFonts w:cs="Arial"/>
          <w:sz w:val="32"/>
          <w:szCs w:val="22"/>
        </w:rPr>
        <w:t>Official international travel for business and professional development</w:t>
      </w:r>
      <w:r w:rsidRPr="00F75A08">
        <w:rPr>
          <w:rFonts w:cs="Arial"/>
          <w:color w:val="000000"/>
          <w:sz w:val="32"/>
          <w:szCs w:val="22"/>
        </w:rPr>
        <w:t xml:space="preserve"> </w:t>
      </w:r>
    </w:p>
    <w:p w14:paraId="7A7C9B35" w14:textId="77777777" w:rsidR="00D8578D" w:rsidRPr="00FC0F34" w:rsidRDefault="00D8578D" w:rsidP="006A59EE">
      <w:pPr>
        <w:spacing w:after="0" w:line="240" w:lineRule="auto"/>
        <w:rPr>
          <w:rFonts w:cs="Arial"/>
          <w:sz w:val="20"/>
          <w:szCs w:val="22"/>
        </w:rPr>
      </w:pPr>
    </w:p>
    <w:p w14:paraId="643FE0E0" w14:textId="60D6C483" w:rsidR="00457CBA" w:rsidRPr="00257DE1" w:rsidRDefault="00457CBA" w:rsidP="00640347">
      <w:pPr>
        <w:spacing w:after="0" w:line="240" w:lineRule="auto"/>
        <w:jc w:val="both"/>
        <w:rPr>
          <w:rFonts w:cs="Arial"/>
          <w:szCs w:val="22"/>
          <w:u w:val="single"/>
        </w:rPr>
      </w:pPr>
      <w:r w:rsidRPr="00257DE1">
        <w:rPr>
          <w:rFonts w:cs="Arial"/>
          <w:szCs w:val="22"/>
        </w:rPr>
        <w:t xml:space="preserve">The following optional checklist is provided to support </w:t>
      </w:r>
      <w:r w:rsidR="006A59EE">
        <w:rPr>
          <w:rFonts w:cs="Arial"/>
          <w:szCs w:val="22"/>
        </w:rPr>
        <w:t>p</w:t>
      </w:r>
      <w:r w:rsidR="0085278B" w:rsidRPr="00257DE1">
        <w:rPr>
          <w:rFonts w:cs="Arial"/>
          <w:szCs w:val="22"/>
        </w:rPr>
        <w:t xml:space="preserve">rimary </w:t>
      </w:r>
      <w:r w:rsidR="006A59EE">
        <w:rPr>
          <w:rFonts w:cs="Arial"/>
          <w:szCs w:val="22"/>
        </w:rPr>
        <w:t>c</w:t>
      </w:r>
      <w:r w:rsidR="0085278B" w:rsidRPr="00257DE1">
        <w:rPr>
          <w:rFonts w:cs="Arial"/>
          <w:szCs w:val="22"/>
        </w:rPr>
        <w:t>ontacts/</w:t>
      </w:r>
      <w:r w:rsidR="006A59EE">
        <w:rPr>
          <w:rFonts w:cs="Arial"/>
          <w:szCs w:val="22"/>
        </w:rPr>
        <w:t>t</w:t>
      </w:r>
      <w:r w:rsidR="0085278B" w:rsidRPr="00257DE1">
        <w:rPr>
          <w:rFonts w:cs="Arial"/>
          <w:szCs w:val="22"/>
        </w:rPr>
        <w:t>ravellers</w:t>
      </w:r>
      <w:r w:rsidRPr="00257DE1">
        <w:rPr>
          <w:rFonts w:cs="Arial"/>
          <w:szCs w:val="22"/>
        </w:rPr>
        <w:t xml:space="preserve"> to meet their responsibilities relating to </w:t>
      </w:r>
      <w:r w:rsidR="006A59EE">
        <w:rPr>
          <w:rFonts w:cs="Arial"/>
          <w:szCs w:val="22"/>
        </w:rPr>
        <w:t>o</w:t>
      </w:r>
      <w:r w:rsidRPr="00257DE1">
        <w:rPr>
          <w:rFonts w:cs="Arial"/>
          <w:szCs w:val="22"/>
        </w:rPr>
        <w:t>fficial international travel for business and professional development. This checklist is designed to be used in conjunction with the</w:t>
      </w:r>
      <w:r w:rsidRPr="007679B1">
        <w:rPr>
          <w:rFonts w:cs="Arial"/>
          <w:szCs w:val="22"/>
        </w:rPr>
        <w:t xml:space="preserve"> </w:t>
      </w:r>
      <w:hyperlink r:id="rId11" w:history="1">
        <w:r w:rsidRPr="006A59EE">
          <w:rPr>
            <w:rStyle w:val="Hyperlink"/>
            <w:rFonts w:cs="Arial"/>
            <w:szCs w:val="22"/>
          </w:rPr>
          <w:t>Official international travel for business and professional development</w:t>
        </w:r>
        <w:r w:rsidR="007679B1" w:rsidRPr="006A59EE">
          <w:rPr>
            <w:rStyle w:val="Hyperlink"/>
            <w:rFonts w:cs="Arial"/>
            <w:szCs w:val="22"/>
          </w:rPr>
          <w:t xml:space="preserve"> p</w:t>
        </w:r>
        <w:r w:rsidRPr="006A59EE">
          <w:rPr>
            <w:rStyle w:val="Hyperlink"/>
            <w:rFonts w:cs="Arial"/>
            <w:szCs w:val="22"/>
          </w:rPr>
          <w:t>rocedure</w:t>
        </w:r>
      </w:hyperlink>
      <w:r w:rsidR="00593D45" w:rsidRPr="006A59EE">
        <w:t>.</w:t>
      </w:r>
      <w:r w:rsidRPr="00257DE1">
        <w:rPr>
          <w:rFonts w:cs="Arial"/>
          <w:szCs w:val="22"/>
        </w:rPr>
        <w:t xml:space="preserve"> </w:t>
      </w:r>
    </w:p>
    <w:p w14:paraId="7FAB6830" w14:textId="6E0E03B8" w:rsidR="00AE3103" w:rsidRPr="00F75A08" w:rsidRDefault="00AE3103" w:rsidP="006A59EE">
      <w:pPr>
        <w:spacing w:after="0"/>
        <w:rPr>
          <w:rFonts w:cs="Arial"/>
          <w:sz w:val="14"/>
          <w:szCs w:val="22"/>
        </w:rPr>
      </w:pPr>
    </w:p>
    <w:tbl>
      <w:tblPr>
        <w:tblW w:w="106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55"/>
      </w:tblGrid>
      <w:tr w:rsidR="00780590" w:rsidRPr="00257DE1" w14:paraId="63286E6B" w14:textId="77777777" w:rsidTr="006A59EE">
        <w:trPr>
          <w:trHeight w:val="375"/>
        </w:trPr>
        <w:tc>
          <w:tcPr>
            <w:tcW w:w="10655" w:type="dxa"/>
            <w:tcBorders>
              <w:bottom w:val="single" w:sz="4" w:space="0" w:color="auto"/>
            </w:tcBorders>
            <w:shd w:val="clear" w:color="auto" w:fill="0070C0"/>
          </w:tcPr>
          <w:p w14:paraId="3C0D3EA1" w14:textId="3FE2F158" w:rsidR="00780590" w:rsidRPr="00257DE1" w:rsidRDefault="008F2DC5" w:rsidP="006A59EE">
            <w:pPr>
              <w:spacing w:after="0" w:line="240" w:lineRule="auto"/>
              <w:rPr>
                <w:rFonts w:eastAsia="Times New Roman" w:cs="Arial"/>
                <w:color w:val="000000"/>
                <w:szCs w:val="22"/>
                <w:lang w:eastAsia="zh-TW"/>
              </w:rPr>
            </w:pPr>
            <w:r w:rsidRPr="00257DE1"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  <w:t xml:space="preserve">1. </w:t>
            </w:r>
            <w:r w:rsidR="0085278B" w:rsidRPr="00257DE1"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  <w:t xml:space="preserve">Planning </w:t>
            </w:r>
          </w:p>
        </w:tc>
      </w:tr>
      <w:tr w:rsidR="00954BFB" w:rsidRPr="00257DE1" w14:paraId="568D8BB3" w14:textId="77777777" w:rsidTr="006A59EE">
        <w:trPr>
          <w:trHeight w:val="375"/>
        </w:trPr>
        <w:tc>
          <w:tcPr>
            <w:tcW w:w="10655" w:type="dxa"/>
            <w:tcBorders>
              <w:bottom w:val="single" w:sz="4" w:space="0" w:color="auto"/>
            </w:tcBorders>
            <w:shd w:val="clear" w:color="auto" w:fill="auto"/>
          </w:tcPr>
          <w:p w14:paraId="192CC40F" w14:textId="7CEE1E3F" w:rsidR="00143057" w:rsidRPr="00257DE1" w:rsidRDefault="00143057" w:rsidP="006A59EE">
            <w:pPr>
              <w:pStyle w:val="BlockText"/>
              <w:spacing w:before="120" w:after="120" w:line="240" w:lineRule="auto"/>
              <w:ind w:right="0"/>
              <w:rPr>
                <w:rFonts w:cs="Arial"/>
                <w:b/>
                <w:sz w:val="22"/>
                <w:szCs w:val="22"/>
              </w:rPr>
            </w:pPr>
            <w:r w:rsidRPr="00257DE1">
              <w:rPr>
                <w:rFonts w:cs="Arial"/>
                <w:b/>
                <w:sz w:val="22"/>
                <w:szCs w:val="22"/>
              </w:rPr>
              <w:t xml:space="preserve">Primary </w:t>
            </w:r>
            <w:r w:rsidR="006A59EE">
              <w:rPr>
                <w:rFonts w:cs="Arial"/>
                <w:b/>
                <w:sz w:val="22"/>
                <w:szCs w:val="22"/>
              </w:rPr>
              <w:t>c</w:t>
            </w:r>
            <w:r w:rsidRPr="00257DE1">
              <w:rPr>
                <w:rFonts w:cs="Arial"/>
                <w:b/>
                <w:sz w:val="22"/>
                <w:szCs w:val="22"/>
              </w:rPr>
              <w:t>ontact</w:t>
            </w:r>
            <w:r w:rsidR="00257DE1">
              <w:rPr>
                <w:rFonts w:cs="Arial"/>
                <w:b/>
                <w:sz w:val="22"/>
                <w:szCs w:val="22"/>
              </w:rPr>
              <w:t xml:space="preserve"> must</w:t>
            </w:r>
            <w:r w:rsidR="00593D45" w:rsidRPr="00257DE1">
              <w:rPr>
                <w:rFonts w:cs="Arial"/>
                <w:b/>
                <w:sz w:val="22"/>
                <w:szCs w:val="22"/>
              </w:rPr>
              <w:t>:</w:t>
            </w:r>
            <w:r w:rsidRPr="00257DE1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2E84106B" w14:textId="0B781791" w:rsidR="00143057" w:rsidRPr="00931737" w:rsidRDefault="00143057" w:rsidP="00931737">
            <w:pPr>
              <w:pStyle w:val="BlockText"/>
              <w:numPr>
                <w:ilvl w:val="0"/>
                <w:numId w:val="17"/>
              </w:numPr>
              <w:spacing w:before="240" w:after="120" w:line="240" w:lineRule="auto"/>
              <w:ind w:right="0"/>
              <w:rPr>
                <w:rFonts w:cs="Arial"/>
                <w:sz w:val="22"/>
                <w:szCs w:val="22"/>
              </w:rPr>
            </w:pPr>
            <w:r w:rsidRPr="00931737">
              <w:rPr>
                <w:rFonts w:cs="Arial"/>
                <w:sz w:val="22"/>
                <w:szCs w:val="22"/>
              </w:rPr>
              <w:t>Determine the suitability of travel</w:t>
            </w:r>
          </w:p>
          <w:p w14:paraId="1B76B5A3" w14:textId="77777777" w:rsidR="00143057" w:rsidRPr="008D5530" w:rsidRDefault="00143057" w:rsidP="006A59EE">
            <w:pPr>
              <w:pStyle w:val="BlockText"/>
              <w:numPr>
                <w:ilvl w:val="1"/>
                <w:numId w:val="18"/>
              </w:numPr>
              <w:spacing w:after="120" w:line="240" w:lineRule="auto"/>
              <w:ind w:right="0"/>
              <w:rPr>
                <w:rFonts w:cs="Arial"/>
                <w:sz w:val="22"/>
                <w:szCs w:val="22"/>
              </w:rPr>
            </w:pPr>
            <w:r w:rsidRPr="00257DE1">
              <w:rPr>
                <w:rFonts w:cs="Arial"/>
                <w:sz w:val="22"/>
                <w:szCs w:val="22"/>
              </w:rPr>
              <w:t>Identify whether travel is planned for a country/</w:t>
            </w:r>
            <w:proofErr w:type="spellStart"/>
            <w:r w:rsidRPr="00257DE1">
              <w:rPr>
                <w:rFonts w:cs="Arial"/>
                <w:sz w:val="22"/>
                <w:szCs w:val="22"/>
              </w:rPr>
              <w:t>ies</w:t>
            </w:r>
            <w:proofErr w:type="spellEnd"/>
            <w:r w:rsidRPr="00257DE1">
              <w:rPr>
                <w:rFonts w:cs="Arial"/>
                <w:sz w:val="22"/>
                <w:szCs w:val="22"/>
              </w:rPr>
              <w:t xml:space="preserve"> where a </w:t>
            </w:r>
            <w:hyperlink r:id="rId12" w:history="1">
              <w:proofErr w:type="spellStart"/>
              <w:r w:rsidRPr="00257DE1">
                <w:rPr>
                  <w:rStyle w:val="Hyperlink"/>
                  <w:rFonts w:cs="Arial"/>
                  <w:sz w:val="22"/>
                  <w:szCs w:val="22"/>
                </w:rPr>
                <w:t>Smartraveller</w:t>
              </w:r>
              <w:proofErr w:type="spellEnd"/>
            </w:hyperlink>
            <w:r w:rsidRPr="00257DE1">
              <w:rPr>
                <w:rStyle w:val="Hyperlink"/>
                <w:rFonts w:cs="Arial"/>
                <w:sz w:val="22"/>
                <w:szCs w:val="22"/>
              </w:rPr>
              <w:t xml:space="preserve"> </w:t>
            </w:r>
            <w:r w:rsidRPr="00257DE1">
              <w:rPr>
                <w:rFonts w:eastAsiaTheme="minorHAnsi" w:cs="Arial"/>
                <w:iCs/>
                <w:sz w:val="22"/>
                <w:szCs w:val="22"/>
                <w:lang w:eastAsia="en-US"/>
              </w:rPr>
              <w:t xml:space="preserve">Level 4 </w:t>
            </w:r>
            <w:r w:rsidRPr="00257DE1">
              <w:rPr>
                <w:rFonts w:eastAsiaTheme="minorHAnsi" w:cs="Arial"/>
                <w:i/>
                <w:iCs/>
                <w:sz w:val="22"/>
                <w:szCs w:val="22"/>
                <w:lang w:eastAsia="en-US"/>
              </w:rPr>
              <w:t xml:space="preserve">‘Do </w:t>
            </w:r>
            <w:r w:rsidRPr="00257DE1">
              <w:rPr>
                <w:rFonts w:eastAsiaTheme="minorHAnsi" w:cs="Arial"/>
                <w:i/>
                <w:sz w:val="22"/>
                <w:szCs w:val="22"/>
                <w:lang w:eastAsia="en-US"/>
              </w:rPr>
              <w:t>not travel’</w:t>
            </w:r>
            <w:r w:rsidRPr="00257DE1">
              <w:rPr>
                <w:rFonts w:eastAsiaTheme="minorHAnsi" w:cs="Arial"/>
                <w:sz w:val="22"/>
                <w:szCs w:val="22"/>
                <w:lang w:eastAsia="en-US"/>
              </w:rPr>
              <w:t xml:space="preserve"> </w:t>
            </w:r>
            <w:r w:rsidRPr="008D5530">
              <w:rPr>
                <w:rFonts w:eastAsiaTheme="minorHAnsi" w:cs="Arial"/>
                <w:sz w:val="22"/>
                <w:szCs w:val="22"/>
                <w:lang w:eastAsia="en-US"/>
              </w:rPr>
              <w:t>warning is in place – travel cannot occur to these locations.</w:t>
            </w:r>
          </w:p>
          <w:p w14:paraId="3422DCBF" w14:textId="03C7DE2C" w:rsidR="00143057" w:rsidRPr="008D5530" w:rsidRDefault="00143057" w:rsidP="006A59EE">
            <w:pPr>
              <w:pStyle w:val="BlockText"/>
              <w:widowControl w:val="0"/>
              <w:numPr>
                <w:ilvl w:val="1"/>
                <w:numId w:val="18"/>
              </w:numPr>
              <w:autoSpaceDE w:val="0"/>
              <w:autoSpaceDN w:val="0"/>
              <w:spacing w:after="120" w:line="240" w:lineRule="auto"/>
              <w:ind w:right="0"/>
              <w:rPr>
                <w:rFonts w:cs="Arial"/>
                <w:sz w:val="22"/>
                <w:szCs w:val="22"/>
              </w:rPr>
            </w:pPr>
            <w:r w:rsidRPr="008D5530">
              <w:rPr>
                <w:rFonts w:cs="Arial"/>
                <w:sz w:val="22"/>
                <w:szCs w:val="22"/>
              </w:rPr>
              <w:t xml:space="preserve">Follow the requirements of the whole-of-government </w:t>
            </w:r>
            <w:hyperlink r:id="rId13" w:history="1">
              <w:r w:rsidRPr="008D5530">
                <w:rPr>
                  <w:rStyle w:val="Hyperlink"/>
                  <w:rFonts w:cs="Arial"/>
                  <w:sz w:val="22"/>
                  <w:szCs w:val="22"/>
                </w:rPr>
                <w:t xml:space="preserve">Air </w:t>
              </w:r>
              <w:r w:rsidR="006A59EE">
                <w:rPr>
                  <w:rStyle w:val="Hyperlink"/>
                  <w:rFonts w:cs="Arial"/>
                  <w:sz w:val="22"/>
                  <w:szCs w:val="22"/>
                </w:rPr>
                <w:t>t</w:t>
              </w:r>
              <w:r w:rsidRPr="008D5530">
                <w:rPr>
                  <w:rStyle w:val="Hyperlink"/>
                  <w:rFonts w:cs="Arial"/>
                  <w:sz w:val="22"/>
                  <w:szCs w:val="22"/>
                </w:rPr>
                <w:t xml:space="preserve">ravel </w:t>
              </w:r>
              <w:r w:rsidR="006A59EE">
                <w:rPr>
                  <w:rStyle w:val="Hyperlink"/>
                  <w:rFonts w:cs="Arial"/>
                  <w:sz w:val="22"/>
                  <w:szCs w:val="22"/>
                </w:rPr>
                <w:t>p</w:t>
              </w:r>
              <w:r w:rsidRPr="008D5530">
                <w:rPr>
                  <w:rStyle w:val="Hyperlink"/>
                  <w:rFonts w:cs="Arial"/>
                  <w:sz w:val="22"/>
                  <w:szCs w:val="22"/>
                </w:rPr>
                <w:t>olicy</w:t>
              </w:r>
            </w:hyperlink>
            <w:r w:rsidRPr="008D5530">
              <w:rPr>
                <w:rStyle w:val="Hyperlink"/>
                <w:rFonts w:cs="Arial"/>
                <w:sz w:val="22"/>
                <w:szCs w:val="22"/>
              </w:rPr>
              <w:t xml:space="preserve"> </w:t>
            </w:r>
            <w:r w:rsidRPr="008D5530">
              <w:rPr>
                <w:rFonts w:cs="Arial"/>
                <w:sz w:val="22"/>
                <w:szCs w:val="22"/>
              </w:rPr>
              <w:t xml:space="preserve">for official travel. </w:t>
            </w:r>
          </w:p>
          <w:p w14:paraId="387B5D82" w14:textId="365F0982" w:rsidR="00143057" w:rsidRPr="00257DE1" w:rsidRDefault="00143057" w:rsidP="006A59EE">
            <w:pPr>
              <w:pStyle w:val="BlockText"/>
              <w:numPr>
                <w:ilvl w:val="1"/>
                <w:numId w:val="18"/>
              </w:numPr>
              <w:spacing w:after="120" w:line="240" w:lineRule="auto"/>
              <w:ind w:right="0"/>
              <w:rPr>
                <w:rFonts w:cs="Arial"/>
                <w:b/>
                <w:sz w:val="22"/>
                <w:szCs w:val="22"/>
              </w:rPr>
            </w:pPr>
            <w:r w:rsidRPr="00257DE1">
              <w:rPr>
                <w:rFonts w:cs="Arial"/>
                <w:sz w:val="22"/>
                <w:szCs w:val="22"/>
              </w:rPr>
              <w:t xml:space="preserve">Obtain the minimum number of quotes in line with the </w:t>
            </w:r>
            <w:hyperlink r:id="rId14" w:history="1">
              <w:r w:rsidRPr="00257DE1">
                <w:rPr>
                  <w:rStyle w:val="Hyperlink"/>
                  <w:rFonts w:cs="Arial"/>
                  <w:sz w:val="22"/>
                  <w:szCs w:val="22"/>
                </w:rPr>
                <w:t>Purchasing and procuremen</w:t>
              </w:r>
              <w:r w:rsidR="006A59EE">
                <w:rPr>
                  <w:rStyle w:val="Hyperlink"/>
                  <w:rFonts w:cs="Arial"/>
                  <w:sz w:val="22"/>
                  <w:szCs w:val="22"/>
                </w:rPr>
                <w:t>t procedure</w:t>
              </w:r>
            </w:hyperlink>
            <w:r w:rsidR="000D4259">
              <w:rPr>
                <w:rFonts w:cs="Arial"/>
                <w:sz w:val="22"/>
                <w:szCs w:val="22"/>
              </w:rPr>
              <w:t>.</w:t>
            </w:r>
          </w:p>
          <w:p w14:paraId="6FBF210F" w14:textId="7D611FD3" w:rsidR="00143057" w:rsidRPr="00257DE1" w:rsidRDefault="00143057" w:rsidP="006A59EE">
            <w:pPr>
              <w:pStyle w:val="BlockText"/>
              <w:widowControl w:val="0"/>
              <w:numPr>
                <w:ilvl w:val="1"/>
                <w:numId w:val="18"/>
              </w:numPr>
              <w:autoSpaceDE w:val="0"/>
              <w:autoSpaceDN w:val="0"/>
              <w:spacing w:after="120" w:line="240" w:lineRule="auto"/>
              <w:ind w:right="0"/>
              <w:rPr>
                <w:rFonts w:cs="Arial"/>
                <w:sz w:val="22"/>
                <w:szCs w:val="22"/>
              </w:rPr>
            </w:pPr>
            <w:r w:rsidRPr="00257DE1">
              <w:rPr>
                <w:rFonts w:cs="Arial"/>
                <w:sz w:val="22"/>
                <w:szCs w:val="22"/>
              </w:rPr>
              <w:t xml:space="preserve">Comply with the </w:t>
            </w:r>
            <w:hyperlink r:id="rId15" w:history="1">
              <w:r w:rsidRPr="00257DE1">
                <w:rPr>
                  <w:rStyle w:val="Hyperlink"/>
                  <w:rFonts w:cs="Arial"/>
                  <w:sz w:val="22"/>
                  <w:szCs w:val="22"/>
                </w:rPr>
                <w:t>Code of conduct for the Queensland public service</w:t>
              </w:r>
            </w:hyperlink>
            <w:r w:rsidRPr="00257DE1">
              <w:rPr>
                <w:rFonts w:cs="Arial"/>
                <w:sz w:val="22"/>
                <w:szCs w:val="22"/>
              </w:rPr>
              <w:t xml:space="preserve"> to support the best use of government resources. </w:t>
            </w:r>
          </w:p>
          <w:p w14:paraId="12643EAD" w14:textId="48EFFD4B" w:rsidR="00143057" w:rsidRPr="00257DE1" w:rsidRDefault="00143057" w:rsidP="006A59EE">
            <w:pPr>
              <w:pStyle w:val="BlockText"/>
              <w:numPr>
                <w:ilvl w:val="1"/>
                <w:numId w:val="18"/>
              </w:numPr>
              <w:spacing w:after="120" w:line="240" w:lineRule="auto"/>
              <w:ind w:right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57DE1">
              <w:rPr>
                <w:rFonts w:eastAsiaTheme="minorHAnsi" w:cs="Arial"/>
                <w:sz w:val="22"/>
                <w:szCs w:val="22"/>
                <w:lang w:eastAsia="en-US"/>
              </w:rPr>
              <w:t>Determine that the proposed itinerary is feasible</w:t>
            </w:r>
            <w:r w:rsidR="000D4259">
              <w:rPr>
                <w:rFonts w:eastAsiaTheme="minorHAnsi" w:cs="Arial"/>
                <w:sz w:val="22"/>
                <w:szCs w:val="22"/>
                <w:lang w:eastAsia="en-US"/>
              </w:rPr>
              <w:t>.</w:t>
            </w:r>
            <w:r w:rsidRPr="00257DE1">
              <w:rPr>
                <w:rFonts w:eastAsiaTheme="minorHAnsi" w:cs="Arial"/>
                <w:sz w:val="22"/>
                <w:szCs w:val="22"/>
                <w:lang w:eastAsia="en-US"/>
              </w:rPr>
              <w:t xml:space="preserve"> </w:t>
            </w:r>
          </w:p>
          <w:p w14:paraId="2AC54100" w14:textId="77777777" w:rsidR="00143057" w:rsidRPr="00257DE1" w:rsidRDefault="00143057" w:rsidP="006A59EE">
            <w:pPr>
              <w:pStyle w:val="BlockText"/>
              <w:numPr>
                <w:ilvl w:val="1"/>
                <w:numId w:val="18"/>
              </w:numPr>
              <w:spacing w:after="120" w:line="240" w:lineRule="auto"/>
              <w:ind w:right="0"/>
              <w:rPr>
                <w:rFonts w:cs="Arial"/>
                <w:sz w:val="22"/>
                <w:szCs w:val="22"/>
              </w:rPr>
            </w:pPr>
            <w:r w:rsidRPr="00257DE1">
              <w:rPr>
                <w:rFonts w:cs="Arial"/>
                <w:sz w:val="22"/>
                <w:szCs w:val="22"/>
              </w:rPr>
              <w:t xml:space="preserve">Ensure there is an approved COVID Safe Industry Plan (or similar) in place for all accommodation. Homestays are not permitted. </w:t>
            </w:r>
          </w:p>
          <w:p w14:paraId="6C5B61C8" w14:textId="08EA5218" w:rsidR="00143057" w:rsidRPr="00257DE1" w:rsidRDefault="00143057" w:rsidP="006A59EE">
            <w:pPr>
              <w:pStyle w:val="BlockText"/>
              <w:numPr>
                <w:ilvl w:val="1"/>
                <w:numId w:val="18"/>
              </w:numPr>
              <w:spacing w:after="120" w:line="240" w:lineRule="auto"/>
              <w:ind w:right="0"/>
              <w:rPr>
                <w:rFonts w:cs="Arial"/>
                <w:sz w:val="22"/>
                <w:szCs w:val="22"/>
              </w:rPr>
            </w:pPr>
            <w:r w:rsidRPr="00257DE1">
              <w:rPr>
                <w:rFonts w:cs="Arial"/>
                <w:sz w:val="22"/>
                <w:szCs w:val="22"/>
              </w:rPr>
              <w:t>Determine the need for Teacher Relief Scheme including the number of days and costs (</w:t>
            </w:r>
            <w:r w:rsidR="007E79B0" w:rsidRPr="00257DE1">
              <w:rPr>
                <w:rFonts w:cs="Arial"/>
                <w:sz w:val="22"/>
                <w:szCs w:val="22"/>
              </w:rPr>
              <w:t>school-based</w:t>
            </w:r>
            <w:r w:rsidRPr="00257DE1">
              <w:rPr>
                <w:rFonts w:cs="Arial"/>
                <w:sz w:val="22"/>
                <w:szCs w:val="22"/>
              </w:rPr>
              <w:t xml:space="preserve"> travellers)</w:t>
            </w:r>
            <w:r w:rsidR="000D4259">
              <w:rPr>
                <w:rFonts w:cs="Arial"/>
                <w:sz w:val="22"/>
                <w:szCs w:val="22"/>
              </w:rPr>
              <w:t>.</w:t>
            </w:r>
            <w:r w:rsidRPr="00257DE1">
              <w:rPr>
                <w:rFonts w:cs="Arial"/>
                <w:sz w:val="22"/>
                <w:szCs w:val="22"/>
              </w:rPr>
              <w:t xml:space="preserve"> </w:t>
            </w:r>
          </w:p>
          <w:p w14:paraId="08C32C1F" w14:textId="3C5FB2EE" w:rsidR="00143057" w:rsidRPr="00257DE1" w:rsidRDefault="00143057" w:rsidP="006A59EE">
            <w:pPr>
              <w:pStyle w:val="BlockText"/>
              <w:numPr>
                <w:ilvl w:val="1"/>
                <w:numId w:val="18"/>
              </w:numPr>
              <w:spacing w:after="120" w:line="240" w:lineRule="auto"/>
              <w:ind w:right="0"/>
              <w:rPr>
                <w:rFonts w:cs="Arial"/>
                <w:sz w:val="22"/>
                <w:szCs w:val="22"/>
              </w:rPr>
            </w:pPr>
            <w:r w:rsidRPr="00257DE1">
              <w:rPr>
                <w:rFonts w:cs="Arial"/>
                <w:sz w:val="22"/>
                <w:szCs w:val="22"/>
              </w:rPr>
              <w:t>Identify, manage and prepare a planned response for potential risks associated with the travel, accommodation, health and/or proposed activities in case</w:t>
            </w:r>
            <w:r w:rsidRPr="00257DE1">
              <w:rPr>
                <w:rFonts w:eastAsiaTheme="minorHAnsi" w:cs="Arial"/>
                <w:sz w:val="22"/>
                <w:szCs w:val="22"/>
                <w:lang w:eastAsia="en-US"/>
              </w:rPr>
              <w:t xml:space="preserve"> of an emergency</w:t>
            </w:r>
            <w:r w:rsidR="000D4259">
              <w:rPr>
                <w:rFonts w:eastAsiaTheme="minorHAnsi" w:cs="Arial"/>
                <w:sz w:val="22"/>
                <w:szCs w:val="22"/>
                <w:lang w:eastAsia="en-US"/>
              </w:rPr>
              <w:t>.</w:t>
            </w:r>
          </w:p>
          <w:p w14:paraId="4F6C918E" w14:textId="77777777" w:rsidR="00257DE1" w:rsidRPr="00931737" w:rsidRDefault="00143057" w:rsidP="00931737">
            <w:pPr>
              <w:pStyle w:val="BlockText"/>
              <w:numPr>
                <w:ilvl w:val="0"/>
                <w:numId w:val="4"/>
              </w:numPr>
              <w:spacing w:before="240" w:after="120" w:line="240" w:lineRule="auto"/>
              <w:ind w:right="0"/>
              <w:rPr>
                <w:rFonts w:cs="Arial"/>
                <w:sz w:val="22"/>
                <w:szCs w:val="22"/>
              </w:rPr>
            </w:pPr>
            <w:r w:rsidRPr="00931737">
              <w:rPr>
                <w:rFonts w:cs="Arial"/>
                <w:sz w:val="22"/>
                <w:szCs w:val="22"/>
              </w:rPr>
              <w:t>Complete and/or arrange all necessary travel documentation and vaccinations</w:t>
            </w:r>
          </w:p>
          <w:p w14:paraId="51425CB1" w14:textId="4EC3FA77" w:rsidR="00143057" w:rsidRPr="00931737" w:rsidRDefault="00143057" w:rsidP="00931737">
            <w:pPr>
              <w:pStyle w:val="BlockText"/>
              <w:numPr>
                <w:ilvl w:val="0"/>
                <w:numId w:val="4"/>
              </w:numPr>
              <w:spacing w:before="240" w:after="120" w:line="240" w:lineRule="auto"/>
              <w:ind w:right="0"/>
              <w:rPr>
                <w:rFonts w:cs="Arial"/>
                <w:sz w:val="22"/>
                <w:szCs w:val="22"/>
              </w:rPr>
            </w:pPr>
            <w:r w:rsidRPr="00931737">
              <w:rPr>
                <w:rFonts w:cs="Arial"/>
                <w:sz w:val="22"/>
                <w:szCs w:val="22"/>
              </w:rPr>
              <w:t>Complete and/or arrange all necessary supporting documentation required for travel</w:t>
            </w:r>
          </w:p>
          <w:p w14:paraId="79EAD86D" w14:textId="79DE6974" w:rsidR="00143057" w:rsidRPr="00257DE1" w:rsidRDefault="00143057" w:rsidP="006A59EE">
            <w:pPr>
              <w:pStyle w:val="BlockText"/>
              <w:numPr>
                <w:ilvl w:val="1"/>
                <w:numId w:val="4"/>
              </w:numPr>
              <w:spacing w:after="120" w:line="240" w:lineRule="auto"/>
              <w:ind w:right="0"/>
              <w:rPr>
                <w:rFonts w:cs="Arial"/>
                <w:sz w:val="22"/>
                <w:szCs w:val="22"/>
              </w:rPr>
            </w:pPr>
            <w:r w:rsidRPr="00257DE1">
              <w:rPr>
                <w:rFonts w:cs="Arial"/>
                <w:sz w:val="22"/>
                <w:szCs w:val="22"/>
              </w:rPr>
              <w:t xml:space="preserve">Seek quote for the departments mandatory travel insurance and emergency assistance services with </w:t>
            </w:r>
            <w:hyperlink r:id="rId16" w:history="1">
              <w:proofErr w:type="spellStart"/>
              <w:r w:rsidRPr="00176CBF">
                <w:rPr>
                  <w:rStyle w:val="Hyperlink"/>
                  <w:rFonts w:cs="Arial"/>
                  <w:sz w:val="22"/>
                  <w:szCs w:val="22"/>
                </w:rPr>
                <w:t>GoSafe</w:t>
              </w:r>
              <w:proofErr w:type="spellEnd"/>
            </w:hyperlink>
            <w:r w:rsidR="000D4259">
              <w:rPr>
                <w:rStyle w:val="Hyperlink"/>
                <w:rFonts w:cs="Arial"/>
                <w:sz w:val="22"/>
                <w:szCs w:val="22"/>
              </w:rPr>
              <w:t>.</w:t>
            </w:r>
            <w:r w:rsidRPr="00257DE1" w:rsidDel="000523D0">
              <w:rPr>
                <w:rFonts w:cs="Arial"/>
                <w:sz w:val="22"/>
                <w:szCs w:val="22"/>
              </w:rPr>
              <w:t xml:space="preserve"> </w:t>
            </w:r>
          </w:p>
          <w:p w14:paraId="417DBD8A" w14:textId="4B0C7C62" w:rsidR="00143057" w:rsidRPr="00257DE1" w:rsidRDefault="00143057" w:rsidP="006A59EE">
            <w:pPr>
              <w:pStyle w:val="BlockText"/>
              <w:numPr>
                <w:ilvl w:val="1"/>
                <w:numId w:val="4"/>
              </w:numPr>
              <w:spacing w:before="123" w:after="120" w:line="240" w:lineRule="auto"/>
              <w:ind w:right="117"/>
              <w:rPr>
                <w:rFonts w:cs="Arial"/>
                <w:sz w:val="22"/>
                <w:szCs w:val="22"/>
              </w:rPr>
            </w:pPr>
            <w:r w:rsidRPr="00257DE1">
              <w:rPr>
                <w:rFonts w:cs="Arial"/>
                <w:sz w:val="22"/>
                <w:szCs w:val="22"/>
              </w:rPr>
              <w:t>Ensure the P&amp;C Association/School Council have provided a letter of support (</w:t>
            </w:r>
            <w:r w:rsidR="00DD4147" w:rsidRPr="00257DE1">
              <w:rPr>
                <w:rFonts w:cs="Arial"/>
                <w:sz w:val="22"/>
                <w:szCs w:val="22"/>
              </w:rPr>
              <w:t>school-based</w:t>
            </w:r>
            <w:r w:rsidRPr="00257DE1">
              <w:rPr>
                <w:rFonts w:cs="Arial"/>
                <w:sz w:val="22"/>
                <w:szCs w:val="22"/>
              </w:rPr>
              <w:t xml:space="preserve"> travellers) or a letter of support/invitation from the agent, sponsor or organisation, business unit plan (corporate users). </w:t>
            </w:r>
          </w:p>
          <w:p w14:paraId="30FC4E72" w14:textId="011A6915" w:rsidR="00F04F4C" w:rsidRPr="00257DE1" w:rsidRDefault="00F04F4C" w:rsidP="00931737">
            <w:pPr>
              <w:pStyle w:val="BodyText"/>
              <w:spacing w:before="240" w:after="120"/>
              <w:ind w:right="117"/>
              <w:rPr>
                <w:b/>
                <w:sz w:val="22"/>
                <w:szCs w:val="22"/>
              </w:rPr>
            </w:pPr>
            <w:proofErr w:type="spellStart"/>
            <w:r w:rsidRPr="00257DE1">
              <w:rPr>
                <w:b/>
                <w:sz w:val="22"/>
                <w:szCs w:val="22"/>
              </w:rPr>
              <w:t>Traveller</w:t>
            </w:r>
            <w:proofErr w:type="spellEnd"/>
            <w:r w:rsidRPr="00257DE1">
              <w:rPr>
                <w:b/>
                <w:sz w:val="22"/>
                <w:szCs w:val="22"/>
              </w:rPr>
              <w:t xml:space="preserve"> must: </w:t>
            </w:r>
          </w:p>
          <w:p w14:paraId="332F5C50" w14:textId="4D25D7EB" w:rsidR="00143057" w:rsidRPr="00257DE1" w:rsidRDefault="00143057" w:rsidP="00D4458C">
            <w:pPr>
              <w:pStyle w:val="BlockText"/>
              <w:numPr>
                <w:ilvl w:val="0"/>
                <w:numId w:val="28"/>
              </w:numPr>
              <w:spacing w:before="240" w:after="120" w:line="240" w:lineRule="auto"/>
              <w:ind w:left="342" w:right="0"/>
              <w:rPr>
                <w:rFonts w:cs="Arial"/>
                <w:b/>
                <w:sz w:val="22"/>
                <w:szCs w:val="22"/>
              </w:rPr>
            </w:pPr>
            <w:r w:rsidRPr="00931737">
              <w:rPr>
                <w:rFonts w:cs="Arial"/>
                <w:sz w:val="22"/>
                <w:szCs w:val="22"/>
              </w:rPr>
              <w:t>Arrange necessary documentation required for travel</w:t>
            </w:r>
          </w:p>
          <w:p w14:paraId="5642D6CB" w14:textId="77777777" w:rsidR="00143057" w:rsidRPr="00257DE1" w:rsidRDefault="00143057" w:rsidP="00FC0F34">
            <w:pPr>
              <w:pStyle w:val="BlockText"/>
              <w:spacing w:before="80" w:after="120" w:line="240" w:lineRule="auto"/>
              <w:ind w:left="337" w:right="0"/>
              <w:rPr>
                <w:rFonts w:cs="Arial"/>
                <w:b/>
                <w:sz w:val="22"/>
                <w:szCs w:val="22"/>
              </w:rPr>
            </w:pPr>
            <w:r w:rsidRPr="00257DE1">
              <w:rPr>
                <w:rFonts w:cs="Arial"/>
                <w:b/>
                <w:sz w:val="22"/>
                <w:szCs w:val="22"/>
              </w:rPr>
              <w:t>Multiple travellers</w:t>
            </w:r>
          </w:p>
          <w:p w14:paraId="5F53C977" w14:textId="3D043E1D" w:rsidR="00593D45" w:rsidRDefault="00143057" w:rsidP="00FC0F34">
            <w:pPr>
              <w:pStyle w:val="BlockText"/>
              <w:spacing w:after="120" w:line="240" w:lineRule="auto"/>
              <w:ind w:left="337" w:right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57DE1">
              <w:rPr>
                <w:rFonts w:cs="Arial"/>
                <w:sz w:val="22"/>
                <w:szCs w:val="22"/>
              </w:rPr>
              <w:t xml:space="preserve">Refer to the </w:t>
            </w:r>
            <w:hyperlink r:id="rId17" w:history="1">
              <w:r w:rsidR="00931737" w:rsidRPr="00F75A08">
                <w:rPr>
                  <w:rStyle w:val="Hyperlink"/>
                  <w:rFonts w:cs="Arial"/>
                  <w:sz w:val="22"/>
                  <w:szCs w:val="22"/>
                </w:rPr>
                <w:t>Official international travel for business and professional development handbook</w:t>
              </w:r>
            </w:hyperlink>
            <w:r w:rsidR="00931737" w:rsidRPr="00931737">
              <w:rPr>
                <w:sz w:val="22"/>
                <w:szCs w:val="22"/>
              </w:rPr>
              <w:t xml:space="preserve"> (the handbook) </w:t>
            </w:r>
            <w:r w:rsidRPr="00931737">
              <w:rPr>
                <w:rFonts w:eastAsiaTheme="minorHAnsi" w:cs="Arial"/>
                <w:sz w:val="22"/>
                <w:szCs w:val="22"/>
                <w:lang w:eastAsia="en-US"/>
              </w:rPr>
              <w:t>fo</w:t>
            </w:r>
            <w:r w:rsidRPr="00257DE1">
              <w:rPr>
                <w:rFonts w:eastAsiaTheme="minorHAnsi" w:cs="Arial"/>
                <w:sz w:val="22"/>
                <w:szCs w:val="22"/>
                <w:lang w:eastAsia="en-US"/>
              </w:rPr>
              <w:t xml:space="preserve">r information regarding </w:t>
            </w:r>
            <w:r w:rsidR="00931737">
              <w:rPr>
                <w:rFonts w:eastAsiaTheme="minorHAnsi" w:cs="Arial"/>
                <w:sz w:val="22"/>
                <w:szCs w:val="22"/>
                <w:lang w:eastAsia="en-US"/>
              </w:rPr>
              <w:t>m</w:t>
            </w:r>
            <w:r w:rsidRPr="00257DE1">
              <w:rPr>
                <w:rFonts w:eastAsiaTheme="minorHAnsi" w:cs="Arial"/>
                <w:sz w:val="22"/>
                <w:szCs w:val="22"/>
                <w:lang w:eastAsia="en-US"/>
              </w:rPr>
              <w:t xml:space="preserve">ultiple </w:t>
            </w:r>
            <w:r w:rsidR="00931737">
              <w:rPr>
                <w:rFonts w:eastAsiaTheme="minorHAnsi" w:cs="Arial"/>
                <w:sz w:val="22"/>
                <w:szCs w:val="22"/>
                <w:lang w:eastAsia="en-US"/>
              </w:rPr>
              <w:t>t</w:t>
            </w:r>
            <w:r w:rsidRPr="00257DE1">
              <w:rPr>
                <w:rFonts w:eastAsiaTheme="minorHAnsi" w:cs="Arial"/>
                <w:sz w:val="22"/>
                <w:szCs w:val="22"/>
                <w:lang w:eastAsia="en-US"/>
              </w:rPr>
              <w:t>ravellers.</w:t>
            </w:r>
          </w:p>
          <w:p w14:paraId="22B9A15B" w14:textId="77777777" w:rsidR="00143057" w:rsidRPr="00257DE1" w:rsidRDefault="00143057" w:rsidP="00FC0F34">
            <w:pPr>
              <w:pStyle w:val="BlockText"/>
              <w:tabs>
                <w:tab w:val="left" w:pos="1035"/>
              </w:tabs>
              <w:spacing w:before="80" w:after="120" w:line="240" w:lineRule="auto"/>
              <w:ind w:left="337" w:right="0"/>
              <w:rPr>
                <w:rFonts w:cs="Arial"/>
                <w:sz w:val="22"/>
                <w:szCs w:val="22"/>
              </w:rPr>
            </w:pPr>
            <w:r w:rsidRPr="00257DE1">
              <w:rPr>
                <w:rFonts w:cs="Arial"/>
                <w:b/>
                <w:sz w:val="22"/>
                <w:szCs w:val="22"/>
              </w:rPr>
              <w:t>Accompanied travel</w:t>
            </w:r>
          </w:p>
          <w:p w14:paraId="466FE61E" w14:textId="11256BED" w:rsidR="00143057" w:rsidRPr="00257DE1" w:rsidRDefault="00143057" w:rsidP="00FC0F34">
            <w:pPr>
              <w:pStyle w:val="BlockText"/>
              <w:tabs>
                <w:tab w:val="left" w:pos="1035"/>
              </w:tabs>
              <w:spacing w:before="80" w:after="120" w:line="240" w:lineRule="auto"/>
              <w:ind w:left="337" w:right="0"/>
              <w:rPr>
                <w:rFonts w:cs="Arial"/>
                <w:sz w:val="22"/>
                <w:szCs w:val="22"/>
              </w:rPr>
            </w:pPr>
            <w:r w:rsidRPr="00257DE1">
              <w:rPr>
                <w:rFonts w:cs="Arial"/>
                <w:sz w:val="22"/>
                <w:szCs w:val="22"/>
              </w:rPr>
              <w:t xml:space="preserve">Travellers may be accompanied, for example, by a family member or partner. Refer to the </w:t>
            </w:r>
            <w:hyperlink r:id="rId18" w:history="1">
              <w:r w:rsidR="006A59EE" w:rsidRPr="00F75A08">
                <w:rPr>
                  <w:rStyle w:val="Hyperlink"/>
                  <w:rFonts w:cs="Arial"/>
                  <w:sz w:val="22"/>
                  <w:szCs w:val="22"/>
                </w:rPr>
                <w:t>h</w:t>
              </w:r>
              <w:r w:rsidRPr="00F75A08">
                <w:rPr>
                  <w:rStyle w:val="Hyperlink"/>
                  <w:rFonts w:cs="Arial"/>
                  <w:sz w:val="22"/>
                  <w:szCs w:val="22"/>
                </w:rPr>
                <w:t>andbook</w:t>
              </w:r>
            </w:hyperlink>
            <w:r w:rsidRPr="00F75A08">
              <w:t xml:space="preserve"> </w:t>
            </w:r>
            <w:r w:rsidRPr="00257DE1">
              <w:rPr>
                <w:rFonts w:eastAsiaTheme="minorHAnsi" w:cs="Arial"/>
                <w:sz w:val="22"/>
                <w:szCs w:val="22"/>
                <w:lang w:eastAsia="en-US"/>
              </w:rPr>
              <w:t xml:space="preserve">for more information regarding </w:t>
            </w:r>
            <w:r w:rsidR="00931737">
              <w:rPr>
                <w:rFonts w:eastAsiaTheme="minorHAnsi" w:cs="Arial"/>
                <w:sz w:val="22"/>
                <w:szCs w:val="22"/>
                <w:lang w:eastAsia="en-US"/>
              </w:rPr>
              <w:t>a</w:t>
            </w:r>
            <w:r w:rsidRPr="00257DE1">
              <w:rPr>
                <w:rFonts w:eastAsiaTheme="minorHAnsi" w:cs="Arial"/>
                <w:sz w:val="22"/>
                <w:szCs w:val="22"/>
                <w:lang w:eastAsia="en-US"/>
              </w:rPr>
              <w:t xml:space="preserve">ccompanied </w:t>
            </w:r>
            <w:r w:rsidR="00931737">
              <w:rPr>
                <w:rFonts w:eastAsiaTheme="minorHAnsi" w:cs="Arial"/>
                <w:sz w:val="22"/>
                <w:szCs w:val="22"/>
                <w:lang w:eastAsia="en-US"/>
              </w:rPr>
              <w:t>t</w:t>
            </w:r>
            <w:r w:rsidRPr="00257DE1">
              <w:rPr>
                <w:rFonts w:eastAsiaTheme="minorHAnsi" w:cs="Arial"/>
                <w:sz w:val="22"/>
                <w:szCs w:val="22"/>
                <w:lang w:eastAsia="en-US"/>
              </w:rPr>
              <w:t xml:space="preserve">ravel. </w:t>
            </w:r>
          </w:p>
          <w:p w14:paraId="4DDBE05E" w14:textId="77777777" w:rsidR="00143057" w:rsidRPr="00257DE1" w:rsidRDefault="00143057" w:rsidP="00FC0F34">
            <w:pPr>
              <w:pStyle w:val="BlockText"/>
              <w:keepNext/>
              <w:spacing w:before="80" w:after="120" w:line="240" w:lineRule="auto"/>
              <w:ind w:left="337" w:right="0"/>
              <w:rPr>
                <w:rFonts w:cs="Arial"/>
                <w:b/>
                <w:sz w:val="22"/>
                <w:szCs w:val="22"/>
              </w:rPr>
            </w:pPr>
            <w:r w:rsidRPr="00257DE1">
              <w:rPr>
                <w:rFonts w:cs="Arial"/>
                <w:b/>
                <w:sz w:val="22"/>
                <w:szCs w:val="22"/>
              </w:rPr>
              <w:t xml:space="preserve">Combining official travel and personal leave </w:t>
            </w:r>
          </w:p>
          <w:p w14:paraId="297A5EA4" w14:textId="0928AA4C" w:rsidR="00931737" w:rsidRPr="00257DE1" w:rsidRDefault="00143057" w:rsidP="00FC0F34">
            <w:pPr>
              <w:pStyle w:val="BlockText"/>
              <w:tabs>
                <w:tab w:val="left" w:pos="1035"/>
              </w:tabs>
              <w:spacing w:before="80" w:after="120" w:line="240" w:lineRule="auto"/>
              <w:ind w:left="337" w:right="0"/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</w:pPr>
            <w:r w:rsidRPr="00931737">
              <w:rPr>
                <w:rFonts w:cs="Arial"/>
                <w:sz w:val="22"/>
                <w:szCs w:val="22"/>
              </w:rPr>
              <w:t xml:space="preserve">Refer to the </w:t>
            </w:r>
            <w:r w:rsidR="00931737">
              <w:rPr>
                <w:rStyle w:val="Hyperlink"/>
                <w:rFonts w:cs="Arial"/>
                <w:sz w:val="22"/>
                <w:szCs w:val="22"/>
              </w:rPr>
              <w:t>handbook</w:t>
            </w:r>
            <w:r w:rsidRPr="00931737">
              <w:rPr>
                <w:rFonts w:cs="Arial"/>
                <w:sz w:val="22"/>
                <w:szCs w:val="22"/>
              </w:rPr>
              <w:t xml:space="preserve"> </w:t>
            </w:r>
            <w:r w:rsidR="00931737">
              <w:rPr>
                <w:rFonts w:cs="Arial"/>
                <w:sz w:val="22"/>
                <w:szCs w:val="22"/>
              </w:rPr>
              <w:t xml:space="preserve">for </w:t>
            </w:r>
            <w:r w:rsidRPr="00931737">
              <w:rPr>
                <w:rFonts w:cs="Arial"/>
                <w:sz w:val="22"/>
                <w:szCs w:val="22"/>
              </w:rPr>
              <w:t xml:space="preserve">information regarding </w:t>
            </w:r>
            <w:r w:rsidR="00931737">
              <w:rPr>
                <w:rFonts w:cs="Arial"/>
                <w:sz w:val="22"/>
                <w:szCs w:val="22"/>
              </w:rPr>
              <w:t>c</w:t>
            </w:r>
            <w:r w:rsidRPr="00931737">
              <w:rPr>
                <w:rFonts w:cs="Arial"/>
                <w:sz w:val="22"/>
                <w:szCs w:val="22"/>
              </w:rPr>
              <w:t xml:space="preserve">ombining official travel and personal leave.  </w:t>
            </w:r>
          </w:p>
        </w:tc>
      </w:tr>
      <w:tr w:rsidR="00954BFB" w:rsidRPr="00257DE1" w14:paraId="04E191A9" w14:textId="77777777" w:rsidTr="006A59EE">
        <w:trPr>
          <w:trHeight w:val="375"/>
        </w:trPr>
        <w:tc>
          <w:tcPr>
            <w:tcW w:w="10655" w:type="dxa"/>
            <w:shd w:val="clear" w:color="auto" w:fill="0070C0"/>
          </w:tcPr>
          <w:p w14:paraId="1133A22F" w14:textId="732FCEBC" w:rsidR="00954BFB" w:rsidRPr="00257DE1" w:rsidRDefault="00525C36" w:rsidP="006A59EE">
            <w:pPr>
              <w:spacing w:after="0" w:line="240" w:lineRule="auto"/>
              <w:ind w:left="485" w:hanging="425"/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</w:pPr>
            <w:r w:rsidRPr="00257DE1"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  <w:lastRenderedPageBreak/>
              <w:t xml:space="preserve">2.  Applying </w:t>
            </w:r>
          </w:p>
        </w:tc>
      </w:tr>
      <w:tr w:rsidR="00B104C3" w:rsidRPr="00257DE1" w14:paraId="0400C9F8" w14:textId="77777777" w:rsidTr="006A59EE">
        <w:trPr>
          <w:trHeight w:val="375"/>
        </w:trPr>
        <w:tc>
          <w:tcPr>
            <w:tcW w:w="10655" w:type="dxa"/>
            <w:tcBorders>
              <w:bottom w:val="single" w:sz="4" w:space="0" w:color="auto"/>
            </w:tcBorders>
            <w:shd w:val="clear" w:color="auto" w:fill="auto"/>
          </w:tcPr>
          <w:p w14:paraId="4B8B6DDD" w14:textId="75A9F2CE" w:rsidR="00143057" w:rsidRPr="00257DE1" w:rsidRDefault="00143057" w:rsidP="00D4458C">
            <w:pPr>
              <w:pStyle w:val="BodyText"/>
              <w:numPr>
                <w:ilvl w:val="0"/>
                <w:numId w:val="26"/>
              </w:numPr>
              <w:spacing w:after="120"/>
              <w:ind w:left="342" w:right="119"/>
              <w:rPr>
                <w:rFonts w:eastAsia="Times"/>
                <w:b/>
                <w:sz w:val="22"/>
                <w:szCs w:val="22"/>
                <w:lang w:val="en-AU" w:eastAsia="en-AU"/>
              </w:rPr>
            </w:pPr>
            <w:r w:rsidRPr="00931737">
              <w:rPr>
                <w:rFonts w:eastAsia="Times"/>
                <w:sz w:val="22"/>
                <w:szCs w:val="22"/>
                <w:lang w:val="en-AU" w:eastAsia="en-AU"/>
              </w:rPr>
              <w:t xml:space="preserve">Complete </w:t>
            </w:r>
            <w:r w:rsidR="00BB79EA" w:rsidRPr="00931737">
              <w:rPr>
                <w:rFonts w:eastAsia="Times"/>
                <w:sz w:val="22"/>
                <w:szCs w:val="22"/>
                <w:lang w:val="en-AU" w:eastAsia="en-AU"/>
              </w:rPr>
              <w:t xml:space="preserve">and submit </w:t>
            </w:r>
            <w:r w:rsidRPr="00931737">
              <w:rPr>
                <w:rFonts w:eastAsia="Times"/>
                <w:sz w:val="22"/>
                <w:szCs w:val="22"/>
                <w:lang w:val="en-AU" w:eastAsia="en-AU"/>
              </w:rPr>
              <w:t>all aspects of the International Travel Request through the Service Catalogue Online at least 10 weeks prior to the planned departure and attach all completed mandatory documents including:</w:t>
            </w:r>
          </w:p>
          <w:p w14:paraId="3F028AAE" w14:textId="6A410E07" w:rsidR="00143057" w:rsidRPr="00F75A08" w:rsidRDefault="002557F1" w:rsidP="006A59EE">
            <w:pPr>
              <w:pStyle w:val="BodyText"/>
              <w:numPr>
                <w:ilvl w:val="0"/>
                <w:numId w:val="19"/>
              </w:numPr>
              <w:spacing w:before="123" w:after="120"/>
              <w:ind w:right="117"/>
              <w:rPr>
                <w:sz w:val="22"/>
                <w:szCs w:val="22"/>
              </w:rPr>
            </w:pPr>
            <w:hyperlink r:id="rId19" w:history="1">
              <w:r w:rsidR="00143057" w:rsidRPr="00F75A08">
                <w:rPr>
                  <w:rStyle w:val="Hyperlink"/>
                  <w:sz w:val="22"/>
                  <w:szCs w:val="22"/>
                </w:rPr>
                <w:t>Detailed itinerary</w:t>
              </w:r>
            </w:hyperlink>
            <w:r w:rsidR="00143057" w:rsidRPr="00F75A08">
              <w:rPr>
                <w:sz w:val="22"/>
                <w:szCs w:val="22"/>
              </w:rPr>
              <w:t xml:space="preserve"> (mandatory template in Word format) and emergency contact details</w:t>
            </w:r>
          </w:p>
          <w:p w14:paraId="5F8F156B" w14:textId="77777777" w:rsidR="00143057" w:rsidRPr="00257DE1" w:rsidRDefault="00143057" w:rsidP="006A59EE">
            <w:pPr>
              <w:pStyle w:val="BodyText"/>
              <w:numPr>
                <w:ilvl w:val="0"/>
                <w:numId w:val="19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257DE1">
              <w:rPr>
                <w:sz w:val="22"/>
                <w:szCs w:val="22"/>
              </w:rPr>
              <w:t xml:space="preserve">Proposed flight schedule/quote with details of flight times, numbers and class of travel </w:t>
            </w:r>
          </w:p>
          <w:p w14:paraId="0F358C68" w14:textId="77777777" w:rsidR="00143057" w:rsidRPr="00257DE1" w:rsidRDefault="00143057" w:rsidP="006A59EE">
            <w:pPr>
              <w:pStyle w:val="BodyText"/>
              <w:numPr>
                <w:ilvl w:val="0"/>
                <w:numId w:val="19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257DE1">
              <w:rPr>
                <w:sz w:val="22"/>
                <w:szCs w:val="22"/>
              </w:rPr>
              <w:t>Estimated costings including flights, accommodation, registration fees, transport/transfer costs, taxes, insurance, food, grant/prize money, cultural gift or donation</w:t>
            </w:r>
          </w:p>
          <w:p w14:paraId="14581FCA" w14:textId="77777777" w:rsidR="00143057" w:rsidRPr="00257DE1" w:rsidRDefault="00143057" w:rsidP="006A59EE">
            <w:pPr>
              <w:pStyle w:val="BlockText"/>
              <w:numPr>
                <w:ilvl w:val="0"/>
                <w:numId w:val="19"/>
              </w:numPr>
              <w:spacing w:before="123" w:after="120" w:line="240" w:lineRule="auto"/>
              <w:ind w:right="117"/>
              <w:rPr>
                <w:rFonts w:cs="Arial"/>
                <w:sz w:val="22"/>
                <w:szCs w:val="22"/>
              </w:rPr>
            </w:pPr>
            <w:r w:rsidRPr="00257DE1">
              <w:rPr>
                <w:rFonts w:cs="Arial"/>
                <w:sz w:val="22"/>
                <w:szCs w:val="22"/>
              </w:rPr>
              <w:t>P&amp;C Association/School Council letter of support (</w:t>
            </w:r>
            <w:proofErr w:type="gramStart"/>
            <w:r w:rsidRPr="00257DE1">
              <w:rPr>
                <w:rFonts w:cs="Arial"/>
                <w:sz w:val="22"/>
                <w:szCs w:val="22"/>
              </w:rPr>
              <w:t>school based</w:t>
            </w:r>
            <w:proofErr w:type="gramEnd"/>
            <w:r w:rsidRPr="00257DE1">
              <w:rPr>
                <w:rFonts w:cs="Arial"/>
                <w:sz w:val="22"/>
                <w:szCs w:val="22"/>
              </w:rPr>
              <w:t xml:space="preserve"> travellers) or a letter of support/invitation from the agent, sponsor or organisation, business unit plan (corporate users). </w:t>
            </w:r>
          </w:p>
          <w:p w14:paraId="13C85018" w14:textId="77777777" w:rsidR="00143057" w:rsidRPr="00257DE1" w:rsidRDefault="00143057" w:rsidP="006A59EE">
            <w:pPr>
              <w:pStyle w:val="BodyText"/>
              <w:numPr>
                <w:ilvl w:val="0"/>
                <w:numId w:val="19"/>
              </w:numPr>
              <w:spacing w:before="123" w:after="120"/>
              <w:ind w:right="117"/>
              <w:rPr>
                <w:sz w:val="22"/>
                <w:szCs w:val="22"/>
              </w:rPr>
            </w:pPr>
            <w:proofErr w:type="spellStart"/>
            <w:r w:rsidRPr="00257DE1">
              <w:rPr>
                <w:sz w:val="22"/>
                <w:szCs w:val="22"/>
              </w:rPr>
              <w:t>GoSafe</w:t>
            </w:r>
            <w:proofErr w:type="spellEnd"/>
            <w:r w:rsidRPr="00257DE1">
              <w:rPr>
                <w:sz w:val="22"/>
                <w:szCs w:val="22"/>
              </w:rPr>
              <w:t xml:space="preserve"> Insurance quote </w:t>
            </w:r>
          </w:p>
          <w:p w14:paraId="06B555AE" w14:textId="77777777" w:rsidR="00143057" w:rsidRPr="00257DE1" w:rsidRDefault="00143057" w:rsidP="006A59EE">
            <w:pPr>
              <w:pStyle w:val="BodyText"/>
              <w:numPr>
                <w:ilvl w:val="0"/>
                <w:numId w:val="19"/>
              </w:numPr>
              <w:spacing w:before="123"/>
              <w:ind w:right="117"/>
              <w:rPr>
                <w:sz w:val="22"/>
                <w:szCs w:val="22"/>
              </w:rPr>
            </w:pPr>
            <w:r w:rsidRPr="00257DE1">
              <w:rPr>
                <w:sz w:val="22"/>
                <w:szCs w:val="22"/>
              </w:rPr>
              <w:t>Hotel or accommodation establishment quote/s, including a copy of the COVID Safe Industry Plan (or similar)</w:t>
            </w:r>
          </w:p>
          <w:p w14:paraId="75A4A716" w14:textId="77777777" w:rsidR="00143057" w:rsidRPr="00257DE1" w:rsidRDefault="00143057" w:rsidP="006A59EE">
            <w:pPr>
              <w:pStyle w:val="BodyText"/>
              <w:numPr>
                <w:ilvl w:val="0"/>
                <w:numId w:val="19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257DE1">
              <w:rPr>
                <w:sz w:val="22"/>
                <w:szCs w:val="22"/>
              </w:rPr>
              <w:t xml:space="preserve">Any other relevant background information to support your request for international travel such as link to school or DoE priorities, conference program, presentation, research paper </w:t>
            </w:r>
          </w:p>
          <w:p w14:paraId="48AADDA5" w14:textId="77777777" w:rsidR="00143057" w:rsidRPr="00257DE1" w:rsidRDefault="00143057" w:rsidP="006A59EE">
            <w:pPr>
              <w:pStyle w:val="BlockText"/>
              <w:spacing w:after="120" w:line="240" w:lineRule="auto"/>
              <w:ind w:right="0"/>
              <w:rPr>
                <w:rFonts w:cs="Arial"/>
                <w:sz w:val="22"/>
                <w:szCs w:val="22"/>
              </w:rPr>
            </w:pPr>
            <w:r w:rsidRPr="00257DE1">
              <w:rPr>
                <w:rFonts w:cs="Arial"/>
                <w:sz w:val="22"/>
                <w:szCs w:val="22"/>
              </w:rPr>
              <w:t xml:space="preserve">Failure to provide sufficient information will delay the review and approval process. </w:t>
            </w:r>
          </w:p>
          <w:p w14:paraId="1F89C96B" w14:textId="26F0AFBD" w:rsidR="00B104C3" w:rsidRPr="00257DE1" w:rsidRDefault="00143057" w:rsidP="006A59EE">
            <w:pPr>
              <w:pStyle w:val="BlockText"/>
              <w:spacing w:after="120" w:line="240" w:lineRule="auto"/>
              <w:ind w:right="0"/>
              <w:rPr>
                <w:rFonts w:cs="Arial"/>
                <w:sz w:val="22"/>
                <w:szCs w:val="22"/>
              </w:rPr>
            </w:pPr>
            <w:r w:rsidRPr="00257DE1">
              <w:rPr>
                <w:rFonts w:cs="Arial"/>
                <w:sz w:val="22"/>
                <w:szCs w:val="22"/>
              </w:rPr>
              <w:t xml:space="preserve">Refer to the </w:t>
            </w:r>
            <w:hyperlink r:id="rId20" w:history="1">
              <w:r w:rsidR="00F75A08" w:rsidRPr="00F75A08">
                <w:rPr>
                  <w:rStyle w:val="Hyperlink"/>
                  <w:rFonts w:cs="Arial"/>
                  <w:sz w:val="22"/>
                  <w:szCs w:val="22"/>
                </w:rPr>
                <w:t>h</w:t>
              </w:r>
              <w:r w:rsidRPr="00F75A08">
                <w:rPr>
                  <w:rStyle w:val="Hyperlink"/>
                  <w:rFonts w:cs="Arial"/>
                  <w:sz w:val="22"/>
                  <w:szCs w:val="22"/>
                </w:rPr>
                <w:t>andbook</w:t>
              </w:r>
            </w:hyperlink>
            <w:r w:rsidRPr="00F75A08">
              <w:t xml:space="preserve"> </w:t>
            </w:r>
            <w:r w:rsidRPr="00257DE1">
              <w:rPr>
                <w:rFonts w:eastAsiaTheme="minorHAnsi" w:cs="Arial"/>
                <w:sz w:val="22"/>
                <w:szCs w:val="22"/>
                <w:lang w:eastAsia="en-US"/>
              </w:rPr>
              <w:t xml:space="preserve">for more information regarding </w:t>
            </w:r>
            <w:r w:rsidR="00931737">
              <w:rPr>
                <w:rFonts w:eastAsiaTheme="minorHAnsi" w:cs="Arial"/>
                <w:sz w:val="22"/>
                <w:szCs w:val="22"/>
                <w:lang w:eastAsia="en-US"/>
              </w:rPr>
              <w:t>a</w:t>
            </w:r>
            <w:r w:rsidRPr="00257DE1">
              <w:rPr>
                <w:rFonts w:cs="Arial"/>
                <w:sz w:val="22"/>
                <w:szCs w:val="22"/>
              </w:rPr>
              <w:t>pplying</w:t>
            </w:r>
            <w:r w:rsidR="00931737">
              <w:rPr>
                <w:rFonts w:cs="Arial"/>
                <w:sz w:val="22"/>
                <w:szCs w:val="22"/>
              </w:rPr>
              <w:t>.</w:t>
            </w:r>
            <w:r w:rsidRPr="00257DE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104C3" w:rsidRPr="00257DE1" w14:paraId="6C5216FE" w14:textId="77777777" w:rsidTr="006A59EE">
        <w:trPr>
          <w:trHeight w:val="375"/>
        </w:trPr>
        <w:tc>
          <w:tcPr>
            <w:tcW w:w="10655" w:type="dxa"/>
            <w:shd w:val="clear" w:color="auto" w:fill="0070C0"/>
          </w:tcPr>
          <w:p w14:paraId="51F62E11" w14:textId="78AE7C76" w:rsidR="00B104C3" w:rsidRPr="00257DE1" w:rsidRDefault="00B104C3" w:rsidP="006A59EE">
            <w:pPr>
              <w:spacing w:after="0" w:line="240" w:lineRule="auto"/>
              <w:ind w:left="485" w:hanging="425"/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</w:pPr>
            <w:r w:rsidRPr="00257DE1">
              <w:rPr>
                <w:rFonts w:cs="Arial"/>
                <w:b/>
                <w:color w:val="FFFFFF" w:themeColor="background1"/>
                <w:szCs w:val="22"/>
              </w:rPr>
              <w:t xml:space="preserve">3. Travel </w:t>
            </w:r>
            <w:r w:rsidR="00931737">
              <w:rPr>
                <w:rFonts w:cs="Arial"/>
                <w:b/>
                <w:color w:val="FFFFFF" w:themeColor="background1"/>
                <w:szCs w:val="22"/>
              </w:rPr>
              <w:t>a</w:t>
            </w:r>
            <w:r w:rsidRPr="00257DE1">
              <w:rPr>
                <w:rFonts w:cs="Arial"/>
                <w:b/>
                <w:color w:val="FFFFFF" w:themeColor="background1"/>
                <w:szCs w:val="22"/>
              </w:rPr>
              <w:t xml:space="preserve">rrangements </w:t>
            </w:r>
            <w:r w:rsidR="00931737">
              <w:rPr>
                <w:rFonts w:cs="Arial"/>
                <w:b/>
                <w:color w:val="FFFFFF" w:themeColor="background1"/>
                <w:szCs w:val="22"/>
              </w:rPr>
              <w:t>–</w:t>
            </w:r>
            <w:r w:rsidRPr="00257DE1">
              <w:rPr>
                <w:rFonts w:cs="Arial"/>
                <w:b/>
                <w:color w:val="FFFFFF" w:themeColor="background1"/>
                <w:szCs w:val="22"/>
              </w:rPr>
              <w:t xml:space="preserve"> before and during travel</w:t>
            </w:r>
          </w:p>
        </w:tc>
      </w:tr>
      <w:tr w:rsidR="00143057" w:rsidRPr="00257DE1" w14:paraId="04B0FCCF" w14:textId="77777777" w:rsidTr="006A59EE">
        <w:trPr>
          <w:trHeight w:val="375"/>
        </w:trPr>
        <w:tc>
          <w:tcPr>
            <w:tcW w:w="10655" w:type="dxa"/>
            <w:tcBorders>
              <w:bottom w:val="single" w:sz="4" w:space="0" w:color="auto"/>
            </w:tcBorders>
            <w:shd w:val="clear" w:color="auto" w:fill="auto"/>
          </w:tcPr>
          <w:p w14:paraId="54865E28" w14:textId="77777777" w:rsidR="00143057" w:rsidRPr="00257DE1" w:rsidRDefault="00143057" w:rsidP="006A59EE">
            <w:pPr>
              <w:pStyle w:val="Default"/>
              <w:spacing w:after="120"/>
              <w:rPr>
                <w:b/>
                <w:sz w:val="22"/>
                <w:szCs w:val="22"/>
                <w:u w:val="single"/>
              </w:rPr>
            </w:pPr>
            <w:r w:rsidRPr="00257DE1">
              <w:rPr>
                <w:b/>
                <w:sz w:val="22"/>
                <w:szCs w:val="22"/>
                <w:u w:val="single"/>
              </w:rPr>
              <w:t>Before travel</w:t>
            </w:r>
          </w:p>
          <w:p w14:paraId="41D70890" w14:textId="3EB14328" w:rsidR="00143057" w:rsidRPr="00257DE1" w:rsidRDefault="00143057" w:rsidP="00931737">
            <w:pPr>
              <w:pStyle w:val="Default"/>
              <w:spacing w:before="240" w:after="120"/>
              <w:rPr>
                <w:b/>
                <w:sz w:val="22"/>
                <w:szCs w:val="22"/>
              </w:rPr>
            </w:pPr>
            <w:r w:rsidRPr="00257DE1">
              <w:rPr>
                <w:b/>
                <w:sz w:val="22"/>
                <w:szCs w:val="22"/>
              </w:rPr>
              <w:t xml:space="preserve">Primary </w:t>
            </w:r>
            <w:r w:rsidR="00931737">
              <w:rPr>
                <w:b/>
                <w:sz w:val="22"/>
                <w:szCs w:val="22"/>
              </w:rPr>
              <w:t>c</w:t>
            </w:r>
            <w:r w:rsidRPr="00257DE1">
              <w:rPr>
                <w:b/>
                <w:sz w:val="22"/>
                <w:szCs w:val="22"/>
              </w:rPr>
              <w:t>ontact must:</w:t>
            </w:r>
          </w:p>
          <w:p w14:paraId="56A54AAE" w14:textId="0E6B8D51" w:rsidR="001C7809" w:rsidRPr="00E7596B" w:rsidRDefault="001C7809" w:rsidP="001C7809">
            <w:pPr>
              <w:pStyle w:val="PPRNumberedListL1"/>
              <w:numPr>
                <w:ilvl w:val="0"/>
                <w:numId w:val="20"/>
              </w:numPr>
              <w:rPr>
                <w:rStyle w:val="PPRBold"/>
                <w:b w:val="0"/>
                <w:sz w:val="22"/>
                <w:szCs w:val="22"/>
              </w:rPr>
            </w:pPr>
            <w:r w:rsidRPr="00E7596B">
              <w:rPr>
                <w:rStyle w:val="PPRBold"/>
                <w:b w:val="0"/>
                <w:sz w:val="22"/>
                <w:szCs w:val="22"/>
              </w:rPr>
              <w:t>Submit a variation via the</w:t>
            </w:r>
            <w:r w:rsidRPr="00104F5B">
              <w:rPr>
                <w:rStyle w:val="PPRBold"/>
                <w:sz w:val="22"/>
                <w:szCs w:val="22"/>
              </w:rPr>
              <w:t xml:space="preserve"> </w:t>
            </w:r>
            <w:hyperlink r:id="rId21" w:history="1">
              <w:r w:rsidRPr="00507A66">
                <w:rPr>
                  <w:rStyle w:val="Hyperlink"/>
                  <w:sz w:val="22"/>
                  <w:szCs w:val="22"/>
                </w:rPr>
                <w:t>International Travel Request</w:t>
              </w:r>
            </w:hyperlink>
            <w:r w:rsidRPr="00104F5B">
              <w:rPr>
                <w:sz w:val="22"/>
                <w:szCs w:val="22"/>
              </w:rPr>
              <w:t xml:space="preserve"> </w:t>
            </w:r>
            <w:r w:rsidRPr="00E7596B">
              <w:rPr>
                <w:rStyle w:val="PPRBold"/>
                <w:b w:val="0"/>
                <w:sz w:val="22"/>
                <w:szCs w:val="22"/>
              </w:rPr>
              <w:t>(DoE employees only)</w:t>
            </w:r>
            <w:r w:rsidRPr="00E7596B">
              <w:rPr>
                <w:b/>
                <w:sz w:val="22"/>
                <w:szCs w:val="22"/>
              </w:rPr>
              <w:t xml:space="preserve"> </w:t>
            </w:r>
            <w:r w:rsidRPr="00E7596B">
              <w:rPr>
                <w:rStyle w:val="PPRBold"/>
                <w:b w:val="0"/>
                <w:sz w:val="22"/>
                <w:szCs w:val="22"/>
              </w:rPr>
              <w:t xml:space="preserve">through the departments Service Catalogue Online for approval where variations to travel are required </w:t>
            </w:r>
          </w:p>
          <w:p w14:paraId="1E2ECB4E" w14:textId="6B2FEE01" w:rsidR="001C7809" w:rsidRPr="00E7596B" w:rsidRDefault="001C7809" w:rsidP="001C7809">
            <w:pPr>
              <w:pStyle w:val="PPRNumberedListL1"/>
              <w:numPr>
                <w:ilvl w:val="0"/>
                <w:numId w:val="20"/>
              </w:numPr>
              <w:rPr>
                <w:rStyle w:val="PPRBold"/>
                <w:b w:val="0"/>
                <w:sz w:val="22"/>
                <w:szCs w:val="22"/>
              </w:rPr>
            </w:pPr>
            <w:r w:rsidRPr="00E7596B">
              <w:rPr>
                <w:rStyle w:val="PPRBold"/>
                <w:b w:val="0"/>
                <w:sz w:val="22"/>
                <w:szCs w:val="22"/>
              </w:rPr>
              <w:t>Complete the</w:t>
            </w:r>
            <w:r w:rsidRPr="00104F5B">
              <w:rPr>
                <w:rStyle w:val="PPRBold"/>
                <w:sz w:val="22"/>
                <w:szCs w:val="22"/>
              </w:rPr>
              <w:t xml:space="preserve"> </w:t>
            </w:r>
            <w:hyperlink r:id="rId22" w:history="1">
              <w:r w:rsidRPr="00507A66">
                <w:rPr>
                  <w:rStyle w:val="Hyperlink"/>
                  <w:sz w:val="22"/>
                  <w:szCs w:val="22"/>
                </w:rPr>
                <w:t>International Travel Request</w:t>
              </w:r>
            </w:hyperlink>
            <w:r w:rsidRPr="00104F5B">
              <w:rPr>
                <w:sz w:val="22"/>
                <w:szCs w:val="22"/>
              </w:rPr>
              <w:t xml:space="preserve"> </w:t>
            </w:r>
            <w:r w:rsidRPr="00E7596B">
              <w:rPr>
                <w:rStyle w:val="PPRBold"/>
                <w:b w:val="0"/>
                <w:sz w:val="22"/>
                <w:szCs w:val="22"/>
              </w:rPr>
              <w:t xml:space="preserve">(DoE employees only) by selecting 'No' to 'Is this a new </w:t>
            </w:r>
            <w:proofErr w:type="spellStart"/>
            <w:r w:rsidRPr="00E7596B">
              <w:rPr>
                <w:rStyle w:val="PPRBold"/>
                <w:b w:val="0"/>
                <w:sz w:val="22"/>
                <w:szCs w:val="22"/>
              </w:rPr>
              <w:t>iTravel</w:t>
            </w:r>
            <w:proofErr w:type="spellEnd"/>
            <w:r w:rsidRPr="00E7596B">
              <w:rPr>
                <w:rStyle w:val="PPRBold"/>
                <w:b w:val="0"/>
                <w:sz w:val="22"/>
                <w:szCs w:val="22"/>
              </w:rPr>
              <w:t xml:space="preserve"> Request?' and referring to the existing </w:t>
            </w:r>
            <w:proofErr w:type="spellStart"/>
            <w:r w:rsidRPr="00E7596B">
              <w:rPr>
                <w:rStyle w:val="PPRBold"/>
                <w:b w:val="0"/>
                <w:sz w:val="22"/>
                <w:szCs w:val="22"/>
              </w:rPr>
              <w:t>iTravel</w:t>
            </w:r>
            <w:proofErr w:type="spellEnd"/>
            <w:r w:rsidRPr="00E7596B">
              <w:rPr>
                <w:rStyle w:val="PPRBold"/>
                <w:b w:val="0"/>
                <w:sz w:val="22"/>
                <w:szCs w:val="22"/>
              </w:rPr>
              <w:t xml:space="preserve"> Request number (</w:t>
            </w:r>
            <w:proofErr w:type="spellStart"/>
            <w:r w:rsidRPr="00E7596B">
              <w:rPr>
                <w:rStyle w:val="PPRBold"/>
                <w:b w:val="0"/>
                <w:sz w:val="22"/>
                <w:szCs w:val="22"/>
              </w:rPr>
              <w:t>eg</w:t>
            </w:r>
            <w:proofErr w:type="spellEnd"/>
            <w:r w:rsidRPr="00E7596B">
              <w:rPr>
                <w:rStyle w:val="PPRBold"/>
                <w:b w:val="0"/>
                <w:sz w:val="22"/>
                <w:szCs w:val="22"/>
              </w:rPr>
              <w:t>: TRV000123) as soon as changes are known and attach documentation associated with the variation, such as:</w:t>
            </w:r>
          </w:p>
          <w:p w14:paraId="72F2071B" w14:textId="58448269" w:rsidR="00143057" w:rsidRPr="00257DE1" w:rsidRDefault="002557F1" w:rsidP="001C7809">
            <w:pPr>
              <w:pStyle w:val="BlockText"/>
              <w:numPr>
                <w:ilvl w:val="0"/>
                <w:numId w:val="20"/>
              </w:numPr>
              <w:spacing w:before="120" w:after="120" w:line="240" w:lineRule="auto"/>
              <w:ind w:right="0"/>
              <w:rPr>
                <w:rFonts w:cs="Arial"/>
                <w:sz w:val="22"/>
                <w:szCs w:val="22"/>
              </w:rPr>
            </w:pPr>
            <w:hyperlink r:id="rId23" w:history="1">
              <w:r w:rsidR="00F75A08" w:rsidRPr="00F75A08">
                <w:rPr>
                  <w:rStyle w:val="Hyperlink"/>
                  <w:sz w:val="22"/>
                  <w:szCs w:val="22"/>
                </w:rPr>
                <w:t>Detailed itinerary</w:t>
              </w:r>
            </w:hyperlink>
            <w:r w:rsidR="00F75A08" w:rsidRPr="00F75A08">
              <w:rPr>
                <w:sz w:val="22"/>
                <w:szCs w:val="22"/>
              </w:rPr>
              <w:t xml:space="preserve"> (</w:t>
            </w:r>
            <w:r w:rsidR="00F75A08" w:rsidRPr="00F75A08">
              <w:rPr>
                <w:rFonts w:eastAsia="Arial"/>
                <w:sz w:val="22"/>
                <w:szCs w:val="22"/>
                <w:lang w:val="en-US" w:eastAsia="en-US"/>
              </w:rPr>
              <w:t>mandatory template in Word format</w:t>
            </w:r>
            <w:r w:rsidR="00F75A08" w:rsidRPr="00F75A08">
              <w:rPr>
                <w:sz w:val="22"/>
                <w:szCs w:val="22"/>
              </w:rPr>
              <w:t xml:space="preserve">) </w:t>
            </w:r>
            <w:r w:rsidR="00143057" w:rsidRPr="00257DE1">
              <w:rPr>
                <w:rFonts w:cs="Arial"/>
                <w:sz w:val="22"/>
                <w:szCs w:val="22"/>
              </w:rPr>
              <w:t>and emergency contact details</w:t>
            </w:r>
          </w:p>
          <w:p w14:paraId="4A077D63" w14:textId="77777777" w:rsidR="00143057" w:rsidRPr="00257DE1" w:rsidRDefault="00143057" w:rsidP="001C7809">
            <w:pPr>
              <w:pStyle w:val="BlockText"/>
              <w:numPr>
                <w:ilvl w:val="0"/>
                <w:numId w:val="20"/>
              </w:numPr>
              <w:spacing w:before="120" w:after="120" w:line="240" w:lineRule="auto"/>
              <w:ind w:right="0"/>
              <w:rPr>
                <w:rFonts w:cs="Arial"/>
                <w:sz w:val="22"/>
                <w:szCs w:val="22"/>
              </w:rPr>
            </w:pPr>
            <w:r w:rsidRPr="00257DE1">
              <w:rPr>
                <w:rFonts w:cs="Arial"/>
                <w:sz w:val="22"/>
                <w:szCs w:val="22"/>
              </w:rPr>
              <w:t xml:space="preserve">Proposed flight schedule/quote with details of flight times, numbers and class of travel </w:t>
            </w:r>
          </w:p>
          <w:p w14:paraId="1C620C12" w14:textId="77777777" w:rsidR="00143057" w:rsidRPr="00257DE1" w:rsidRDefault="00143057" w:rsidP="001C7809">
            <w:pPr>
              <w:pStyle w:val="BodyText"/>
              <w:numPr>
                <w:ilvl w:val="0"/>
                <w:numId w:val="20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257DE1">
              <w:rPr>
                <w:sz w:val="22"/>
                <w:szCs w:val="22"/>
              </w:rPr>
              <w:t>Estimated costings including flights, accommodation, registration fees, transport/transfer costs, taxes, insurance, food, grant/prize money, cultural gift and donation</w:t>
            </w:r>
          </w:p>
          <w:p w14:paraId="7875BE7D" w14:textId="77777777" w:rsidR="00143057" w:rsidRPr="00257DE1" w:rsidRDefault="00143057" w:rsidP="001C7809">
            <w:pPr>
              <w:pStyle w:val="BodyText"/>
              <w:numPr>
                <w:ilvl w:val="0"/>
                <w:numId w:val="20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257DE1">
              <w:rPr>
                <w:sz w:val="22"/>
                <w:szCs w:val="22"/>
              </w:rPr>
              <w:t>A letter of support from the P&amp;C Association/School Council, principal or sponsor (</w:t>
            </w:r>
            <w:proofErr w:type="gramStart"/>
            <w:r w:rsidRPr="00257DE1">
              <w:rPr>
                <w:sz w:val="22"/>
                <w:szCs w:val="22"/>
              </w:rPr>
              <w:t>school based</w:t>
            </w:r>
            <w:proofErr w:type="gramEnd"/>
            <w:r w:rsidRPr="00257DE1">
              <w:rPr>
                <w:sz w:val="22"/>
                <w:szCs w:val="22"/>
              </w:rPr>
              <w:t xml:space="preserve"> </w:t>
            </w:r>
            <w:proofErr w:type="spellStart"/>
            <w:r w:rsidRPr="00257DE1">
              <w:rPr>
                <w:sz w:val="22"/>
                <w:szCs w:val="22"/>
              </w:rPr>
              <w:t>travellers</w:t>
            </w:r>
            <w:proofErr w:type="spellEnd"/>
            <w:r w:rsidRPr="00257DE1">
              <w:rPr>
                <w:sz w:val="22"/>
                <w:szCs w:val="22"/>
              </w:rPr>
              <w:t xml:space="preserve">)  </w:t>
            </w:r>
          </w:p>
          <w:p w14:paraId="5819CB34" w14:textId="4AF57968" w:rsidR="00143057" w:rsidRPr="00257DE1" w:rsidRDefault="00143057" w:rsidP="001C7809">
            <w:pPr>
              <w:pStyle w:val="BodyText"/>
              <w:numPr>
                <w:ilvl w:val="0"/>
                <w:numId w:val="20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257DE1">
              <w:rPr>
                <w:sz w:val="22"/>
                <w:szCs w:val="22"/>
              </w:rPr>
              <w:t>A letter of support/invitation from the agent, sponsor or organi</w:t>
            </w:r>
            <w:r w:rsidR="004573CD">
              <w:rPr>
                <w:sz w:val="22"/>
                <w:szCs w:val="22"/>
              </w:rPr>
              <w:t>s</w:t>
            </w:r>
            <w:r w:rsidRPr="00257DE1">
              <w:rPr>
                <w:sz w:val="22"/>
                <w:szCs w:val="22"/>
              </w:rPr>
              <w:t xml:space="preserve">ation, business plan (corporate </w:t>
            </w:r>
            <w:proofErr w:type="spellStart"/>
            <w:r w:rsidRPr="00257DE1">
              <w:rPr>
                <w:sz w:val="22"/>
                <w:szCs w:val="22"/>
              </w:rPr>
              <w:t>travellers</w:t>
            </w:r>
            <w:proofErr w:type="spellEnd"/>
            <w:r w:rsidRPr="00257DE1">
              <w:rPr>
                <w:sz w:val="22"/>
                <w:szCs w:val="22"/>
              </w:rPr>
              <w:t xml:space="preserve">)  </w:t>
            </w:r>
          </w:p>
          <w:p w14:paraId="7095653A" w14:textId="77777777" w:rsidR="00143057" w:rsidRPr="00257DE1" w:rsidRDefault="00143057" w:rsidP="001C7809">
            <w:pPr>
              <w:pStyle w:val="BodyText"/>
              <w:numPr>
                <w:ilvl w:val="0"/>
                <w:numId w:val="20"/>
              </w:numPr>
              <w:spacing w:before="123" w:after="120"/>
              <w:ind w:right="117"/>
              <w:rPr>
                <w:sz w:val="22"/>
                <w:szCs w:val="22"/>
              </w:rPr>
            </w:pPr>
            <w:proofErr w:type="spellStart"/>
            <w:r w:rsidRPr="00257DE1">
              <w:rPr>
                <w:sz w:val="22"/>
                <w:szCs w:val="22"/>
              </w:rPr>
              <w:t>GoSafe</w:t>
            </w:r>
            <w:proofErr w:type="spellEnd"/>
            <w:r w:rsidRPr="00257DE1">
              <w:rPr>
                <w:sz w:val="22"/>
                <w:szCs w:val="22"/>
              </w:rPr>
              <w:t xml:space="preserve"> Insurance quote </w:t>
            </w:r>
          </w:p>
          <w:p w14:paraId="2E594C05" w14:textId="77777777" w:rsidR="00143057" w:rsidRPr="00257DE1" w:rsidRDefault="00143057" w:rsidP="001C7809">
            <w:pPr>
              <w:pStyle w:val="BodyText"/>
              <w:numPr>
                <w:ilvl w:val="0"/>
                <w:numId w:val="20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257DE1">
              <w:rPr>
                <w:sz w:val="22"/>
                <w:szCs w:val="22"/>
              </w:rPr>
              <w:t xml:space="preserve">COVID Safe Industry Plan (or similar) accommodation quote, including a copy of the COVID safe plan </w:t>
            </w:r>
          </w:p>
          <w:p w14:paraId="32C62FAA" w14:textId="77777777" w:rsidR="00143057" w:rsidRPr="009168F4" w:rsidRDefault="00143057" w:rsidP="001C7809">
            <w:pPr>
              <w:pStyle w:val="BodyText"/>
              <w:numPr>
                <w:ilvl w:val="0"/>
                <w:numId w:val="20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257DE1">
              <w:rPr>
                <w:sz w:val="22"/>
                <w:szCs w:val="22"/>
              </w:rPr>
              <w:t xml:space="preserve">Any other relevant background information to support your request for international travel such as </w:t>
            </w:r>
            <w:r w:rsidRPr="009168F4">
              <w:rPr>
                <w:sz w:val="22"/>
                <w:szCs w:val="22"/>
              </w:rPr>
              <w:t xml:space="preserve">link to school or DoE priorities, conference program, presentation, research paper </w:t>
            </w:r>
          </w:p>
          <w:p w14:paraId="781F4A0C" w14:textId="77777777" w:rsidR="00143057" w:rsidRPr="009168F4" w:rsidRDefault="00143057" w:rsidP="001C7809">
            <w:pPr>
              <w:pStyle w:val="BodyText"/>
              <w:numPr>
                <w:ilvl w:val="0"/>
                <w:numId w:val="20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9168F4">
              <w:rPr>
                <w:sz w:val="22"/>
                <w:szCs w:val="22"/>
              </w:rPr>
              <w:t xml:space="preserve">Identify any new potential risks </w:t>
            </w:r>
          </w:p>
          <w:p w14:paraId="63689E86" w14:textId="77777777" w:rsidR="00143057" w:rsidRPr="009168F4" w:rsidRDefault="00143057" w:rsidP="001C7809">
            <w:pPr>
              <w:pStyle w:val="BodyText"/>
              <w:numPr>
                <w:ilvl w:val="0"/>
                <w:numId w:val="20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9168F4">
              <w:rPr>
                <w:sz w:val="22"/>
                <w:szCs w:val="22"/>
              </w:rPr>
              <w:t>A copy of the initial approved International Travel Request</w:t>
            </w:r>
          </w:p>
          <w:p w14:paraId="3F9677BC" w14:textId="0CA8E436" w:rsidR="00143057" w:rsidRPr="009168F4" w:rsidRDefault="00143057" w:rsidP="006A59EE">
            <w:pPr>
              <w:pStyle w:val="BodyText"/>
              <w:spacing w:before="123" w:after="120"/>
              <w:ind w:right="117"/>
              <w:rPr>
                <w:b/>
                <w:sz w:val="22"/>
                <w:szCs w:val="22"/>
              </w:rPr>
            </w:pPr>
            <w:r w:rsidRPr="009168F4">
              <w:rPr>
                <w:sz w:val="22"/>
                <w:szCs w:val="22"/>
              </w:rPr>
              <w:t xml:space="preserve">Failure to provide sufficient information will delay the review and approval </w:t>
            </w:r>
            <w:r w:rsidR="00236BF4" w:rsidRPr="009168F4">
              <w:rPr>
                <w:sz w:val="22"/>
                <w:szCs w:val="22"/>
              </w:rPr>
              <w:t>process.</w:t>
            </w:r>
          </w:p>
          <w:p w14:paraId="0A7C4735" w14:textId="3C40B9AA" w:rsidR="00143057" w:rsidRPr="001C7809" w:rsidRDefault="00143057" w:rsidP="006A59EE">
            <w:pPr>
              <w:pStyle w:val="BodyText"/>
              <w:spacing w:before="123" w:after="120"/>
              <w:ind w:right="117"/>
              <w:rPr>
                <w:sz w:val="22"/>
                <w:szCs w:val="22"/>
              </w:rPr>
            </w:pPr>
            <w:r w:rsidRPr="001C7809">
              <w:rPr>
                <w:sz w:val="22"/>
                <w:szCs w:val="22"/>
              </w:rPr>
              <w:lastRenderedPageBreak/>
              <w:t xml:space="preserve">Refer to the </w:t>
            </w:r>
            <w:hyperlink r:id="rId24" w:history="1">
              <w:r w:rsidR="00F75A08" w:rsidRPr="001C7809">
                <w:rPr>
                  <w:rStyle w:val="Hyperlink"/>
                  <w:sz w:val="22"/>
                  <w:szCs w:val="22"/>
                </w:rPr>
                <w:t>handbook</w:t>
              </w:r>
            </w:hyperlink>
            <w:r w:rsidR="00F75A08" w:rsidRPr="00104F5B">
              <w:rPr>
                <w:sz w:val="22"/>
                <w:szCs w:val="22"/>
              </w:rPr>
              <w:t xml:space="preserve"> </w:t>
            </w:r>
            <w:r w:rsidRPr="001C7809">
              <w:rPr>
                <w:rFonts w:eastAsiaTheme="minorHAnsi"/>
                <w:sz w:val="22"/>
                <w:szCs w:val="22"/>
              </w:rPr>
              <w:t xml:space="preserve">for more information regarding </w:t>
            </w:r>
            <w:r w:rsidRPr="001C7809">
              <w:rPr>
                <w:sz w:val="22"/>
                <w:szCs w:val="22"/>
              </w:rPr>
              <w:t>Variations to approved travel</w:t>
            </w:r>
            <w:r w:rsidR="00236BF4" w:rsidRPr="001C7809">
              <w:rPr>
                <w:sz w:val="22"/>
                <w:szCs w:val="22"/>
              </w:rPr>
              <w:t>.</w:t>
            </w:r>
            <w:r w:rsidRPr="001C7809">
              <w:rPr>
                <w:sz w:val="22"/>
                <w:szCs w:val="22"/>
              </w:rPr>
              <w:t xml:space="preserve"> </w:t>
            </w:r>
          </w:p>
          <w:p w14:paraId="11ECCA18" w14:textId="20F803DE" w:rsidR="001C7809" w:rsidRPr="00104F5B" w:rsidRDefault="001C7809" w:rsidP="001C7809">
            <w:pPr>
              <w:pStyle w:val="PPRNumberedListL1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E7596B">
              <w:rPr>
                <w:rStyle w:val="PPRBold"/>
                <w:b w:val="0"/>
                <w:sz w:val="22"/>
                <w:szCs w:val="22"/>
              </w:rPr>
              <w:t>Request the cancellation of the</w:t>
            </w:r>
            <w:r w:rsidRPr="00104F5B">
              <w:rPr>
                <w:sz w:val="22"/>
                <w:szCs w:val="22"/>
              </w:rPr>
              <w:t xml:space="preserve"> </w:t>
            </w:r>
            <w:hyperlink r:id="rId25" w:history="1">
              <w:r w:rsidRPr="00104F5B">
                <w:rPr>
                  <w:rStyle w:val="PPRHyperlink"/>
                  <w:sz w:val="22"/>
                  <w:szCs w:val="22"/>
                </w:rPr>
                <w:t>International Travel Request</w:t>
              </w:r>
            </w:hyperlink>
            <w:r w:rsidRPr="00104F5B">
              <w:rPr>
                <w:sz w:val="22"/>
                <w:szCs w:val="22"/>
              </w:rPr>
              <w:t xml:space="preserve"> </w:t>
            </w:r>
            <w:r w:rsidRPr="00E7596B">
              <w:rPr>
                <w:rStyle w:val="PPRBold"/>
                <w:b w:val="0"/>
                <w:sz w:val="22"/>
                <w:szCs w:val="22"/>
              </w:rPr>
              <w:t>(DoE employees only) by contacting the International Travel unit in the event travel gets postponed or cancelled</w:t>
            </w:r>
          </w:p>
          <w:p w14:paraId="0DED2B8D" w14:textId="7B3DBD72" w:rsidR="009168F4" w:rsidRPr="00931737" w:rsidRDefault="009168F4" w:rsidP="001C7809">
            <w:pPr>
              <w:pStyle w:val="BodyText"/>
              <w:numPr>
                <w:ilvl w:val="0"/>
                <w:numId w:val="20"/>
              </w:numPr>
              <w:spacing w:after="40"/>
              <w:ind w:right="117"/>
              <w:rPr>
                <w:sz w:val="22"/>
                <w:szCs w:val="22"/>
              </w:rPr>
            </w:pPr>
            <w:r w:rsidRPr="001C7809">
              <w:rPr>
                <w:sz w:val="22"/>
                <w:szCs w:val="22"/>
              </w:rPr>
              <w:t>Ensure final approval is received and documented</w:t>
            </w:r>
            <w:r w:rsidRPr="00931737">
              <w:rPr>
                <w:sz w:val="22"/>
                <w:szCs w:val="22"/>
              </w:rPr>
              <w:t xml:space="preserve"> prior to making any bookings or payments</w:t>
            </w:r>
          </w:p>
          <w:p w14:paraId="5EAC80E2" w14:textId="1C1EFA02" w:rsidR="009168F4" w:rsidRDefault="009168F4" w:rsidP="001C7809">
            <w:pPr>
              <w:pStyle w:val="Default"/>
              <w:numPr>
                <w:ilvl w:val="1"/>
                <w:numId w:val="20"/>
              </w:numPr>
              <w:spacing w:after="40"/>
              <w:rPr>
                <w:sz w:val="22"/>
                <w:szCs w:val="22"/>
              </w:rPr>
            </w:pPr>
            <w:r w:rsidRPr="009168F4">
              <w:rPr>
                <w:sz w:val="22"/>
                <w:szCs w:val="22"/>
              </w:rPr>
              <w:t xml:space="preserve">Book accommodation </w:t>
            </w:r>
          </w:p>
          <w:p w14:paraId="6B69D3A0" w14:textId="31930174" w:rsidR="00D4458C" w:rsidRDefault="00D4458C" w:rsidP="001C7809">
            <w:pPr>
              <w:pStyle w:val="Default"/>
              <w:numPr>
                <w:ilvl w:val="1"/>
                <w:numId w:val="20"/>
              </w:num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 flights</w:t>
            </w:r>
          </w:p>
          <w:p w14:paraId="6FAB9348" w14:textId="542A6497" w:rsidR="00D4458C" w:rsidRDefault="00D4458C" w:rsidP="001C7809">
            <w:pPr>
              <w:pStyle w:val="Default"/>
              <w:numPr>
                <w:ilvl w:val="1"/>
                <w:numId w:val="20"/>
              </w:numPr>
              <w:spacing w:after="120"/>
              <w:rPr>
                <w:sz w:val="22"/>
                <w:szCs w:val="22"/>
              </w:rPr>
            </w:pPr>
            <w:r w:rsidRPr="009168F4">
              <w:rPr>
                <w:sz w:val="22"/>
                <w:szCs w:val="22"/>
              </w:rPr>
              <w:t xml:space="preserve">Ensure mandatory travel insurance coverage with </w:t>
            </w:r>
            <w:hyperlink r:id="rId26" w:history="1">
              <w:proofErr w:type="spellStart"/>
              <w:r w:rsidRPr="009168F4">
                <w:rPr>
                  <w:rStyle w:val="Hyperlink"/>
                  <w:sz w:val="22"/>
                  <w:szCs w:val="22"/>
                </w:rPr>
                <w:t>GoSafe</w:t>
              </w:r>
              <w:proofErr w:type="spellEnd"/>
            </w:hyperlink>
            <w:r w:rsidRPr="009168F4">
              <w:rPr>
                <w:sz w:val="22"/>
                <w:szCs w:val="22"/>
              </w:rPr>
              <w:t xml:space="preserve"> is in place.</w:t>
            </w:r>
          </w:p>
          <w:p w14:paraId="43D8CB9A" w14:textId="77777777" w:rsidR="00143057" w:rsidRPr="009168F4" w:rsidRDefault="00143057" w:rsidP="006A59EE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9168F4">
              <w:rPr>
                <w:b/>
                <w:sz w:val="22"/>
                <w:szCs w:val="22"/>
              </w:rPr>
              <w:t>Traveller must:</w:t>
            </w:r>
          </w:p>
          <w:p w14:paraId="6F07A79D" w14:textId="2E1AB3FB" w:rsidR="00143057" w:rsidRPr="00931737" w:rsidRDefault="00143057" w:rsidP="001C7809">
            <w:pPr>
              <w:pStyle w:val="BodyText"/>
              <w:numPr>
                <w:ilvl w:val="0"/>
                <w:numId w:val="20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931737">
              <w:rPr>
                <w:sz w:val="22"/>
                <w:szCs w:val="22"/>
              </w:rPr>
              <w:t xml:space="preserve">Ensure copies of their passports, visas, vaccinations and insurance policies are taken and held at </w:t>
            </w:r>
            <w:r w:rsidRPr="00931737">
              <w:rPr>
                <w:rFonts w:eastAsia="Times"/>
                <w:sz w:val="22"/>
                <w:szCs w:val="22"/>
                <w:lang w:val="en-AU" w:eastAsia="en-AU"/>
              </w:rPr>
              <w:t>the</w:t>
            </w:r>
            <w:r w:rsidRPr="00931737">
              <w:rPr>
                <w:sz w:val="22"/>
                <w:szCs w:val="22"/>
              </w:rPr>
              <w:t xml:space="preserve"> school, with family/friends and with other travel documentation. </w:t>
            </w:r>
          </w:p>
          <w:p w14:paraId="13B6159E" w14:textId="3EE0D4AF" w:rsidR="00143057" w:rsidRPr="00931737" w:rsidRDefault="00143057" w:rsidP="001C7809">
            <w:pPr>
              <w:pStyle w:val="BodyText"/>
              <w:numPr>
                <w:ilvl w:val="0"/>
                <w:numId w:val="20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931737">
              <w:rPr>
                <w:sz w:val="22"/>
                <w:szCs w:val="22"/>
              </w:rPr>
              <w:t xml:space="preserve">Ensure international roaming services have been checked with relevant mobile phone service </w:t>
            </w:r>
            <w:r w:rsidRPr="00931737">
              <w:rPr>
                <w:rFonts w:eastAsia="Times"/>
                <w:sz w:val="22"/>
                <w:szCs w:val="22"/>
                <w:lang w:val="en-AU" w:eastAsia="en-AU"/>
              </w:rPr>
              <w:t>provider</w:t>
            </w:r>
            <w:r w:rsidRPr="00931737">
              <w:rPr>
                <w:sz w:val="22"/>
                <w:szCs w:val="22"/>
              </w:rPr>
              <w:t>.</w:t>
            </w:r>
          </w:p>
          <w:p w14:paraId="4B68114F" w14:textId="524C0056" w:rsidR="00143057" w:rsidRPr="00931737" w:rsidRDefault="00143057" w:rsidP="001C7809">
            <w:pPr>
              <w:pStyle w:val="BodyText"/>
              <w:numPr>
                <w:ilvl w:val="0"/>
                <w:numId w:val="20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931737">
              <w:rPr>
                <w:sz w:val="22"/>
                <w:szCs w:val="22"/>
              </w:rPr>
              <w:t xml:space="preserve">If required, submit the Travel Advance to allow for the appropriate transfer of money to personal </w:t>
            </w:r>
            <w:r w:rsidRPr="00931737">
              <w:rPr>
                <w:rFonts w:eastAsia="Times"/>
                <w:sz w:val="22"/>
                <w:szCs w:val="22"/>
                <w:lang w:val="en-AU" w:eastAsia="en-AU"/>
              </w:rPr>
              <w:t>account</w:t>
            </w:r>
            <w:r w:rsidRPr="00931737">
              <w:rPr>
                <w:sz w:val="22"/>
                <w:szCs w:val="22"/>
              </w:rPr>
              <w:t>.</w:t>
            </w:r>
          </w:p>
          <w:p w14:paraId="2B2476C2" w14:textId="09DE56FD" w:rsidR="00D4458C" w:rsidRPr="00D4458C" w:rsidRDefault="00143057" w:rsidP="001C7809">
            <w:pPr>
              <w:pStyle w:val="BodyText"/>
              <w:numPr>
                <w:ilvl w:val="0"/>
                <w:numId w:val="20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931737">
              <w:rPr>
                <w:sz w:val="22"/>
                <w:szCs w:val="22"/>
              </w:rPr>
              <w:t xml:space="preserve">Apply for access to Microsoft 365 applications and services by requesting a temporary exemption by </w:t>
            </w:r>
            <w:r w:rsidRPr="00931737">
              <w:rPr>
                <w:rFonts w:eastAsia="Times"/>
                <w:sz w:val="22"/>
                <w:szCs w:val="22"/>
                <w:lang w:val="en-AU" w:eastAsia="en-AU"/>
              </w:rPr>
              <w:t>logging</w:t>
            </w:r>
            <w:r w:rsidRPr="00931737">
              <w:rPr>
                <w:sz w:val="22"/>
                <w:szCs w:val="22"/>
              </w:rPr>
              <w:t xml:space="preserve"> a request via the Department of Education’s </w:t>
            </w:r>
            <w:hyperlink r:id="rId27" w:history="1">
              <w:r w:rsidRPr="00931737">
                <w:rPr>
                  <w:rStyle w:val="Hyperlink"/>
                  <w:sz w:val="22"/>
                  <w:szCs w:val="22"/>
                </w:rPr>
                <w:t>Services Catalogue Online</w:t>
              </w:r>
            </w:hyperlink>
            <w:r w:rsidRPr="00931737">
              <w:rPr>
                <w:rStyle w:val="Hyperlink"/>
                <w:sz w:val="22"/>
                <w:szCs w:val="22"/>
              </w:rPr>
              <w:t xml:space="preserve"> </w:t>
            </w:r>
            <w:r w:rsidRPr="00931737">
              <w:rPr>
                <w:sz w:val="22"/>
                <w:szCs w:val="22"/>
              </w:rPr>
              <w:t>(</w:t>
            </w:r>
            <w:proofErr w:type="gramStart"/>
            <w:r w:rsidRPr="00931737">
              <w:rPr>
                <w:sz w:val="22"/>
                <w:szCs w:val="22"/>
              </w:rPr>
              <w:t>school based</w:t>
            </w:r>
            <w:proofErr w:type="gramEnd"/>
            <w:r w:rsidRPr="00931737">
              <w:rPr>
                <w:sz w:val="22"/>
                <w:szCs w:val="22"/>
              </w:rPr>
              <w:t xml:space="preserve"> </w:t>
            </w:r>
            <w:proofErr w:type="spellStart"/>
            <w:r w:rsidRPr="00931737">
              <w:rPr>
                <w:sz w:val="22"/>
                <w:szCs w:val="22"/>
              </w:rPr>
              <w:t>travellers</w:t>
            </w:r>
            <w:proofErr w:type="spellEnd"/>
            <w:r w:rsidRPr="00931737">
              <w:rPr>
                <w:sz w:val="22"/>
                <w:szCs w:val="22"/>
              </w:rPr>
              <w:t>).</w:t>
            </w:r>
          </w:p>
          <w:p w14:paraId="55DA95D5" w14:textId="77777777" w:rsidR="00143057" w:rsidRPr="00257DE1" w:rsidRDefault="00143057" w:rsidP="00D4458C">
            <w:pPr>
              <w:pStyle w:val="Default"/>
              <w:spacing w:before="240" w:after="120"/>
              <w:rPr>
                <w:b/>
                <w:color w:val="auto"/>
                <w:sz w:val="22"/>
                <w:szCs w:val="22"/>
                <w:u w:val="single"/>
                <w:lang w:val="en-US"/>
              </w:rPr>
            </w:pPr>
            <w:r w:rsidRPr="00257DE1">
              <w:rPr>
                <w:b/>
                <w:color w:val="auto"/>
                <w:sz w:val="22"/>
                <w:szCs w:val="22"/>
                <w:u w:val="single"/>
                <w:lang w:val="en-US"/>
              </w:rPr>
              <w:t>During travel</w:t>
            </w:r>
          </w:p>
          <w:p w14:paraId="3DB2FA00" w14:textId="7AF783AA" w:rsidR="00143057" w:rsidRPr="00257DE1" w:rsidRDefault="00143057" w:rsidP="006A59EE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257DE1">
              <w:rPr>
                <w:b/>
                <w:sz w:val="22"/>
                <w:szCs w:val="22"/>
              </w:rPr>
              <w:t xml:space="preserve">Primary </w:t>
            </w:r>
            <w:r w:rsidR="00F75A08">
              <w:rPr>
                <w:b/>
                <w:sz w:val="22"/>
                <w:szCs w:val="22"/>
              </w:rPr>
              <w:t>c</w:t>
            </w:r>
            <w:r w:rsidRPr="00257DE1">
              <w:rPr>
                <w:b/>
                <w:sz w:val="22"/>
                <w:szCs w:val="22"/>
              </w:rPr>
              <w:t>ontact must:</w:t>
            </w:r>
          </w:p>
          <w:p w14:paraId="162DA1E0" w14:textId="40E47790" w:rsidR="00143057" w:rsidRPr="00D4458C" w:rsidRDefault="00143057" w:rsidP="001C7809">
            <w:pPr>
              <w:pStyle w:val="BodyText"/>
              <w:numPr>
                <w:ilvl w:val="0"/>
                <w:numId w:val="20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D4458C">
              <w:rPr>
                <w:sz w:val="22"/>
                <w:szCs w:val="22"/>
              </w:rPr>
              <w:t xml:space="preserve">Ensure the </w:t>
            </w:r>
            <w:r w:rsidR="00F75A08" w:rsidRPr="00D4458C">
              <w:rPr>
                <w:sz w:val="22"/>
                <w:szCs w:val="22"/>
              </w:rPr>
              <w:t>p</w:t>
            </w:r>
            <w:r w:rsidRPr="00D4458C">
              <w:rPr>
                <w:sz w:val="22"/>
                <w:szCs w:val="22"/>
              </w:rPr>
              <w:t xml:space="preserve">rimary </w:t>
            </w:r>
            <w:r w:rsidR="00F75A08" w:rsidRPr="00D4458C">
              <w:rPr>
                <w:sz w:val="22"/>
                <w:szCs w:val="22"/>
              </w:rPr>
              <w:t>c</w:t>
            </w:r>
            <w:r w:rsidRPr="00D4458C">
              <w:rPr>
                <w:sz w:val="22"/>
                <w:szCs w:val="22"/>
              </w:rPr>
              <w:t>ontact is contactable at all times during the travel period should the travelling officer need to make any changes to travel arrangements.</w:t>
            </w:r>
          </w:p>
          <w:p w14:paraId="6FA7D9FA" w14:textId="77777777" w:rsidR="00143057" w:rsidRPr="00D4458C" w:rsidRDefault="00143057" w:rsidP="006A59EE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D4458C">
              <w:rPr>
                <w:b/>
                <w:sz w:val="22"/>
                <w:szCs w:val="22"/>
              </w:rPr>
              <w:t xml:space="preserve">Traveller must: </w:t>
            </w:r>
          </w:p>
          <w:p w14:paraId="1562303A" w14:textId="1EE9F6EE" w:rsidR="00143057" w:rsidRPr="00D4458C" w:rsidRDefault="00143057" w:rsidP="001C7809">
            <w:pPr>
              <w:pStyle w:val="BodyText"/>
              <w:numPr>
                <w:ilvl w:val="0"/>
                <w:numId w:val="20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D4458C">
              <w:rPr>
                <w:sz w:val="22"/>
                <w:szCs w:val="22"/>
              </w:rPr>
              <w:t xml:space="preserve">Contact their supervisor immediately in the event the </w:t>
            </w:r>
            <w:proofErr w:type="spellStart"/>
            <w:r w:rsidRPr="00D4458C">
              <w:rPr>
                <w:sz w:val="22"/>
                <w:szCs w:val="22"/>
              </w:rPr>
              <w:t>traveller</w:t>
            </w:r>
            <w:proofErr w:type="spellEnd"/>
            <w:r w:rsidRPr="00D4458C">
              <w:rPr>
                <w:sz w:val="22"/>
                <w:szCs w:val="22"/>
              </w:rPr>
              <w:t xml:space="preserve"> needs to return to Australia urgently and unexpectedly. </w:t>
            </w:r>
          </w:p>
          <w:p w14:paraId="72E0E3D4" w14:textId="354CA461" w:rsidR="00143057" w:rsidRPr="00D4458C" w:rsidRDefault="00143057" w:rsidP="001C7809">
            <w:pPr>
              <w:pStyle w:val="BodyText"/>
              <w:numPr>
                <w:ilvl w:val="0"/>
                <w:numId w:val="20"/>
              </w:numPr>
              <w:spacing w:after="120"/>
              <w:rPr>
                <w:sz w:val="22"/>
                <w:szCs w:val="22"/>
              </w:rPr>
            </w:pPr>
            <w:r w:rsidRPr="00D4458C">
              <w:rPr>
                <w:sz w:val="22"/>
                <w:szCs w:val="22"/>
              </w:rPr>
              <w:t>Be contactable at all times.</w:t>
            </w:r>
          </w:p>
          <w:p w14:paraId="38913626" w14:textId="7D5F2DB1" w:rsidR="00143057" w:rsidRPr="00D4458C" w:rsidRDefault="00143057" w:rsidP="00104F5B">
            <w:pPr>
              <w:pStyle w:val="BodyText"/>
              <w:numPr>
                <w:ilvl w:val="0"/>
                <w:numId w:val="20"/>
              </w:numPr>
              <w:spacing w:before="123" w:after="120"/>
              <w:ind w:right="117"/>
              <w:rPr>
                <w:sz w:val="22"/>
                <w:szCs w:val="22"/>
              </w:rPr>
            </w:pPr>
            <w:r w:rsidRPr="00D4458C">
              <w:rPr>
                <w:rFonts w:eastAsia="Times New Roman"/>
                <w:color w:val="000000"/>
                <w:sz w:val="22"/>
                <w:szCs w:val="22"/>
                <w:lang w:val="en-AU" w:eastAsia="en-AU"/>
              </w:rPr>
              <w:t>Monitor</w:t>
            </w:r>
            <w:r w:rsidRPr="00D4458C">
              <w:rPr>
                <w:sz w:val="22"/>
                <w:szCs w:val="22"/>
              </w:rPr>
              <w:t xml:space="preserve"> any health warnings issued by the </w:t>
            </w:r>
            <w:hyperlink r:id="rId28" w:history="1">
              <w:r w:rsidRPr="00104F5B">
                <w:rPr>
                  <w:rStyle w:val="Hyperlink"/>
                  <w:sz w:val="22"/>
                  <w:szCs w:val="22"/>
                </w:rPr>
                <w:t>WHO</w:t>
              </w:r>
            </w:hyperlink>
            <w:r w:rsidRPr="00D4458C">
              <w:rPr>
                <w:sz w:val="22"/>
                <w:szCs w:val="22"/>
              </w:rPr>
              <w:t xml:space="preserve"> or the </w:t>
            </w:r>
            <w:hyperlink r:id="rId29" w:history="1">
              <w:r w:rsidRPr="00104F5B">
                <w:rPr>
                  <w:rStyle w:val="Hyperlink"/>
                  <w:sz w:val="22"/>
                  <w:szCs w:val="22"/>
                </w:rPr>
                <w:t>Australian Government Department of Health</w:t>
              </w:r>
            </w:hyperlink>
            <w:r w:rsidRPr="00D4458C">
              <w:rPr>
                <w:sz w:val="22"/>
                <w:szCs w:val="22"/>
              </w:rPr>
              <w:t xml:space="preserve"> and </w:t>
            </w:r>
            <w:hyperlink r:id="rId30" w:history="1">
              <w:proofErr w:type="spellStart"/>
              <w:r w:rsidRPr="00D4458C">
                <w:rPr>
                  <w:rStyle w:val="Hyperlink"/>
                  <w:sz w:val="22"/>
                  <w:szCs w:val="22"/>
                </w:rPr>
                <w:t>Smartraveller</w:t>
              </w:r>
              <w:proofErr w:type="spellEnd"/>
            </w:hyperlink>
            <w:r w:rsidRPr="00D4458C">
              <w:rPr>
                <w:sz w:val="22"/>
                <w:szCs w:val="22"/>
              </w:rPr>
              <w:t xml:space="preserve"> Travel advisories.</w:t>
            </w:r>
          </w:p>
          <w:p w14:paraId="5351D04D" w14:textId="5AF011C9" w:rsidR="00646577" w:rsidRPr="00D4458C" w:rsidRDefault="00143057" w:rsidP="001C7809">
            <w:pPr>
              <w:pStyle w:val="BodyText"/>
              <w:numPr>
                <w:ilvl w:val="0"/>
                <w:numId w:val="20"/>
              </w:numPr>
              <w:spacing w:after="120"/>
              <w:rPr>
                <w:sz w:val="22"/>
                <w:szCs w:val="22"/>
              </w:rPr>
            </w:pPr>
            <w:r w:rsidRPr="00D4458C">
              <w:rPr>
                <w:sz w:val="22"/>
                <w:szCs w:val="22"/>
              </w:rPr>
              <w:t>Retain receipts for the purpose of corporate card reconciliations and travel claims.</w:t>
            </w:r>
          </w:p>
        </w:tc>
      </w:tr>
      <w:tr w:rsidR="00B104C3" w:rsidRPr="00257DE1" w14:paraId="11605089" w14:textId="77777777" w:rsidTr="006A59EE">
        <w:trPr>
          <w:trHeight w:val="375"/>
        </w:trPr>
        <w:tc>
          <w:tcPr>
            <w:tcW w:w="10655" w:type="dxa"/>
            <w:shd w:val="clear" w:color="auto" w:fill="0070C0"/>
          </w:tcPr>
          <w:p w14:paraId="5016AFBA" w14:textId="4EF64028" w:rsidR="00B104C3" w:rsidRPr="00257DE1" w:rsidRDefault="00B104C3" w:rsidP="006A59EE">
            <w:pPr>
              <w:spacing w:after="0" w:line="240" w:lineRule="auto"/>
              <w:ind w:left="485" w:hanging="425"/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</w:pPr>
            <w:r w:rsidRPr="00257DE1"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  <w:lastRenderedPageBreak/>
              <w:t xml:space="preserve">4.  </w:t>
            </w:r>
            <w:proofErr w:type="gramStart"/>
            <w:r w:rsidRPr="00257DE1"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  <w:t>Post</w:t>
            </w:r>
            <w:r w:rsidR="00D4458C"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  <w:t>-t</w:t>
            </w:r>
            <w:r w:rsidRPr="00257DE1"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  <w:t>ravel</w:t>
            </w:r>
            <w:proofErr w:type="gramEnd"/>
            <w:r w:rsidRPr="00257DE1">
              <w:rPr>
                <w:rFonts w:eastAsia="Times New Roman" w:cs="Arial"/>
                <w:b/>
                <w:color w:val="FFFFFF" w:themeColor="background1"/>
                <w:szCs w:val="22"/>
                <w:lang w:eastAsia="zh-TW"/>
              </w:rPr>
              <w:t xml:space="preserve"> requirements </w:t>
            </w:r>
          </w:p>
        </w:tc>
      </w:tr>
      <w:tr w:rsidR="00B104C3" w:rsidRPr="00257DE1" w14:paraId="1DE0D88A" w14:textId="77777777" w:rsidTr="006A59EE">
        <w:trPr>
          <w:trHeight w:val="944"/>
        </w:trPr>
        <w:tc>
          <w:tcPr>
            <w:tcW w:w="10655" w:type="dxa"/>
            <w:shd w:val="clear" w:color="auto" w:fill="auto"/>
          </w:tcPr>
          <w:p w14:paraId="21B541F9" w14:textId="5FB1305D" w:rsidR="00143057" w:rsidRPr="00257DE1" w:rsidRDefault="00143057" w:rsidP="00D4458C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257DE1">
              <w:rPr>
                <w:b/>
                <w:sz w:val="22"/>
                <w:szCs w:val="22"/>
              </w:rPr>
              <w:t xml:space="preserve">Primary </w:t>
            </w:r>
            <w:r w:rsidR="00D4458C">
              <w:rPr>
                <w:b/>
                <w:sz w:val="22"/>
                <w:szCs w:val="22"/>
              </w:rPr>
              <w:t>c</w:t>
            </w:r>
            <w:r w:rsidRPr="00257DE1">
              <w:rPr>
                <w:b/>
                <w:sz w:val="22"/>
                <w:szCs w:val="22"/>
              </w:rPr>
              <w:t xml:space="preserve">ontact must: </w:t>
            </w:r>
          </w:p>
          <w:p w14:paraId="41B0B696" w14:textId="37E28B46" w:rsidR="00143057" w:rsidRPr="00D4458C" w:rsidRDefault="00143057" w:rsidP="006A59EE">
            <w:pPr>
              <w:pStyle w:val="Default"/>
              <w:spacing w:before="120" w:after="120"/>
              <w:rPr>
                <w:color w:val="auto"/>
                <w:sz w:val="22"/>
                <w:szCs w:val="22"/>
              </w:rPr>
            </w:pPr>
            <w:r w:rsidRPr="00D4458C">
              <w:rPr>
                <w:b/>
                <w:sz w:val="22"/>
                <w:szCs w:val="22"/>
              </w:rPr>
              <w:t>1.</w:t>
            </w:r>
            <w:r w:rsidRPr="00D4458C">
              <w:rPr>
                <w:sz w:val="22"/>
                <w:szCs w:val="22"/>
              </w:rPr>
              <w:t xml:space="preserve">  Provide any documentation to the</w:t>
            </w:r>
            <w:r w:rsidRPr="00D4458C">
              <w:rPr>
                <w:color w:val="auto"/>
                <w:sz w:val="22"/>
                <w:szCs w:val="22"/>
              </w:rPr>
              <w:t xml:space="preserve"> </w:t>
            </w:r>
            <w:r w:rsidR="00D4458C">
              <w:rPr>
                <w:color w:val="auto"/>
                <w:sz w:val="22"/>
                <w:szCs w:val="22"/>
              </w:rPr>
              <w:t>t</w:t>
            </w:r>
            <w:r w:rsidRPr="00D4458C">
              <w:rPr>
                <w:color w:val="auto"/>
                <w:sz w:val="22"/>
                <w:szCs w:val="22"/>
              </w:rPr>
              <w:t xml:space="preserve">raveller to support the </w:t>
            </w:r>
            <w:hyperlink r:id="rId31" w:history="1">
              <w:r w:rsidRPr="00D4458C">
                <w:rPr>
                  <w:rStyle w:val="Hyperlink"/>
                  <w:color w:val="auto"/>
                  <w:sz w:val="22"/>
                  <w:szCs w:val="22"/>
                  <w:u w:val="none"/>
                </w:rPr>
                <w:t>International Travel Report</w:t>
              </w:r>
            </w:hyperlink>
            <w:r w:rsidR="00825C97" w:rsidRPr="00D4458C">
              <w:rPr>
                <w:rStyle w:val="Hyperlink"/>
                <w:color w:val="auto"/>
                <w:sz w:val="22"/>
                <w:szCs w:val="22"/>
                <w:u w:val="none"/>
              </w:rPr>
              <w:t>.</w:t>
            </w:r>
          </w:p>
          <w:p w14:paraId="33597D1F" w14:textId="77777777" w:rsidR="00143057" w:rsidRPr="00257DE1" w:rsidRDefault="00143057" w:rsidP="006A59EE">
            <w:pPr>
              <w:pStyle w:val="Default"/>
              <w:spacing w:before="120" w:after="120"/>
              <w:rPr>
                <w:b/>
                <w:sz w:val="22"/>
                <w:szCs w:val="22"/>
              </w:rPr>
            </w:pPr>
            <w:r w:rsidRPr="00257DE1">
              <w:rPr>
                <w:b/>
                <w:sz w:val="22"/>
                <w:szCs w:val="22"/>
              </w:rPr>
              <w:t>Traveller must:</w:t>
            </w:r>
          </w:p>
          <w:p w14:paraId="6839EC38" w14:textId="4B14E928" w:rsidR="00C40E7D" w:rsidRPr="00D4458C" w:rsidRDefault="00C40E7D" w:rsidP="006A59EE">
            <w:pPr>
              <w:pStyle w:val="Default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D4458C">
              <w:rPr>
                <w:sz w:val="22"/>
                <w:szCs w:val="22"/>
              </w:rPr>
              <w:t xml:space="preserve">Complete an </w:t>
            </w:r>
            <w:hyperlink r:id="rId32" w:history="1">
              <w:r w:rsidRPr="00D4458C">
                <w:rPr>
                  <w:sz w:val="22"/>
                  <w:szCs w:val="22"/>
                </w:rPr>
                <w:t>International Travel Report</w:t>
              </w:r>
            </w:hyperlink>
            <w:r w:rsidRPr="00D4458C">
              <w:rPr>
                <w:sz w:val="22"/>
                <w:szCs w:val="22"/>
              </w:rPr>
              <w:t xml:space="preserve"> in within two weeks of returning from overseas and submit to their supervisor for review. </w:t>
            </w:r>
          </w:p>
          <w:p w14:paraId="1127FC36" w14:textId="77777777" w:rsidR="00C40E7D" w:rsidRPr="00D4458C" w:rsidRDefault="00C40E7D" w:rsidP="006A59EE">
            <w:pPr>
              <w:pStyle w:val="Default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D4458C">
              <w:rPr>
                <w:sz w:val="22"/>
                <w:szCs w:val="22"/>
              </w:rPr>
              <w:t>Report any adverse events that occur during the travel to the supervisor:</w:t>
            </w:r>
          </w:p>
          <w:p w14:paraId="46034B41" w14:textId="1126BA17" w:rsidR="00C40E7D" w:rsidRPr="00D4458C" w:rsidRDefault="00C40E7D" w:rsidP="006A59EE">
            <w:pPr>
              <w:pStyle w:val="Default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D4458C">
              <w:rPr>
                <w:sz w:val="22"/>
                <w:szCs w:val="22"/>
              </w:rPr>
              <w:t xml:space="preserve">Report incidents that may have occurred during the travel in accordance with the </w:t>
            </w:r>
            <w:hyperlink r:id="rId33" w:history="1">
              <w:r w:rsidRPr="00D4458C">
                <w:rPr>
                  <w:rStyle w:val="Hyperlink"/>
                  <w:sz w:val="22"/>
                  <w:szCs w:val="22"/>
                </w:rPr>
                <w:t>Health, safety and wellbeing incident managemen</w:t>
              </w:r>
              <w:r w:rsidR="00F22CCE" w:rsidRPr="00D4458C">
                <w:rPr>
                  <w:rStyle w:val="Hyperlink"/>
                  <w:sz w:val="22"/>
                  <w:szCs w:val="22"/>
                </w:rPr>
                <w:t>t procedure</w:t>
              </w:r>
            </w:hyperlink>
            <w:r w:rsidRPr="00D4458C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D4458C">
              <w:rPr>
                <w:sz w:val="22"/>
                <w:szCs w:val="22"/>
              </w:rPr>
              <w:t xml:space="preserve">or contact the relevant </w:t>
            </w:r>
            <w:hyperlink r:id="rId34" w:history="1">
              <w:r w:rsidRPr="00D4458C">
                <w:rPr>
                  <w:rStyle w:val="Hyperlink"/>
                  <w:sz w:val="22"/>
                  <w:szCs w:val="22"/>
                </w:rPr>
                <w:t>Regional Senior Health and Safety Consultant</w:t>
              </w:r>
            </w:hyperlink>
            <w:r w:rsidRPr="00D4458C">
              <w:rPr>
                <w:rStyle w:val="Hyperlink"/>
                <w:sz w:val="22"/>
                <w:szCs w:val="22"/>
              </w:rPr>
              <w:t>.</w:t>
            </w:r>
          </w:p>
          <w:p w14:paraId="076AD9D4" w14:textId="77777777" w:rsidR="00C40E7D" w:rsidRPr="00D4458C" w:rsidRDefault="00C40E7D" w:rsidP="006A59EE">
            <w:pPr>
              <w:pStyle w:val="Default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D4458C">
              <w:rPr>
                <w:sz w:val="22"/>
                <w:szCs w:val="22"/>
              </w:rPr>
              <w:t>Review and document processes and practices for future travel, and provide feedback to supervisor as relevant.</w:t>
            </w:r>
          </w:p>
          <w:p w14:paraId="29334BFF" w14:textId="2884DB23" w:rsidR="00C40E7D" w:rsidRPr="00D4458C" w:rsidRDefault="00C40E7D" w:rsidP="006A59EE">
            <w:pPr>
              <w:pStyle w:val="Default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D4458C">
              <w:rPr>
                <w:sz w:val="22"/>
                <w:szCs w:val="22"/>
              </w:rPr>
              <w:t xml:space="preserve">Claim reimbursement for any personal expenses incurred through </w:t>
            </w:r>
            <w:hyperlink r:id="rId35" w:history="1">
              <w:proofErr w:type="spellStart"/>
              <w:r w:rsidRPr="00D4458C">
                <w:rPr>
                  <w:rStyle w:val="Hyperlink"/>
                  <w:sz w:val="22"/>
                  <w:szCs w:val="22"/>
                </w:rPr>
                <w:t>Promaster</w:t>
              </w:r>
              <w:proofErr w:type="spellEnd"/>
            </w:hyperlink>
            <w:r w:rsidRPr="00D4458C">
              <w:rPr>
                <w:sz w:val="22"/>
                <w:szCs w:val="22"/>
              </w:rPr>
              <w:t>, where deemed reasonable.</w:t>
            </w:r>
          </w:p>
          <w:p w14:paraId="384A8519" w14:textId="4B5F2DFD" w:rsidR="00B104C3" w:rsidRPr="00257DE1" w:rsidRDefault="00143057" w:rsidP="006A59EE">
            <w:pPr>
              <w:pStyle w:val="BlockText"/>
              <w:spacing w:after="120" w:line="240" w:lineRule="auto"/>
              <w:rPr>
                <w:rFonts w:eastAsiaTheme="minorEastAsia" w:cs="Arial"/>
                <w:color w:val="000000"/>
                <w:sz w:val="22"/>
                <w:szCs w:val="22"/>
                <w:lang w:eastAsia="zh-TW"/>
              </w:rPr>
            </w:pPr>
            <w:r w:rsidRPr="00C40E7D">
              <w:rPr>
                <w:rFonts w:eastAsiaTheme="minorEastAsia" w:cs="Arial"/>
                <w:color w:val="000000"/>
                <w:sz w:val="22"/>
                <w:szCs w:val="22"/>
                <w:lang w:eastAsia="zh-TW"/>
              </w:rPr>
              <w:lastRenderedPageBreak/>
              <w:t xml:space="preserve">For more information about claiming work related expenses please refer to the </w:t>
            </w:r>
            <w:hyperlink r:id="rId36" w:history="1">
              <w:r w:rsidR="003941E9" w:rsidRPr="00C40E7D">
                <w:rPr>
                  <w:rStyle w:val="Hyperlink"/>
                  <w:rFonts w:eastAsiaTheme="minorEastAsia" w:cs="Arial"/>
                  <w:sz w:val="22"/>
                  <w:szCs w:val="22"/>
                  <w:lang w:eastAsia="zh-TW"/>
                </w:rPr>
                <w:t xml:space="preserve">International </w:t>
              </w:r>
              <w:r w:rsidR="00F22CCE">
                <w:rPr>
                  <w:rStyle w:val="Hyperlink"/>
                  <w:rFonts w:eastAsiaTheme="minorEastAsia" w:cs="Arial"/>
                  <w:sz w:val="22"/>
                  <w:szCs w:val="22"/>
                  <w:lang w:eastAsia="zh-TW"/>
                </w:rPr>
                <w:t>t</w:t>
              </w:r>
              <w:r w:rsidR="003941E9" w:rsidRPr="00C40E7D">
                <w:rPr>
                  <w:rStyle w:val="Hyperlink"/>
                  <w:rFonts w:eastAsiaTheme="minorEastAsia" w:cs="Arial"/>
                  <w:sz w:val="22"/>
                  <w:szCs w:val="22"/>
                  <w:lang w:eastAsia="zh-TW"/>
                </w:rPr>
                <w:t xml:space="preserve">ravelling, </w:t>
              </w:r>
              <w:r w:rsidR="00F22CCE">
                <w:rPr>
                  <w:rStyle w:val="Hyperlink"/>
                  <w:rFonts w:eastAsiaTheme="minorEastAsia" w:cs="Arial"/>
                  <w:sz w:val="22"/>
                  <w:szCs w:val="22"/>
                  <w:lang w:eastAsia="zh-TW"/>
                </w:rPr>
                <w:t>r</w:t>
              </w:r>
              <w:r w:rsidR="003941E9" w:rsidRPr="00C40E7D">
                <w:rPr>
                  <w:rStyle w:val="Hyperlink"/>
                  <w:rFonts w:eastAsiaTheme="minorEastAsia" w:cs="Arial"/>
                  <w:sz w:val="22"/>
                  <w:szCs w:val="22"/>
                  <w:lang w:eastAsia="zh-TW"/>
                </w:rPr>
                <w:t xml:space="preserve">eliving and </w:t>
              </w:r>
              <w:r w:rsidR="00F22CCE">
                <w:rPr>
                  <w:rStyle w:val="Hyperlink"/>
                  <w:rFonts w:eastAsiaTheme="minorEastAsia" w:cs="Arial"/>
                  <w:sz w:val="22"/>
                  <w:szCs w:val="22"/>
                  <w:lang w:eastAsia="zh-TW"/>
                </w:rPr>
                <w:t>l</w:t>
              </w:r>
              <w:r w:rsidR="003941E9" w:rsidRPr="00C40E7D">
                <w:rPr>
                  <w:rStyle w:val="Hyperlink"/>
                  <w:rFonts w:eastAsiaTheme="minorEastAsia" w:cs="Arial"/>
                  <w:sz w:val="22"/>
                  <w:szCs w:val="22"/>
                  <w:lang w:eastAsia="zh-TW"/>
                </w:rPr>
                <w:t xml:space="preserve">iving </w:t>
              </w:r>
              <w:r w:rsidR="00F22CCE">
                <w:rPr>
                  <w:rStyle w:val="Hyperlink"/>
                  <w:rFonts w:eastAsiaTheme="minorEastAsia" w:cs="Arial"/>
                  <w:sz w:val="22"/>
                  <w:szCs w:val="22"/>
                  <w:lang w:eastAsia="zh-TW"/>
                </w:rPr>
                <w:t>e</w:t>
              </w:r>
              <w:r w:rsidR="003941E9" w:rsidRPr="00C40E7D">
                <w:rPr>
                  <w:rStyle w:val="Hyperlink"/>
                  <w:rFonts w:eastAsiaTheme="minorEastAsia" w:cs="Arial"/>
                  <w:sz w:val="22"/>
                  <w:szCs w:val="22"/>
                  <w:lang w:eastAsia="zh-TW"/>
                </w:rPr>
                <w:t xml:space="preserve">xpenses </w:t>
              </w:r>
              <w:r w:rsidR="00F22CCE">
                <w:rPr>
                  <w:rStyle w:val="Hyperlink"/>
                  <w:rFonts w:eastAsiaTheme="minorEastAsia" w:cs="Arial"/>
                  <w:sz w:val="22"/>
                  <w:szCs w:val="22"/>
                  <w:lang w:eastAsia="zh-TW"/>
                </w:rPr>
                <w:t>d</w:t>
              </w:r>
              <w:r w:rsidR="003941E9" w:rsidRPr="00C40E7D">
                <w:rPr>
                  <w:rStyle w:val="Hyperlink"/>
                  <w:rFonts w:eastAsiaTheme="minorEastAsia" w:cs="Arial"/>
                  <w:sz w:val="22"/>
                  <w:szCs w:val="22"/>
                  <w:lang w:eastAsia="zh-TW"/>
                </w:rPr>
                <w:t>irective</w:t>
              </w:r>
            </w:hyperlink>
            <w:r w:rsidRPr="00C40E7D">
              <w:rPr>
                <w:rFonts w:eastAsiaTheme="minorEastAsia" w:cs="Arial"/>
                <w:color w:val="000000"/>
                <w:sz w:val="22"/>
                <w:szCs w:val="22"/>
                <w:lang w:eastAsia="zh-TW"/>
              </w:rPr>
              <w:t>.</w:t>
            </w:r>
            <w:r w:rsidRPr="00257DE1">
              <w:rPr>
                <w:rFonts w:eastAsiaTheme="minorEastAsia" w:cs="Arial"/>
                <w:color w:val="000000"/>
                <w:sz w:val="22"/>
                <w:szCs w:val="22"/>
                <w:lang w:eastAsia="zh-TW"/>
              </w:rPr>
              <w:t xml:space="preserve"> </w:t>
            </w:r>
          </w:p>
        </w:tc>
      </w:tr>
    </w:tbl>
    <w:p w14:paraId="04A694B6" w14:textId="77777777" w:rsidR="00A55C3C" w:rsidRPr="00D4458C" w:rsidRDefault="00A55C3C" w:rsidP="006A59EE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10"/>
          <w:szCs w:val="20"/>
        </w:rPr>
      </w:pPr>
    </w:p>
    <w:sectPr w:rsidR="00A55C3C" w:rsidRPr="00D4458C" w:rsidSect="00931737">
      <w:headerReference w:type="default" r:id="rId37"/>
      <w:footerReference w:type="default" r:id="rId38"/>
      <w:type w:val="continuous"/>
      <w:pgSz w:w="11906" w:h="16838" w:code="9"/>
      <w:pgMar w:top="890" w:right="720" w:bottom="720" w:left="720" w:header="285" w:footer="731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407A" w14:textId="77777777" w:rsidR="00644312" w:rsidRDefault="00644312" w:rsidP="00190C24">
      <w:r>
        <w:separator/>
      </w:r>
    </w:p>
  </w:endnote>
  <w:endnote w:type="continuationSeparator" w:id="0">
    <w:p w14:paraId="65E0B3CC" w14:textId="77777777" w:rsidR="00644312" w:rsidRDefault="00644312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1DD3" w14:textId="2BC81417" w:rsidR="002655F8" w:rsidRDefault="00F75A08" w:rsidP="00D4458C">
    <w:pPr>
      <w:pStyle w:val="PPRFootertext"/>
      <w:ind w:left="142"/>
    </w:pPr>
    <w:r w:rsidRPr="001A0902">
      <w:rPr>
        <w:rStyle w:val="PPRBold"/>
        <w:noProof/>
      </w:rPr>
      <mc:AlternateContent>
        <mc:Choice Requires="wps">
          <w:drawing>
            <wp:anchor distT="45720" distB="45720" distL="114300" distR="114300" simplePos="0" relativeHeight="251660288" behindDoc="1" locked="1" layoutInCell="1" allowOverlap="1" wp14:anchorId="56EFC6F3" wp14:editId="47B02E4B">
              <wp:simplePos x="0" y="0"/>
              <wp:positionH relativeFrom="page">
                <wp:posOffset>6009640</wp:posOffset>
              </wp:positionH>
              <wp:positionV relativeFrom="page">
                <wp:posOffset>10261600</wp:posOffset>
              </wp:positionV>
              <wp:extent cx="719455" cy="186690"/>
              <wp:effectExtent l="0" t="0" r="4445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6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76F04" w14:textId="5A27641F" w:rsidR="00F75A08" w:rsidRDefault="00F75A08" w:rsidP="00F75A08">
                          <w:r w:rsidRPr="005E6DDA">
                            <w:rPr>
                              <w:sz w:val="16"/>
                            </w:rPr>
                            <w:t xml:space="preserve">Page </w:t>
                          </w:r>
                          <w:r w:rsidRPr="005E6DDA"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5E6DDA">
                            <w:rPr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 w:rsidRPr="005E6DDA"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t>1</w:t>
                          </w:r>
                          <w:r w:rsidRPr="005E6DDA"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5E6DDA">
                            <w:rPr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instrText xml:space="preserve"> SECTIONPAGES  </w:instrText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2557F1">
                            <w:rPr>
                              <w:b/>
                              <w:bCs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FC6F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73.2pt;margin-top:808pt;width:56.65pt;height:14.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" stroked="f">
              <v:textbox inset="1mm,1mm,1mm,0">
                <w:txbxContent>
                  <w:p w14:paraId="32C76F04" w14:textId="5A27641F" w:rsidR="00F75A08" w:rsidRDefault="00F75A08" w:rsidP="00F75A08">
                    <w:r w:rsidRPr="005E6DDA">
                      <w:rPr>
                        <w:sz w:val="16"/>
                      </w:rPr>
                      <w:t xml:space="preserve">Page </w:t>
                    </w:r>
                    <w:r w:rsidRPr="005E6DDA">
                      <w:rPr>
                        <w:b/>
                        <w:bCs/>
                        <w:sz w:val="16"/>
                      </w:rPr>
                      <w:fldChar w:fldCharType="begin"/>
                    </w:r>
                    <w:r w:rsidRPr="005E6DDA">
                      <w:rPr>
                        <w:b/>
                        <w:bCs/>
                        <w:sz w:val="16"/>
                      </w:rPr>
                      <w:instrText xml:space="preserve"> PAGE </w:instrText>
                    </w:r>
                    <w:r w:rsidRPr="005E6DDA"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</w:rPr>
                      <w:t>1</w:t>
                    </w:r>
                    <w:r w:rsidRPr="005E6DDA">
                      <w:rPr>
                        <w:b/>
                        <w:bCs/>
                        <w:sz w:val="16"/>
                      </w:rPr>
                      <w:fldChar w:fldCharType="end"/>
                    </w:r>
                    <w:r w:rsidRPr="005E6DDA">
                      <w:rPr>
                        <w:sz w:val="16"/>
                      </w:rPr>
                      <w:t xml:space="preserve"> of </w:t>
                    </w:r>
                    <w:r>
                      <w:rPr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</w:rPr>
                      <w:instrText xml:space="preserve"> SECTIONPAGES  </w:instrText>
                    </w:r>
                    <w:r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 w:rsidR="002557F1">
                      <w:rPr>
                        <w:b/>
                        <w:bCs/>
                        <w:noProof/>
                        <w:sz w:val="16"/>
                      </w:rPr>
                      <w:t>4</w:t>
                    </w:r>
                    <w:r>
                      <w:rPr>
                        <w:b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A0902">
      <w:rPr>
        <w:rStyle w:val="PPRBold"/>
      </w:rPr>
      <w:t>Uncontrolled copy</w:t>
    </w:r>
    <w:r w:rsidRPr="001A0902">
      <w:rPr>
        <w:rStyle w:val="PPRFootertextChar"/>
      </w:rPr>
      <w:t>.</w:t>
    </w:r>
    <w:r w:rsidRPr="00DB11EA">
      <w:rPr>
        <w:rStyle w:val="PPRFootertextChar"/>
      </w:rPr>
      <w:t xml:space="preserve"> Refer to the Department of Education Policy and Procedure Register at </w:t>
    </w:r>
    <w:hyperlink r:id="rId1" w:history="1">
      <w:r w:rsidR="0046551D" w:rsidRPr="001A347F">
        <w:rPr>
          <w:rStyle w:val="Hyperlink"/>
        </w:rPr>
        <w:t>https://ppr.qed.qld.gov.au/pp/official-international-travel-for-business-and-professional-development-procedure</w:t>
      </w:r>
    </w:hyperlink>
    <w:r>
      <w:rPr>
        <w:rStyle w:val="PPRFootertextChar"/>
      </w:rPr>
      <w:t xml:space="preserve"> </w:t>
    </w:r>
    <w:r w:rsidRPr="00DB11EA">
      <w:rPr>
        <w:rStyle w:val="PPRFootertextChar"/>
      </w:rPr>
      <w:t xml:space="preserve">to ensure you </w:t>
    </w:r>
    <w:r w:rsidRPr="00E91826">
      <w:t>have the most</w:t>
    </w:r>
    <w:r w:rsidRPr="00DB11EA">
      <w:rPr>
        <w:rStyle w:val="PPRFootertextChar"/>
      </w:rPr>
      <w:t xml:space="preserve"> current version of this document.</w:t>
    </w:r>
    <w:r w:rsidR="001D4E17">
      <w:rPr>
        <w:noProof/>
        <w:lang w:eastAsia="zh-TW"/>
      </w:rPr>
      <w:drawing>
        <wp:anchor distT="0" distB="0" distL="114300" distR="114300" simplePos="0" relativeHeight="251658240" behindDoc="0" locked="0" layoutInCell="1" allowOverlap="1" wp14:anchorId="4A4E1FED" wp14:editId="5082536D">
          <wp:simplePos x="0" y="0"/>
          <wp:positionH relativeFrom="column">
            <wp:posOffset>7309485</wp:posOffset>
          </wp:positionH>
          <wp:positionV relativeFrom="paragraph">
            <wp:posOffset>69850</wp:posOffset>
          </wp:positionV>
          <wp:extent cx="1649095" cy="539750"/>
          <wp:effectExtent l="0" t="0" r="0" b="0"/>
          <wp:wrapSquare wrapText="bothSides"/>
          <wp:docPr id="49" name="Picture 49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Qld-CoA-2LS-S-RGB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4776" w14:textId="77777777" w:rsidR="00644312" w:rsidRDefault="00644312" w:rsidP="00190C24">
      <w:r>
        <w:separator/>
      </w:r>
    </w:p>
  </w:footnote>
  <w:footnote w:type="continuationSeparator" w:id="0">
    <w:p w14:paraId="2633B1D5" w14:textId="77777777" w:rsidR="00644312" w:rsidRDefault="00644312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6FFA" w14:textId="7FF7EC8F"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6192" behindDoc="1" locked="1" layoutInCell="1" allowOverlap="1" wp14:anchorId="03B9575E" wp14:editId="78595E07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10692000" cy="504000"/>
          <wp:effectExtent l="0" t="0" r="1905" b="4445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E6309"/>
    <w:multiLevelType w:val="hybridMultilevel"/>
    <w:tmpl w:val="014888EC"/>
    <w:lvl w:ilvl="0" w:tplc="424855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38AB"/>
    <w:multiLevelType w:val="hybridMultilevel"/>
    <w:tmpl w:val="DE2AACBC"/>
    <w:lvl w:ilvl="0" w:tplc="24566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2921"/>
    <w:multiLevelType w:val="multilevel"/>
    <w:tmpl w:val="DB443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bullet"/>
      <w:lvlText w:val="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D462B5"/>
    <w:multiLevelType w:val="hybridMultilevel"/>
    <w:tmpl w:val="2500E6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B401D"/>
    <w:multiLevelType w:val="multilevel"/>
    <w:tmpl w:val="5D6AF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bullet"/>
      <w:lvlText w:val=""/>
      <w:lvlJc w:val="left"/>
      <w:pPr>
        <w:ind w:left="792" w:hanging="432"/>
      </w:pPr>
      <w:rPr>
        <w:rFonts w:ascii="Symbol" w:hAnsi="Symbo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CB7A38"/>
    <w:multiLevelType w:val="hybridMultilevel"/>
    <w:tmpl w:val="FF1A1272"/>
    <w:lvl w:ilvl="0" w:tplc="EFC4F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204FE"/>
    <w:multiLevelType w:val="hybridMultilevel"/>
    <w:tmpl w:val="51C436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4396"/>
    <w:multiLevelType w:val="hybridMultilevel"/>
    <w:tmpl w:val="20E69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E652E"/>
    <w:multiLevelType w:val="hybridMultilevel"/>
    <w:tmpl w:val="F078D120"/>
    <w:lvl w:ilvl="0" w:tplc="2E4C71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310CF"/>
    <w:multiLevelType w:val="hybridMultilevel"/>
    <w:tmpl w:val="EB50E6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857A3"/>
    <w:multiLevelType w:val="multilevel"/>
    <w:tmpl w:val="2B7ECB98"/>
    <w:styleLink w:val="PPRNumberedList"/>
    <w:lvl w:ilvl="0">
      <w:start w:val="1"/>
      <w:numFmt w:val="decimal"/>
      <w:pStyle w:val="PPRNumberedListL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PPRBulletedListL1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PPRBulletedListL2"/>
      <w:lvlText w:val="o"/>
      <w:lvlJc w:val="left"/>
      <w:pPr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bullet"/>
      <w:pStyle w:val="PPRBulletedListL3"/>
      <w:lvlText w:val="▪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pStyle w:val="PPRBulletedListL4"/>
      <w:lvlText w:val="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2D485CE9"/>
    <w:multiLevelType w:val="hybridMultilevel"/>
    <w:tmpl w:val="6EB0DA0E"/>
    <w:lvl w:ilvl="0" w:tplc="DC08A4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561EB"/>
    <w:multiLevelType w:val="hybridMultilevel"/>
    <w:tmpl w:val="FBACB4EE"/>
    <w:lvl w:ilvl="0" w:tplc="89D8C7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4E1CA3"/>
    <w:multiLevelType w:val="hybridMultilevel"/>
    <w:tmpl w:val="DE54C838"/>
    <w:lvl w:ilvl="0" w:tplc="8548BB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46F81"/>
    <w:multiLevelType w:val="hybridMultilevel"/>
    <w:tmpl w:val="F88C9D08"/>
    <w:lvl w:ilvl="0" w:tplc="CF4AE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A50E2"/>
    <w:multiLevelType w:val="hybridMultilevel"/>
    <w:tmpl w:val="E6168826"/>
    <w:lvl w:ilvl="0" w:tplc="E2A8DC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47CE19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80A06"/>
    <w:multiLevelType w:val="hybridMultilevel"/>
    <w:tmpl w:val="08227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3163D"/>
    <w:multiLevelType w:val="hybridMultilevel"/>
    <w:tmpl w:val="7B8E6956"/>
    <w:lvl w:ilvl="0" w:tplc="68A62BD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DF4E3F"/>
    <w:multiLevelType w:val="hybridMultilevel"/>
    <w:tmpl w:val="6E8C6420"/>
    <w:lvl w:ilvl="0" w:tplc="860E6D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66C80"/>
    <w:multiLevelType w:val="hybridMultilevel"/>
    <w:tmpl w:val="330EE7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0578"/>
    <w:multiLevelType w:val="hybridMultilevel"/>
    <w:tmpl w:val="A532F14C"/>
    <w:lvl w:ilvl="0" w:tplc="A56813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B54EE"/>
    <w:multiLevelType w:val="multilevel"/>
    <w:tmpl w:val="30F48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>
      <w:start w:val="1"/>
      <w:numFmt w:val="bullet"/>
      <w:lvlText w:val="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84047B"/>
    <w:multiLevelType w:val="multilevel"/>
    <w:tmpl w:val="A0FC5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1222A87"/>
    <w:multiLevelType w:val="multilevel"/>
    <w:tmpl w:val="A0FC5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B601C2F"/>
    <w:multiLevelType w:val="multilevel"/>
    <w:tmpl w:val="39AAC088"/>
    <w:lvl w:ilvl="0">
      <w:start w:val="1"/>
      <w:numFmt w:val="decimal"/>
      <w:lvlText w:val="%1."/>
      <w:lvlJc w:val="left"/>
      <w:pPr>
        <w:ind w:left="360" w:hanging="360"/>
      </w:pPr>
      <w:rPr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2F56D3"/>
    <w:multiLevelType w:val="hybridMultilevel"/>
    <w:tmpl w:val="1154271E"/>
    <w:lvl w:ilvl="0" w:tplc="2DE28CF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B674FC"/>
    <w:multiLevelType w:val="hybridMultilevel"/>
    <w:tmpl w:val="6054DB30"/>
    <w:lvl w:ilvl="0" w:tplc="3EB62E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53BFA"/>
    <w:multiLevelType w:val="hybridMultilevel"/>
    <w:tmpl w:val="6CCE72D2"/>
    <w:lvl w:ilvl="0" w:tplc="3FAE89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E2993"/>
    <w:multiLevelType w:val="hybridMultilevel"/>
    <w:tmpl w:val="03B8E618"/>
    <w:lvl w:ilvl="0" w:tplc="D4EAAF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5"/>
  </w:num>
  <w:num w:numId="5">
    <w:abstractNumId w:val="21"/>
  </w:num>
  <w:num w:numId="6">
    <w:abstractNumId w:val="28"/>
  </w:num>
  <w:num w:numId="7">
    <w:abstractNumId w:val="22"/>
  </w:num>
  <w:num w:numId="8">
    <w:abstractNumId w:val="16"/>
  </w:num>
  <w:num w:numId="9">
    <w:abstractNumId w:val="18"/>
  </w:num>
  <w:num w:numId="10">
    <w:abstractNumId w:val="27"/>
  </w:num>
  <w:num w:numId="11">
    <w:abstractNumId w:val="29"/>
  </w:num>
  <w:num w:numId="12">
    <w:abstractNumId w:val="12"/>
  </w:num>
  <w:num w:numId="13">
    <w:abstractNumId w:val="19"/>
  </w:num>
  <w:num w:numId="14">
    <w:abstractNumId w:val="9"/>
  </w:num>
  <w:num w:numId="15">
    <w:abstractNumId w:val="13"/>
  </w:num>
  <w:num w:numId="16">
    <w:abstractNumId w:val="2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14"/>
  </w:num>
  <w:num w:numId="21">
    <w:abstractNumId w:val="8"/>
  </w:num>
  <w:num w:numId="22">
    <w:abstractNumId w:val="20"/>
  </w:num>
  <w:num w:numId="23">
    <w:abstractNumId w:val="10"/>
  </w:num>
  <w:num w:numId="24">
    <w:abstractNumId w:val="23"/>
  </w:num>
  <w:num w:numId="25">
    <w:abstractNumId w:val="15"/>
  </w:num>
  <w:num w:numId="26">
    <w:abstractNumId w:val="4"/>
  </w:num>
  <w:num w:numId="27">
    <w:abstractNumId w:val="7"/>
  </w:num>
  <w:num w:numId="28">
    <w:abstractNumId w:val="17"/>
  </w:num>
  <w:num w:numId="29">
    <w:abstractNumId w:val="24"/>
  </w:num>
  <w:num w:numId="30">
    <w:abstractNumId w:val="6"/>
  </w:num>
  <w:num w:numId="31">
    <w:abstractNumId w:val="2"/>
  </w:num>
  <w:num w:numId="32">
    <w:abstractNumId w:val="11"/>
    <w:lvlOverride w:ilvl="0">
      <w:lvl w:ilvl="0">
        <w:start w:val="1"/>
        <w:numFmt w:val="decimal"/>
        <w:pStyle w:val="PPRNumberedListL1"/>
        <w:lvlText w:val="%1."/>
        <w:lvlJc w:val="left"/>
        <w:pPr>
          <w:ind w:left="340" w:hanging="340"/>
        </w:pPr>
      </w:lvl>
    </w:lvlOverride>
    <w:lvlOverride w:ilvl="1">
      <w:lvl w:ilvl="1">
        <w:start w:val="1"/>
        <w:numFmt w:val="bullet"/>
        <w:pStyle w:val="PPRBulletedListL1"/>
        <w:lvlText w:val=""/>
        <w:lvlJc w:val="left"/>
        <w:pPr>
          <w:ind w:left="680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PPRBulletedListL2"/>
        <w:lvlText w:val="o"/>
        <w:lvlJc w:val="left"/>
        <w:pPr>
          <w:ind w:left="1020" w:hanging="340"/>
        </w:pPr>
        <w:rPr>
          <w:rFonts w:ascii="Courier New" w:hAnsi="Courier New" w:hint="default"/>
          <w:color w:val="auto"/>
        </w:rPr>
      </w:lvl>
    </w:lvlOverride>
    <w:lvlOverride w:ilvl="3">
      <w:lvl w:ilvl="3">
        <w:start w:val="1"/>
        <w:numFmt w:val="bullet"/>
        <w:pStyle w:val="PPRBulletedListL3"/>
        <w:lvlText w:val="▪"/>
        <w:lvlJc w:val="left"/>
        <w:pPr>
          <w:ind w:left="1360" w:hanging="340"/>
        </w:pPr>
        <w:rPr>
          <w:rFonts w:ascii="Calibri" w:hAnsi="Calibri" w:hint="default"/>
        </w:rPr>
      </w:lvl>
    </w:lvlOverride>
    <w:lvlOverride w:ilvl="4">
      <w:lvl w:ilvl="4">
        <w:start w:val="1"/>
        <w:numFmt w:val="bullet"/>
        <w:pStyle w:val="PPRBulletedListL4"/>
        <w:lvlText w:val=""/>
        <w:lvlJc w:val="left"/>
        <w:pPr>
          <w:ind w:left="1700" w:hanging="34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040" w:hanging="34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380" w:hanging="3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720" w:hanging="3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060" w:hanging="340"/>
        </w:pPr>
        <w:rPr>
          <w:rFonts w:hint="default"/>
        </w:rPr>
      </w:lvl>
    </w:lvlOverride>
  </w:num>
  <w:num w:numId="33">
    <w:abstractNumId w:val="11"/>
    <w:lvlOverride w:ilvl="0">
      <w:startOverride w:val="1"/>
      <w:lvl w:ilvl="0">
        <w:start w:val="1"/>
        <w:numFmt w:val="decimal"/>
        <w:pStyle w:val="PPRNumberedListL1"/>
        <w:lvlText w:val="%1."/>
        <w:lvlJc w:val="left"/>
        <w:pPr>
          <w:ind w:left="340" w:hanging="340"/>
        </w:pPr>
      </w:lvl>
    </w:lvlOverride>
    <w:lvlOverride w:ilvl="1">
      <w:startOverride w:val="1"/>
      <w:lvl w:ilvl="1">
        <w:start w:val="1"/>
        <w:numFmt w:val="bullet"/>
        <w:pStyle w:val="PPRBulletedListL1"/>
        <w:lvlText w:val=""/>
        <w:lvlJc w:val="left"/>
        <w:pPr>
          <w:ind w:left="680" w:hanging="340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bullet"/>
        <w:pStyle w:val="PPRBulletedListL2"/>
        <w:lvlText w:val="o"/>
        <w:lvlJc w:val="left"/>
        <w:pPr>
          <w:ind w:left="1020" w:hanging="340"/>
        </w:pPr>
        <w:rPr>
          <w:rFonts w:ascii="Courier New" w:hAnsi="Courier New" w:hint="default"/>
          <w:color w:val="auto"/>
        </w:rPr>
      </w:lvl>
    </w:lvlOverride>
    <w:lvlOverride w:ilvl="3">
      <w:startOverride w:val="1"/>
      <w:lvl w:ilvl="3">
        <w:start w:val="1"/>
        <w:numFmt w:val="bullet"/>
        <w:pStyle w:val="PPRBulletedListL3"/>
        <w:lvlText w:val="▪"/>
        <w:lvlJc w:val="left"/>
        <w:pPr>
          <w:ind w:left="1360" w:hanging="340"/>
        </w:pPr>
        <w:rPr>
          <w:rFonts w:ascii="Calibri" w:hAnsi="Calibri" w:hint="default"/>
        </w:rPr>
      </w:lvl>
    </w:lvlOverride>
    <w:lvlOverride w:ilvl="4">
      <w:startOverride w:val="1"/>
      <w:lvl w:ilvl="4">
        <w:start w:val="1"/>
        <w:numFmt w:val="bullet"/>
        <w:pStyle w:val="PPRBulletedListL4"/>
        <w:lvlText w:val=""/>
        <w:lvlJc w:val="left"/>
        <w:pPr>
          <w:ind w:left="1700" w:hanging="340"/>
        </w:pPr>
        <w:rPr>
          <w:rFonts w:ascii="Symbol" w:hAnsi="Symbol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040" w:hanging="34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380" w:hanging="3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720" w:hanging="3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060" w:hanging="340"/>
        </w:pPr>
        <w:rPr>
          <w:rFonts w:hint="default"/>
        </w:rPr>
      </w:lvl>
    </w:lvlOverride>
  </w:num>
  <w:num w:numId="3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60"/>
    <w:rsid w:val="00011A0E"/>
    <w:rsid w:val="000436FC"/>
    <w:rsid w:val="00044DEE"/>
    <w:rsid w:val="00057450"/>
    <w:rsid w:val="00075D6C"/>
    <w:rsid w:val="000A30A4"/>
    <w:rsid w:val="000A3453"/>
    <w:rsid w:val="000A7230"/>
    <w:rsid w:val="000B61AC"/>
    <w:rsid w:val="000C547C"/>
    <w:rsid w:val="000D4259"/>
    <w:rsid w:val="000E1B7C"/>
    <w:rsid w:val="000F2877"/>
    <w:rsid w:val="000F2D1C"/>
    <w:rsid w:val="000F5CF8"/>
    <w:rsid w:val="000F5EE3"/>
    <w:rsid w:val="000F7FDE"/>
    <w:rsid w:val="00104F5B"/>
    <w:rsid w:val="00143057"/>
    <w:rsid w:val="00155C2E"/>
    <w:rsid w:val="001576F9"/>
    <w:rsid w:val="00161B59"/>
    <w:rsid w:val="00166DDB"/>
    <w:rsid w:val="001677B6"/>
    <w:rsid w:val="0017085C"/>
    <w:rsid w:val="00176CBF"/>
    <w:rsid w:val="00190C24"/>
    <w:rsid w:val="00194918"/>
    <w:rsid w:val="001A41DA"/>
    <w:rsid w:val="001A489A"/>
    <w:rsid w:val="001A4C76"/>
    <w:rsid w:val="001A654B"/>
    <w:rsid w:val="001A6F70"/>
    <w:rsid w:val="001B7E5D"/>
    <w:rsid w:val="001C2ECE"/>
    <w:rsid w:val="001C4794"/>
    <w:rsid w:val="001C7809"/>
    <w:rsid w:val="001D11B5"/>
    <w:rsid w:val="001D4DD1"/>
    <w:rsid w:val="001D4E17"/>
    <w:rsid w:val="001F5564"/>
    <w:rsid w:val="00211975"/>
    <w:rsid w:val="00213247"/>
    <w:rsid w:val="00221815"/>
    <w:rsid w:val="00236A82"/>
    <w:rsid w:val="00236BF4"/>
    <w:rsid w:val="002371F7"/>
    <w:rsid w:val="00241D71"/>
    <w:rsid w:val="00244576"/>
    <w:rsid w:val="00251D12"/>
    <w:rsid w:val="00253C8D"/>
    <w:rsid w:val="002557F1"/>
    <w:rsid w:val="00257DE1"/>
    <w:rsid w:val="00260FA8"/>
    <w:rsid w:val="00261CD2"/>
    <w:rsid w:val="002655F8"/>
    <w:rsid w:val="0029515B"/>
    <w:rsid w:val="002B0F21"/>
    <w:rsid w:val="002B2A50"/>
    <w:rsid w:val="002B429E"/>
    <w:rsid w:val="002B6895"/>
    <w:rsid w:val="002C1E6B"/>
    <w:rsid w:val="002C71FE"/>
    <w:rsid w:val="002D37BE"/>
    <w:rsid w:val="002F78A2"/>
    <w:rsid w:val="00310342"/>
    <w:rsid w:val="00331494"/>
    <w:rsid w:val="00331FF8"/>
    <w:rsid w:val="00333459"/>
    <w:rsid w:val="003349CC"/>
    <w:rsid w:val="0034142D"/>
    <w:rsid w:val="00342700"/>
    <w:rsid w:val="0034536C"/>
    <w:rsid w:val="00356850"/>
    <w:rsid w:val="00357181"/>
    <w:rsid w:val="00364D1A"/>
    <w:rsid w:val="0038500F"/>
    <w:rsid w:val="00387BD1"/>
    <w:rsid w:val="00390091"/>
    <w:rsid w:val="003941E9"/>
    <w:rsid w:val="003969AF"/>
    <w:rsid w:val="003A0244"/>
    <w:rsid w:val="003B4B7C"/>
    <w:rsid w:val="003D03CB"/>
    <w:rsid w:val="003D03D6"/>
    <w:rsid w:val="003D7FA3"/>
    <w:rsid w:val="00404BCA"/>
    <w:rsid w:val="0040524B"/>
    <w:rsid w:val="00422939"/>
    <w:rsid w:val="0042438B"/>
    <w:rsid w:val="004331EF"/>
    <w:rsid w:val="00444F85"/>
    <w:rsid w:val="00445FDD"/>
    <w:rsid w:val="004573CD"/>
    <w:rsid w:val="00457CBA"/>
    <w:rsid w:val="0046551D"/>
    <w:rsid w:val="00473395"/>
    <w:rsid w:val="00480345"/>
    <w:rsid w:val="004847A7"/>
    <w:rsid w:val="0048508C"/>
    <w:rsid w:val="0049029B"/>
    <w:rsid w:val="004911F5"/>
    <w:rsid w:val="004912DC"/>
    <w:rsid w:val="004A0D0F"/>
    <w:rsid w:val="004A1B60"/>
    <w:rsid w:val="004A5938"/>
    <w:rsid w:val="004A62C3"/>
    <w:rsid w:val="004B50AC"/>
    <w:rsid w:val="004D1A8F"/>
    <w:rsid w:val="004E2CF2"/>
    <w:rsid w:val="004F3B1D"/>
    <w:rsid w:val="004F4D47"/>
    <w:rsid w:val="00504C75"/>
    <w:rsid w:val="00507A66"/>
    <w:rsid w:val="0051012B"/>
    <w:rsid w:val="00520CCC"/>
    <w:rsid w:val="00525C36"/>
    <w:rsid w:val="00527A31"/>
    <w:rsid w:val="005302DB"/>
    <w:rsid w:val="00533239"/>
    <w:rsid w:val="00581C1B"/>
    <w:rsid w:val="00590218"/>
    <w:rsid w:val="005922EE"/>
    <w:rsid w:val="00593D45"/>
    <w:rsid w:val="005979F1"/>
    <w:rsid w:val="005D5CD7"/>
    <w:rsid w:val="005D78E2"/>
    <w:rsid w:val="005E2D41"/>
    <w:rsid w:val="005F4331"/>
    <w:rsid w:val="005F784B"/>
    <w:rsid w:val="006078AB"/>
    <w:rsid w:val="00611798"/>
    <w:rsid w:val="00611973"/>
    <w:rsid w:val="00622C03"/>
    <w:rsid w:val="006239A5"/>
    <w:rsid w:val="00633BC5"/>
    <w:rsid w:val="00636B71"/>
    <w:rsid w:val="00640347"/>
    <w:rsid w:val="0064412B"/>
    <w:rsid w:val="00644312"/>
    <w:rsid w:val="00645915"/>
    <w:rsid w:val="00646577"/>
    <w:rsid w:val="006476E6"/>
    <w:rsid w:val="0064780D"/>
    <w:rsid w:val="00653CFD"/>
    <w:rsid w:val="00663E05"/>
    <w:rsid w:val="00664524"/>
    <w:rsid w:val="00664F64"/>
    <w:rsid w:val="00667706"/>
    <w:rsid w:val="006768B9"/>
    <w:rsid w:val="00691818"/>
    <w:rsid w:val="0069298B"/>
    <w:rsid w:val="006A59EE"/>
    <w:rsid w:val="006C3D8E"/>
    <w:rsid w:val="006F38C8"/>
    <w:rsid w:val="006F4F76"/>
    <w:rsid w:val="00701993"/>
    <w:rsid w:val="00703A8B"/>
    <w:rsid w:val="00710F36"/>
    <w:rsid w:val="00717791"/>
    <w:rsid w:val="00717805"/>
    <w:rsid w:val="007201F2"/>
    <w:rsid w:val="007423ED"/>
    <w:rsid w:val="00745EBF"/>
    <w:rsid w:val="0075025E"/>
    <w:rsid w:val="00752947"/>
    <w:rsid w:val="007575B9"/>
    <w:rsid w:val="00766C9E"/>
    <w:rsid w:val="007679B1"/>
    <w:rsid w:val="00771A0B"/>
    <w:rsid w:val="00775795"/>
    <w:rsid w:val="007763DB"/>
    <w:rsid w:val="00780590"/>
    <w:rsid w:val="00781EFA"/>
    <w:rsid w:val="007924B2"/>
    <w:rsid w:val="00794728"/>
    <w:rsid w:val="0079783F"/>
    <w:rsid w:val="007A59AD"/>
    <w:rsid w:val="007C193C"/>
    <w:rsid w:val="007C559C"/>
    <w:rsid w:val="007D5F01"/>
    <w:rsid w:val="007D6416"/>
    <w:rsid w:val="007E5916"/>
    <w:rsid w:val="007E79B0"/>
    <w:rsid w:val="00802C04"/>
    <w:rsid w:val="00825C97"/>
    <w:rsid w:val="00830A42"/>
    <w:rsid w:val="00842397"/>
    <w:rsid w:val="008477BC"/>
    <w:rsid w:val="0085278B"/>
    <w:rsid w:val="00853B7B"/>
    <w:rsid w:val="0085401D"/>
    <w:rsid w:val="0086063B"/>
    <w:rsid w:val="0086274E"/>
    <w:rsid w:val="008669CD"/>
    <w:rsid w:val="00866CAD"/>
    <w:rsid w:val="00885BF4"/>
    <w:rsid w:val="008A3C0B"/>
    <w:rsid w:val="008D1D63"/>
    <w:rsid w:val="008D5530"/>
    <w:rsid w:val="008E6F9C"/>
    <w:rsid w:val="008F2DC5"/>
    <w:rsid w:val="00907963"/>
    <w:rsid w:val="009168F4"/>
    <w:rsid w:val="00920328"/>
    <w:rsid w:val="00931737"/>
    <w:rsid w:val="00936199"/>
    <w:rsid w:val="009402B2"/>
    <w:rsid w:val="00940C2F"/>
    <w:rsid w:val="00946E16"/>
    <w:rsid w:val="00947D0B"/>
    <w:rsid w:val="0095387E"/>
    <w:rsid w:val="00954BFB"/>
    <w:rsid w:val="0096595E"/>
    <w:rsid w:val="00970677"/>
    <w:rsid w:val="0097210E"/>
    <w:rsid w:val="009828AA"/>
    <w:rsid w:val="00982AEC"/>
    <w:rsid w:val="009A5312"/>
    <w:rsid w:val="009C0508"/>
    <w:rsid w:val="009C2CC2"/>
    <w:rsid w:val="009C4BE1"/>
    <w:rsid w:val="009D3791"/>
    <w:rsid w:val="009D40B8"/>
    <w:rsid w:val="009E5EE5"/>
    <w:rsid w:val="009F6404"/>
    <w:rsid w:val="00A15815"/>
    <w:rsid w:val="00A24810"/>
    <w:rsid w:val="00A47F67"/>
    <w:rsid w:val="00A55BB6"/>
    <w:rsid w:val="00A55C3C"/>
    <w:rsid w:val="00A56E9E"/>
    <w:rsid w:val="00A606D0"/>
    <w:rsid w:val="00A65710"/>
    <w:rsid w:val="00A67AD2"/>
    <w:rsid w:val="00A705EC"/>
    <w:rsid w:val="00A71D20"/>
    <w:rsid w:val="00A764E3"/>
    <w:rsid w:val="00A778A7"/>
    <w:rsid w:val="00A80088"/>
    <w:rsid w:val="00A82BD6"/>
    <w:rsid w:val="00A87C08"/>
    <w:rsid w:val="00A97B16"/>
    <w:rsid w:val="00AA0707"/>
    <w:rsid w:val="00AB0A25"/>
    <w:rsid w:val="00AB2E64"/>
    <w:rsid w:val="00AC2E3F"/>
    <w:rsid w:val="00AD4117"/>
    <w:rsid w:val="00AD56BC"/>
    <w:rsid w:val="00AE0E87"/>
    <w:rsid w:val="00AE1F66"/>
    <w:rsid w:val="00AE3103"/>
    <w:rsid w:val="00AF0D11"/>
    <w:rsid w:val="00AF1201"/>
    <w:rsid w:val="00AF1DAE"/>
    <w:rsid w:val="00B104C3"/>
    <w:rsid w:val="00B301DA"/>
    <w:rsid w:val="00B33337"/>
    <w:rsid w:val="00B336D5"/>
    <w:rsid w:val="00B4150C"/>
    <w:rsid w:val="00B45A12"/>
    <w:rsid w:val="00B60F73"/>
    <w:rsid w:val="00B617AE"/>
    <w:rsid w:val="00B64B5F"/>
    <w:rsid w:val="00B80923"/>
    <w:rsid w:val="00B80985"/>
    <w:rsid w:val="00B8699D"/>
    <w:rsid w:val="00B934D2"/>
    <w:rsid w:val="00BA163B"/>
    <w:rsid w:val="00BA7888"/>
    <w:rsid w:val="00BB327B"/>
    <w:rsid w:val="00BB79EA"/>
    <w:rsid w:val="00BC05D9"/>
    <w:rsid w:val="00BC08EC"/>
    <w:rsid w:val="00BD7523"/>
    <w:rsid w:val="00BF4809"/>
    <w:rsid w:val="00C010A3"/>
    <w:rsid w:val="00C0336E"/>
    <w:rsid w:val="00C06A31"/>
    <w:rsid w:val="00C24A57"/>
    <w:rsid w:val="00C36EDF"/>
    <w:rsid w:val="00C40E7D"/>
    <w:rsid w:val="00C417A4"/>
    <w:rsid w:val="00C46CE8"/>
    <w:rsid w:val="00C57A57"/>
    <w:rsid w:val="00C670E9"/>
    <w:rsid w:val="00C82174"/>
    <w:rsid w:val="00C855CE"/>
    <w:rsid w:val="00C87673"/>
    <w:rsid w:val="00C9797D"/>
    <w:rsid w:val="00C97B76"/>
    <w:rsid w:val="00CA14E4"/>
    <w:rsid w:val="00CA2888"/>
    <w:rsid w:val="00CB07AD"/>
    <w:rsid w:val="00CB119E"/>
    <w:rsid w:val="00CB4268"/>
    <w:rsid w:val="00CB474D"/>
    <w:rsid w:val="00CD11C1"/>
    <w:rsid w:val="00CD793C"/>
    <w:rsid w:val="00CE4DA5"/>
    <w:rsid w:val="00CF107F"/>
    <w:rsid w:val="00D01CD2"/>
    <w:rsid w:val="00D02257"/>
    <w:rsid w:val="00D05410"/>
    <w:rsid w:val="00D13A06"/>
    <w:rsid w:val="00D1530F"/>
    <w:rsid w:val="00D20C9B"/>
    <w:rsid w:val="00D422BD"/>
    <w:rsid w:val="00D4458C"/>
    <w:rsid w:val="00D6458E"/>
    <w:rsid w:val="00D75050"/>
    <w:rsid w:val="00D816DA"/>
    <w:rsid w:val="00D842DF"/>
    <w:rsid w:val="00D8578D"/>
    <w:rsid w:val="00D86BBF"/>
    <w:rsid w:val="00DC300C"/>
    <w:rsid w:val="00DC5E03"/>
    <w:rsid w:val="00DC69AA"/>
    <w:rsid w:val="00DD4147"/>
    <w:rsid w:val="00DE0C3B"/>
    <w:rsid w:val="00DE1082"/>
    <w:rsid w:val="00DF0CB7"/>
    <w:rsid w:val="00DF1097"/>
    <w:rsid w:val="00DF6745"/>
    <w:rsid w:val="00E0033D"/>
    <w:rsid w:val="00E14E40"/>
    <w:rsid w:val="00E22668"/>
    <w:rsid w:val="00E24C10"/>
    <w:rsid w:val="00E26F9B"/>
    <w:rsid w:val="00E36F2F"/>
    <w:rsid w:val="00E54647"/>
    <w:rsid w:val="00E7596B"/>
    <w:rsid w:val="00E81AB3"/>
    <w:rsid w:val="00E87A21"/>
    <w:rsid w:val="00ED424C"/>
    <w:rsid w:val="00EF474F"/>
    <w:rsid w:val="00EF4AC5"/>
    <w:rsid w:val="00EF7A91"/>
    <w:rsid w:val="00EF7EC1"/>
    <w:rsid w:val="00F04F4C"/>
    <w:rsid w:val="00F16782"/>
    <w:rsid w:val="00F20596"/>
    <w:rsid w:val="00F2200E"/>
    <w:rsid w:val="00F22CCE"/>
    <w:rsid w:val="00F30523"/>
    <w:rsid w:val="00F31900"/>
    <w:rsid w:val="00F43F87"/>
    <w:rsid w:val="00F447A2"/>
    <w:rsid w:val="00F448CE"/>
    <w:rsid w:val="00F46776"/>
    <w:rsid w:val="00F56ADB"/>
    <w:rsid w:val="00F73E67"/>
    <w:rsid w:val="00F75A08"/>
    <w:rsid w:val="00F75FD5"/>
    <w:rsid w:val="00F861A5"/>
    <w:rsid w:val="00FA266D"/>
    <w:rsid w:val="00FA4FF9"/>
    <w:rsid w:val="00FB0398"/>
    <w:rsid w:val="00FB4A51"/>
    <w:rsid w:val="00FB7381"/>
    <w:rsid w:val="00FC0F34"/>
    <w:rsid w:val="00FC302F"/>
    <w:rsid w:val="00FC4B15"/>
    <w:rsid w:val="00FC6C02"/>
    <w:rsid w:val="00FD2E09"/>
    <w:rsid w:val="00FE2BC5"/>
    <w:rsid w:val="00FE55D8"/>
    <w:rsid w:val="00FF1B6F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D048F25"/>
  <w15:docId w15:val="{2C292F08-680B-4F51-BC08-AE08BBDB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91818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8508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85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08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8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6416"/>
    <w:rPr>
      <w:color w:val="0563C1" w:themeColor="hyperlink"/>
      <w:u w:val="single"/>
    </w:rPr>
  </w:style>
  <w:style w:type="paragraph" w:styleId="BlockText">
    <w:name w:val="Block Text"/>
    <w:basedOn w:val="Normal"/>
    <w:rsid w:val="007E5916"/>
    <w:pPr>
      <w:suppressAutoHyphens/>
      <w:spacing w:after="280" w:line="300" w:lineRule="exact"/>
      <w:ind w:right="45"/>
    </w:pPr>
    <w:rPr>
      <w:rFonts w:eastAsia="Times" w:cs="Times New Roman"/>
      <w:sz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82BD6"/>
    <w:rPr>
      <w:color w:val="954F72" w:themeColor="followedHyperlink"/>
      <w:u w:val="single"/>
    </w:rPr>
  </w:style>
  <w:style w:type="paragraph" w:customStyle="1" w:styleId="Default">
    <w:name w:val="Default"/>
    <w:rsid w:val="00982AE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AU"/>
    </w:rPr>
  </w:style>
  <w:style w:type="character" w:customStyle="1" w:styleId="e24kjd">
    <w:name w:val="e24kjd"/>
    <w:basedOn w:val="DefaultParagraphFont"/>
    <w:rsid w:val="009D40B8"/>
  </w:style>
  <w:style w:type="character" w:styleId="PlaceholderText">
    <w:name w:val="Placeholder Text"/>
    <w:uiPriority w:val="99"/>
    <w:unhideWhenUsed/>
    <w:rsid w:val="006768B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8F2DC5"/>
    <w:pPr>
      <w:widowControl w:val="0"/>
      <w:autoSpaceDE w:val="0"/>
      <w:autoSpaceDN w:val="0"/>
      <w:spacing w:after="0" w:line="240" w:lineRule="auto"/>
    </w:pPr>
    <w:rPr>
      <w:rFonts w:eastAsia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F2DC5"/>
    <w:rPr>
      <w:rFonts w:ascii="Arial" w:eastAsia="Arial" w:hAnsi="Arial" w:cs="Arial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6CBF"/>
    <w:rPr>
      <w:color w:val="605E5C"/>
      <w:shd w:val="clear" w:color="auto" w:fill="E1DFDD"/>
    </w:rPr>
  </w:style>
  <w:style w:type="character" w:customStyle="1" w:styleId="PPRBold">
    <w:name w:val="PPR_Bold"/>
    <w:basedOn w:val="DefaultParagraphFont"/>
    <w:uiPriority w:val="18"/>
    <w:qFormat/>
    <w:rsid w:val="00F75A08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F75A08"/>
    <w:pPr>
      <w:spacing w:after="0" w:line="240" w:lineRule="auto"/>
      <w:ind w:right="565"/>
    </w:pPr>
    <w:rPr>
      <w:rFonts w:eastAsia="Arial Unicode MS" w:cs="Times New Roman"/>
      <w:sz w:val="16"/>
      <w:szCs w:val="20"/>
      <w:lang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F75A08"/>
    <w:rPr>
      <w:rFonts w:ascii="Arial" w:eastAsia="Arial Unicode MS" w:hAnsi="Arial" w:cs="Times New Roman"/>
      <w:sz w:val="16"/>
      <w:szCs w:val="20"/>
      <w:lang w:eastAsia="zh-CN"/>
    </w:rPr>
  </w:style>
  <w:style w:type="paragraph" w:customStyle="1" w:styleId="PPRNumberedListL1">
    <w:name w:val="PPR_NumberedList_L1"/>
    <w:basedOn w:val="Normal"/>
    <w:link w:val="PPRNumberedListL1Char"/>
    <w:uiPriority w:val="10"/>
    <w:qFormat/>
    <w:rsid w:val="001C7809"/>
    <w:pPr>
      <w:numPr>
        <w:numId w:val="32"/>
      </w:numPr>
      <w:spacing w:before="100" w:after="100" w:line="300" w:lineRule="exact"/>
    </w:pPr>
    <w:rPr>
      <w:rFonts w:eastAsia="Times" w:cs="Times New Roman"/>
      <w:sz w:val="20"/>
      <w:szCs w:val="20"/>
      <w:lang w:eastAsia="zh-CN"/>
    </w:rPr>
  </w:style>
  <w:style w:type="character" w:customStyle="1" w:styleId="PPRNumberedListL1Char">
    <w:name w:val="PPR_NumberedList_L1 Char"/>
    <w:basedOn w:val="DefaultParagraphFont"/>
    <w:link w:val="PPRNumberedListL1"/>
    <w:uiPriority w:val="10"/>
    <w:rsid w:val="001C7809"/>
    <w:rPr>
      <w:rFonts w:ascii="Arial" w:eastAsia="Times" w:hAnsi="Arial" w:cs="Times New Roman"/>
      <w:sz w:val="20"/>
      <w:szCs w:val="20"/>
      <w:lang w:eastAsia="zh-CN"/>
    </w:rPr>
  </w:style>
  <w:style w:type="paragraph" w:customStyle="1" w:styleId="PPRBulletedListL4">
    <w:name w:val="PPR_BulletedList_L4"/>
    <w:basedOn w:val="PPRBulletedListL3"/>
    <w:uiPriority w:val="17"/>
    <w:qFormat/>
    <w:rsid w:val="001C7809"/>
    <w:pPr>
      <w:numPr>
        <w:ilvl w:val="4"/>
      </w:numPr>
    </w:pPr>
  </w:style>
  <w:style w:type="paragraph" w:customStyle="1" w:styleId="PPRBulletedListL1">
    <w:name w:val="PPR_BulletedList_L1"/>
    <w:basedOn w:val="Normal"/>
    <w:uiPriority w:val="14"/>
    <w:qFormat/>
    <w:rsid w:val="001C7809"/>
    <w:pPr>
      <w:numPr>
        <w:ilvl w:val="1"/>
        <w:numId w:val="32"/>
      </w:numPr>
      <w:spacing w:before="100" w:after="100" w:line="300" w:lineRule="exact"/>
    </w:pPr>
    <w:rPr>
      <w:rFonts w:eastAsia="Times" w:cs="Times New Roman"/>
      <w:sz w:val="20"/>
      <w:szCs w:val="20"/>
      <w:lang w:eastAsia="zh-CN"/>
    </w:rPr>
  </w:style>
  <w:style w:type="paragraph" w:customStyle="1" w:styleId="PPRBulletedListL2">
    <w:name w:val="PPR_BulletedList_L2"/>
    <w:basedOn w:val="PPRBulletedListL1"/>
    <w:uiPriority w:val="15"/>
    <w:qFormat/>
    <w:rsid w:val="001C7809"/>
    <w:pPr>
      <w:numPr>
        <w:ilvl w:val="2"/>
      </w:numPr>
    </w:pPr>
  </w:style>
  <w:style w:type="paragraph" w:customStyle="1" w:styleId="PPRBulletedListL3">
    <w:name w:val="PPR_BulletedList_L3"/>
    <w:basedOn w:val="PPRBulletedListL2"/>
    <w:uiPriority w:val="16"/>
    <w:qFormat/>
    <w:rsid w:val="001C7809"/>
    <w:pPr>
      <w:numPr>
        <w:ilvl w:val="3"/>
      </w:numPr>
    </w:pPr>
  </w:style>
  <w:style w:type="character" w:customStyle="1" w:styleId="PPRHyperlink">
    <w:name w:val="PPR_Hyperlink"/>
    <w:basedOn w:val="DefaultParagraphFont"/>
    <w:uiPriority w:val="19"/>
    <w:qFormat/>
    <w:rsid w:val="001C7809"/>
    <w:rPr>
      <w:noProof w:val="0"/>
      <w:color w:val="0563C1" w:themeColor="hyperlink"/>
      <w:u w:val="single"/>
      <w:lang w:val="en-AU"/>
    </w:rPr>
  </w:style>
  <w:style w:type="numbering" w:customStyle="1" w:styleId="PPRNumberedList">
    <w:name w:val="PPR_Numbered_List"/>
    <w:basedOn w:val="NoList"/>
    <w:uiPriority w:val="99"/>
    <w:rsid w:val="001C7809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881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215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16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43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58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8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13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75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92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02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79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00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4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4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2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66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4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79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46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9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rgov.qld.gov.au/_resources/documents/finance-and-procurement/travel/air-travel-policy.pdf" TargetMode="External"/><Relationship Id="rId18" Type="http://schemas.openxmlformats.org/officeDocument/2006/relationships/hyperlink" Target="https://ppr.mpe.qed.qld.gov.au/attachment/official-international-travel-for-business-and-professional-development-handbook.docx" TargetMode="External"/><Relationship Id="rId26" Type="http://schemas.openxmlformats.org/officeDocument/2006/relationships/hyperlink" Target="https://www.gosafeinsurance.com.a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qldqed.service-now.com/sco?id=sc_cat_item&amp;sys_id=913504671b19b0108bbac95c274bcbcf" TargetMode="External"/><Relationship Id="rId34" Type="http://schemas.openxmlformats.org/officeDocument/2006/relationships/hyperlink" Target="https://education.qld.gov.au/initiatives-and-strategies/health-and-wellbeing/workplaces/contac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martraveller.gov.au/" TargetMode="External"/><Relationship Id="rId17" Type="http://schemas.openxmlformats.org/officeDocument/2006/relationships/hyperlink" Target="https://ppr.mpe.qed.qld.gov.au/attachment/official-international-travel-for-business-and-professional-development-handbook.docx" TargetMode="External"/><Relationship Id="rId25" Type="http://schemas.openxmlformats.org/officeDocument/2006/relationships/hyperlink" Target="https://qldqed.service-now.com/sco?id=sc_cat_item&amp;sys_id=913504671b19b0108bbac95c274bcbcf" TargetMode="External"/><Relationship Id="rId33" Type="http://schemas.openxmlformats.org/officeDocument/2006/relationships/hyperlink" Target="https://ppr.mpe.qed.qld.gov.au/pp/health-safety-and-wellbeing-incident-management-procedure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safeinsurance.com.au/" TargetMode="External"/><Relationship Id="rId20" Type="http://schemas.openxmlformats.org/officeDocument/2006/relationships/hyperlink" Target="https://ppr.mpe.qed.qld.gov.au/attachment/official-international-travel-for-business-and-professional-development-handbook.docx" TargetMode="External"/><Relationship Id="rId29" Type="http://schemas.openxmlformats.org/officeDocument/2006/relationships/hyperlink" Target="https://www.health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official-international-travel-for-business-and-professional-development-procedure" TargetMode="External"/><Relationship Id="rId24" Type="http://schemas.openxmlformats.org/officeDocument/2006/relationships/hyperlink" Target="https://ppr.mpe.qed.qld.gov.au/attachment/official-international-travel-for-business-and-professional-development-handbook.docx" TargetMode="External"/><Relationship Id="rId32" Type="http://schemas.openxmlformats.org/officeDocument/2006/relationships/hyperlink" Target="https://intranet.qed.qld.gov.au/EducationDelivery/international/InternationalTravel/Pages/Schoolstudytours.asp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orgov.qld.gov.au/code-conduct-queensland-public-service" TargetMode="External"/><Relationship Id="rId23" Type="http://schemas.openxmlformats.org/officeDocument/2006/relationships/hyperlink" Target="https://ppr.mpe.qed.qld.gov.au/attachment/itinerary-template.docx" TargetMode="External"/><Relationship Id="rId28" Type="http://schemas.openxmlformats.org/officeDocument/2006/relationships/hyperlink" Target="https://www.who.int/" TargetMode="External"/><Relationship Id="rId36" Type="http://schemas.openxmlformats.org/officeDocument/2006/relationships/hyperlink" Target="https://www.forgov.qld.gov.au/documents/directive/1011/international-travelling-relieving-and-living-expens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pr.mpe.qed.qld.gov.au/attachment/itinerary-template.docx" TargetMode="External"/><Relationship Id="rId31" Type="http://schemas.openxmlformats.org/officeDocument/2006/relationships/hyperlink" Target="https://intranet.qed.qld.gov.au/EducationDelivery/international/InternationalTravel/Pages/Schoolstudytour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mpe.qed.qld.gov.au/pp/purchasing-and-procurement-procedure" TargetMode="External"/><Relationship Id="rId22" Type="http://schemas.openxmlformats.org/officeDocument/2006/relationships/hyperlink" Target="https://qldqed.service-now.com/sco?id=sc_cat_item&amp;sys_id=913504671b19b0108bbac95c274bcbcf" TargetMode="External"/><Relationship Id="rId27" Type="http://schemas.openxmlformats.org/officeDocument/2006/relationships/hyperlink" Target="https://qlddet.service-now.com/sco?id=catalogue_home" TargetMode="External"/><Relationship Id="rId30" Type="http://schemas.openxmlformats.org/officeDocument/2006/relationships/hyperlink" Target="https://www.smartraveller.gov.au/" TargetMode="External"/><Relationship Id="rId35" Type="http://schemas.openxmlformats.org/officeDocument/2006/relationships/hyperlink" Target="https://intranet.qed.qld.gov.au/Services/Finance/expenditure/Pages/promaster.asp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official-international-travel-for-business-and-professional-development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16795be8-4374-4e44-895d-be6cdbab3e2c">
      <UserInfo>
        <DisplayName>KURZ, Kristyn</DisplayName>
        <AccountId>2267</AccountId>
        <AccountType/>
      </UserInfo>
    </PPContentApprover>
    <PPLastReviewedBy xmlns="16795be8-4374-4e44-895d-be6cdbab3e2c">
      <UserInfo>
        <DisplayName>KURZ, Kristyn</DisplayName>
        <AccountId>2267</AccountId>
        <AccountType/>
      </UserInfo>
    </PPLastReviewedBy>
    <PPModeratedBy xmlns="16795be8-4374-4e44-895d-be6cdbab3e2c">
      <UserInfo>
        <DisplayName>KURZ, Kristyn</DisplayName>
        <AccountId>2267</AccountId>
        <AccountType/>
      </UserInfo>
    </PPModeratedBy>
    <PPSubmittedBy xmlns="16795be8-4374-4e44-895d-be6cdbab3e2c">
      <UserInfo>
        <DisplayName>GILLAM, Maddison</DisplayName>
        <AccountId>19895</AccountId>
        <AccountType/>
      </UserInfo>
    </PPSubmittedBy>
    <PPReferenceNumber xmlns="16795be8-4374-4e44-895d-be6cdbab3e2c" xsi:nil="true"/>
    <PPModeratedDate xmlns="16795be8-4374-4e44-895d-be6cdbab3e2c">2023-12-13T03:12:39+00:00</PPModeratedDate>
    <PPLastReviewedDate xmlns="16795be8-4374-4e44-895d-be6cdbab3e2c">2023-12-13T03:12:39+00:00</PPLastReviewedDate>
    <PPContentAuthor xmlns="16795be8-4374-4e44-895d-be6cdbab3e2c">
      <UserInfo>
        <DisplayName/>
        <AccountId xsi:nil="true"/>
        <AccountType/>
      </UserInfo>
    </PPContentAuthor>
    <PPContentOwner xmlns="16795be8-4374-4e44-895d-be6cdbab3e2c">
      <UserInfo>
        <DisplayName>KURZ, Kristyn</DisplayName>
        <AccountId>2267</AccountId>
        <AccountType/>
      </UserInfo>
    </PPContentOwner>
    <PPSubmittedDate xmlns="16795be8-4374-4e44-895d-be6cdbab3e2c">2023-12-13T02:43:39+00:00</PPSubmittedDate>
    <PPPublishedNotificationAddresses xmlns="16795be8-4374-4e44-895d-be6cdbab3e2c">Kristyn.KURZ@qed.qld.gov.au</PPPublishedNotificationAddresses>
    <PPReviewDate xmlns="16795be8-4374-4e44-895d-be6cdbab3e2c" xsi:nil="true"/>
    <PPRHPRMRecordNumber xmlns="http://schemas.microsoft.com/sharepoint/v3">21/687691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Rural, Remote and International</PPRBranch>
    <PPRDescription xmlns="http://schemas.microsoft.com/sharepoint/v3">Primary contact/traveller checklist</PPRDescription>
    <PPRVersionEffectiveDate xmlns="http://schemas.microsoft.com/sharepoint/v3">2022-01-23T14:00:00+00:00</PPRVersionEffectiveDate>
    <PPRNotes xmlns="http://schemas.microsoft.com/sharepoint/v3" xsi:nil="true"/>
    <PPRDivision xmlns="http://schemas.microsoft.com/sharepoint/v3">State Schools</PPRDivision>
    <PPRBusinessUnit xmlns="http://schemas.microsoft.com/sharepoint/v3">DE International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2023-10-12T01:41:09+00:00</PPRHPRMUpdateDate>
    <PPRPrimaryCategory xmlns="16795be8-4374-4e44-895d-be6cdbab3e2c">5</PPRPrimaryCategory>
    <PPRUpdateNotes xmlns="http://schemas.microsoft.com/sharepoint/v3" xsi:nil="true"/>
    <PPRNewVersion xmlns="http://schemas.microsoft.com/sharepoint/v3" xsi:nil="true"/>
    <PPRContentAuthor xmlns="http://schemas.microsoft.com/sharepoint/v3">Erin Van Roon</PPRContentAuthor>
    <PPRDecommissionedDate xmlns="http://schemas.microsoft.com/sharepoint/v3" xsi:nil="true"/>
    <PPRPrimarySubCategory xmlns="16795be8-4374-4e44-895d-be6cdbab3e2c">12</PPRPrimarySubCategory>
    <PPRContentOwner xmlns="http://schemas.microsoft.com/sharepoint/v3">DDG, State Schools</PPRContentOwner>
    <PPRNominatedApprovers xmlns="http://schemas.microsoft.com/sharepoint/v3">Deputy Director-General, State SchoolsAssistant Director-General, State Schools Rural, Remote and InternationalExecutive Director, Department of Education International</PPRNominatedApprovers>
    <PPRHPRMRevisionNumber xmlns="http://schemas.microsoft.com/sharepoint/v3">4</PPRHPRMRevisionNumber>
    <PPRKeywords xmlns="http://schemas.microsoft.com/sharepoint/v3">official international travel; department of education international; overseas travel; employee international travel for business and professional development;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21/288598</PPRAttachmentParent>
    <PPRSecondarySubCategory xmlns="16795be8-4374-4e44-895d-be6cdbab3e2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498114-5284-41B6-AAFF-0726D9F0D978}"/>
</file>

<file path=customXml/itemProps2.xml><?xml version="1.0" encoding="utf-8"?>
<ds:datastoreItem xmlns:ds="http://schemas.openxmlformats.org/officeDocument/2006/customXml" ds:itemID="{A587331F-CB00-40D7-BF2B-9C9939E71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447F5-4AE8-49B2-BB9F-CB3F1217AA28}">
  <ds:schemaRefs>
    <ds:schemaRef ds:uri="http://purl.org/dc/dcmitype/"/>
    <ds:schemaRef ds:uri="http://schemas.microsoft.com/sharepoint/v3/fields"/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7dfad7f-19cb-4f76-a2c0-0e911a736685"/>
    <ds:schemaRef ds:uri="http://www.w3.org/XML/1998/namespace"/>
    <ds:schemaRef ds:uri="http://schemas.openxmlformats.org/package/2006/metadata/core-properties"/>
    <ds:schemaRef ds:uri="163879fb-622b-44d7-a731-33e3b194bd2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4A8C610-A940-4879-8F41-807E40B8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A3 page portrait</vt:lpstr>
    </vt:vector>
  </TitlesOfParts>
  <Company>Queensland Government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contact/traveller checklist</dc:title>
  <dc:subject/>
  <dc:creator>SIU, Jennifer</dc:creator>
  <cp:keywords>DoE corporate A3 page portrait; DoE corporate;</cp:keywords>
  <dc:description/>
  <cp:lastModifiedBy>GILLAM, Maddison</cp:lastModifiedBy>
  <cp:revision>6</cp:revision>
  <cp:lastPrinted>2021-06-15T02:11:00Z</cp:lastPrinted>
  <dcterms:created xsi:type="dcterms:W3CDTF">2021-11-13T06:08:00Z</dcterms:created>
  <dcterms:modified xsi:type="dcterms:W3CDTF">2023-10-12T01:41:00Z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</Properties>
</file>