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1351" w14:textId="7D06E872" w:rsidR="006841C9" w:rsidRDefault="00021E4C" w:rsidP="006841C9"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99E7B46" wp14:editId="7EC23F64">
                <wp:simplePos x="0" y="0"/>
                <wp:positionH relativeFrom="column">
                  <wp:posOffset>6985</wp:posOffset>
                </wp:positionH>
                <wp:positionV relativeFrom="paragraph">
                  <wp:posOffset>132715</wp:posOffset>
                </wp:positionV>
                <wp:extent cx="4833620" cy="104902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0C401" w14:textId="77777777" w:rsidR="004D0DD4" w:rsidRPr="004A2694" w:rsidRDefault="00EA5DE4" w:rsidP="004D0DD4">
                            <w:pPr>
                              <w:widowControl w:val="0"/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  <w:t>Workplace Rehabilitation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7B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10.45pt;width:380.6pt;height:82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" filled="f" stroked="f" insetpen="t">
                <v:textbox inset="2.88pt,2.88pt,2.88pt,2.88pt">
                  <w:txbxContent>
                    <w:p w14:paraId="3920C401" w14:textId="77777777" w:rsidR="004D0DD4" w:rsidRPr="004A2694" w:rsidRDefault="00EA5DE4" w:rsidP="004D0DD4">
                      <w:pPr>
                        <w:widowControl w:val="0"/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  <w:t>Workplace Rehabilitation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8AB390" w14:textId="77777777" w:rsidR="00C3036E" w:rsidRPr="004A131C" w:rsidRDefault="00C3036E" w:rsidP="006841C9">
      <w:pPr>
        <w:rPr>
          <w:b/>
          <w:color w:val="FFFFFF"/>
          <w:sz w:val="36"/>
          <w:szCs w:val="36"/>
        </w:rPr>
      </w:pPr>
    </w:p>
    <w:p w14:paraId="04176A71" w14:textId="77777777" w:rsidR="006841C9" w:rsidRDefault="006841C9" w:rsidP="006841C9"/>
    <w:p w14:paraId="115B1D56" w14:textId="77777777" w:rsidR="006841C9" w:rsidRDefault="006841C9" w:rsidP="006841C9"/>
    <w:p w14:paraId="6F812D21" w14:textId="77777777" w:rsidR="001925FF" w:rsidRDefault="001925FF" w:rsidP="001925FF">
      <w:pPr>
        <w:rPr>
          <w:sz w:val="32"/>
        </w:rPr>
      </w:pPr>
    </w:p>
    <w:p w14:paraId="49AD305E" w14:textId="77777777" w:rsidR="00EA5DE4" w:rsidRDefault="00EA5DE4" w:rsidP="001925FF">
      <w:pPr>
        <w:rPr>
          <w:sz w:val="32"/>
        </w:rPr>
      </w:pPr>
    </w:p>
    <w:p w14:paraId="142556D9" w14:textId="77777777" w:rsidR="006273D2" w:rsidRPr="006273D2" w:rsidRDefault="006273D2" w:rsidP="006273D2">
      <w:pPr>
        <w:rPr>
          <w:rFonts w:cs="Arial"/>
          <w:sz w:val="28"/>
          <w:szCs w:val="22"/>
        </w:rPr>
      </w:pPr>
      <w:r w:rsidRPr="006273D2">
        <w:rPr>
          <w:rFonts w:cs="Arial"/>
          <w:b/>
          <w:bCs/>
          <w:sz w:val="28"/>
          <w:szCs w:val="22"/>
        </w:rPr>
        <w:t>Regional Directors/TAFE Institute Directors:</w:t>
      </w:r>
      <w:r w:rsidRPr="006273D2">
        <w:rPr>
          <w:rFonts w:cs="Arial"/>
          <w:sz w:val="28"/>
          <w:szCs w:val="22"/>
        </w:rPr>
        <w:t xml:space="preserve"> </w:t>
      </w:r>
    </w:p>
    <w:p w14:paraId="77818E5B" w14:textId="77777777" w:rsidR="006273D2" w:rsidRPr="00C723F3" w:rsidRDefault="006273D2" w:rsidP="006273D2">
      <w:pPr>
        <w:rPr>
          <w:rFonts w:cs="Arial"/>
          <w:szCs w:val="22"/>
        </w:rPr>
      </w:pPr>
    </w:p>
    <w:p w14:paraId="403F3CDC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  <w:lang w:val="en-US"/>
        </w:rPr>
      </w:pPr>
      <w:r w:rsidRPr="00105D3F">
        <w:rPr>
          <w:rFonts w:ascii="Arial" w:hAnsi="Arial" w:cs="Arial"/>
          <w:sz w:val="22"/>
          <w:lang w:val="en-US"/>
        </w:rPr>
        <w:t>Promote an understanding of the Department’s rehabilitation policy and procedures to all Regional/Institute employees.</w:t>
      </w:r>
    </w:p>
    <w:p w14:paraId="550E8AE1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  <w:lang w:val="en-US"/>
        </w:rPr>
      </w:pPr>
      <w:r w:rsidRPr="00105D3F">
        <w:rPr>
          <w:rFonts w:ascii="Arial" w:hAnsi="Arial" w:cs="Arial"/>
          <w:sz w:val="22"/>
          <w:lang w:val="en-US"/>
        </w:rPr>
        <w:t>Ensure that all Regional/Institute workplaces have an accredited Rehabilitation and Return to Work Coordinator attached to them.  Multiple workplaces may share a Rehabilitation and Return to Work Coordinator, however, the coordinator must be able to satisfactorily discharge their responsibilities.</w:t>
      </w:r>
    </w:p>
    <w:p w14:paraId="29F2B41A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  <w:lang w:val="en-US"/>
        </w:rPr>
      </w:pPr>
      <w:r w:rsidRPr="00105D3F">
        <w:rPr>
          <w:rFonts w:ascii="Arial" w:hAnsi="Arial" w:cs="Arial"/>
          <w:sz w:val="22"/>
          <w:lang w:val="en-US"/>
        </w:rPr>
        <w:t xml:space="preserve">Ensure that there is a system to collect and </w:t>
      </w:r>
      <w:proofErr w:type="spellStart"/>
      <w:r w:rsidRPr="00105D3F">
        <w:rPr>
          <w:rFonts w:ascii="Arial" w:hAnsi="Arial" w:cs="Arial"/>
          <w:sz w:val="22"/>
          <w:lang w:val="en-US"/>
        </w:rPr>
        <w:t>analyse</w:t>
      </w:r>
      <w:proofErr w:type="spellEnd"/>
      <w:r w:rsidRPr="00105D3F">
        <w:rPr>
          <w:rFonts w:ascii="Arial" w:hAnsi="Arial" w:cs="Arial"/>
          <w:sz w:val="22"/>
          <w:lang w:val="en-US"/>
        </w:rPr>
        <w:t xml:space="preserve"> rehabilitation data and then respond to any trends identified.</w:t>
      </w:r>
    </w:p>
    <w:p w14:paraId="5EF42588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  <w:u w:val="single"/>
          <w:lang w:val="en-US"/>
        </w:rPr>
      </w:pPr>
      <w:r w:rsidRPr="00105D3F">
        <w:rPr>
          <w:rFonts w:ascii="Arial" w:hAnsi="Arial" w:cs="Arial"/>
          <w:sz w:val="22"/>
          <w:lang w:val="en-US"/>
        </w:rPr>
        <w:t>Ensure that Rehabilitation and Return to Work Coordinators and Principals/Managers within their Region/Institute are meeting their responsibilities as outlined in this procedure.</w:t>
      </w:r>
    </w:p>
    <w:p w14:paraId="5750B54F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</w:rPr>
      </w:pPr>
      <w:r w:rsidRPr="00105D3F">
        <w:rPr>
          <w:rFonts w:ascii="Arial" w:hAnsi="Arial" w:cs="Arial"/>
          <w:iCs/>
          <w:sz w:val="22"/>
          <w:lang w:val="en-US"/>
        </w:rPr>
        <w:t xml:space="preserve">Establish and maintain appropriate systems to enable the lodgment of </w:t>
      </w:r>
      <w:proofErr w:type="spellStart"/>
      <w:r w:rsidRPr="00105D3F">
        <w:rPr>
          <w:rFonts w:ascii="Arial" w:hAnsi="Arial" w:cs="Arial"/>
          <w:iCs/>
          <w:sz w:val="22"/>
          <w:lang w:val="en-US"/>
        </w:rPr>
        <w:t>WorkCover</w:t>
      </w:r>
      <w:proofErr w:type="spellEnd"/>
      <w:r w:rsidRPr="00105D3F">
        <w:rPr>
          <w:rFonts w:ascii="Arial" w:hAnsi="Arial" w:cs="Arial"/>
          <w:iCs/>
          <w:sz w:val="22"/>
          <w:lang w:val="en-US"/>
        </w:rPr>
        <w:t xml:space="preserve"> claim forms within the legislated timeframes (</w:t>
      </w:r>
      <w:r w:rsidRPr="00105D3F">
        <w:rPr>
          <w:rFonts w:ascii="Arial" w:hAnsi="Arial" w:cs="Arial"/>
          <w:sz w:val="22"/>
        </w:rPr>
        <w:t xml:space="preserve">Section 131 – employee must lodge an application form with WorkCover within 20 business days after the entitlement to compensation arises.  Section 133 – an employer must complete a report in the approved form and lodge it with WorkCover. This form must be lodged within 8 business days of the employer becoming aware of the injury) </w:t>
      </w:r>
      <w:r w:rsidRPr="00105D3F">
        <w:rPr>
          <w:rFonts w:ascii="Arial" w:hAnsi="Arial" w:cs="Arial"/>
          <w:iCs/>
          <w:sz w:val="22"/>
          <w:lang w:val="en-US"/>
        </w:rPr>
        <w:t>by all workplaces.</w:t>
      </w:r>
      <w:r w:rsidRPr="00105D3F">
        <w:rPr>
          <w:rFonts w:ascii="Arial" w:hAnsi="Arial" w:cs="Arial"/>
          <w:sz w:val="22"/>
        </w:rPr>
        <w:t xml:space="preserve"> </w:t>
      </w:r>
    </w:p>
    <w:p w14:paraId="4E488EE9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</w:rPr>
      </w:pPr>
      <w:r w:rsidRPr="00105D3F">
        <w:rPr>
          <w:rFonts w:ascii="Arial" w:hAnsi="Arial" w:cs="Arial"/>
          <w:sz w:val="22"/>
        </w:rPr>
        <w:t xml:space="preserve">Lodge a review with </w:t>
      </w:r>
      <w:smartTag w:uri="urn:schemas-microsoft-com:office:smarttags" w:element="PersonName">
        <w:r w:rsidRPr="00105D3F">
          <w:rPr>
            <w:rFonts w:ascii="Arial" w:hAnsi="Arial" w:cs="Arial"/>
            <w:sz w:val="22"/>
          </w:rPr>
          <w:t>Q-COMP</w:t>
        </w:r>
      </w:smartTag>
      <w:r w:rsidRPr="00105D3F">
        <w:rPr>
          <w:rFonts w:ascii="Arial" w:hAnsi="Arial" w:cs="Arial"/>
          <w:sz w:val="22"/>
        </w:rPr>
        <w:t xml:space="preserve"> if aggrieved by a WorkCover Queensland decision.</w:t>
      </w:r>
    </w:p>
    <w:p w14:paraId="509F5A1C" w14:textId="77777777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</w:rPr>
      </w:pPr>
      <w:r w:rsidRPr="00105D3F">
        <w:rPr>
          <w:rFonts w:ascii="Arial" w:hAnsi="Arial" w:cs="Arial"/>
          <w:sz w:val="22"/>
        </w:rPr>
        <w:t xml:space="preserve">Lodge an appeal with the Industrial Magistrates Court or the Queensland Industrial Relations Commission if aggrieved by a </w:t>
      </w:r>
      <w:smartTag w:uri="urn:schemas-microsoft-com:office:smarttags" w:element="PersonName">
        <w:r w:rsidRPr="00105D3F">
          <w:rPr>
            <w:rFonts w:ascii="Arial" w:hAnsi="Arial" w:cs="Arial"/>
            <w:sz w:val="22"/>
          </w:rPr>
          <w:t>Q-COMP</w:t>
        </w:r>
      </w:smartTag>
      <w:r w:rsidRPr="00105D3F">
        <w:rPr>
          <w:rFonts w:ascii="Arial" w:hAnsi="Arial" w:cs="Arial"/>
          <w:sz w:val="22"/>
        </w:rPr>
        <w:t xml:space="preserve"> decision.</w:t>
      </w:r>
    </w:p>
    <w:p w14:paraId="0C50B95E" w14:textId="77777777" w:rsidR="006273D2" w:rsidRPr="00105D3F" w:rsidRDefault="006273D2" w:rsidP="006273D2">
      <w:pPr>
        <w:numPr>
          <w:ilvl w:val="0"/>
          <w:numId w:val="24"/>
        </w:numPr>
        <w:tabs>
          <w:tab w:val="clear" w:pos="703"/>
          <w:tab w:val="num" w:pos="566"/>
        </w:tabs>
        <w:ind w:left="566" w:right="992" w:hanging="360"/>
        <w:rPr>
          <w:rFonts w:cs="Arial"/>
          <w:sz w:val="22"/>
        </w:rPr>
      </w:pPr>
      <w:r w:rsidRPr="00105D3F">
        <w:rPr>
          <w:rFonts w:cs="Arial"/>
          <w:sz w:val="22"/>
        </w:rPr>
        <w:t>Notify Ethical Standards Unit of any accepted WorkCover claim where there is a potential breach of the Code of Conduct. i.e. Injury the result of workplace Bullying/Harassment</w:t>
      </w:r>
    </w:p>
    <w:p w14:paraId="0FE412C8" w14:textId="7692FE7F" w:rsidR="006273D2" w:rsidRPr="00105D3F" w:rsidRDefault="006273D2" w:rsidP="006273D2">
      <w:pPr>
        <w:pStyle w:val="Base-1"/>
        <w:numPr>
          <w:ilvl w:val="0"/>
          <w:numId w:val="24"/>
        </w:numPr>
        <w:tabs>
          <w:tab w:val="clear" w:pos="703"/>
          <w:tab w:val="num" w:pos="566"/>
        </w:tabs>
        <w:spacing w:before="0"/>
        <w:ind w:left="561" w:right="992" w:hanging="357"/>
        <w:rPr>
          <w:rFonts w:ascii="Arial" w:hAnsi="Arial" w:cs="Arial"/>
          <w:sz w:val="22"/>
        </w:rPr>
      </w:pPr>
      <w:r w:rsidRPr="00105D3F">
        <w:rPr>
          <w:rFonts w:ascii="Arial" w:hAnsi="Arial" w:cs="Arial"/>
          <w:sz w:val="22"/>
          <w:lang w:val="en-US"/>
        </w:rPr>
        <w:t xml:space="preserve">Provide rehabilitation case management services to Regional/Institute employees in line with Departmental </w:t>
      </w:r>
      <w:hyperlink r:id="rId12" w:history="1">
        <w:r w:rsidRPr="00110FE1">
          <w:rPr>
            <w:rStyle w:val="Hyperlink"/>
            <w:rFonts w:ascii="Arial" w:hAnsi="Arial" w:cs="Arial"/>
            <w:sz w:val="22"/>
            <w:lang w:val="en-US"/>
          </w:rPr>
          <w:t>priorities</w:t>
        </w:r>
      </w:hyperlink>
      <w:r w:rsidRPr="00105D3F">
        <w:rPr>
          <w:rFonts w:ascii="Arial" w:hAnsi="Arial" w:cs="Arial"/>
          <w:sz w:val="22"/>
          <w:lang w:val="en-US"/>
        </w:rPr>
        <w:t xml:space="preserve">.  </w:t>
      </w:r>
    </w:p>
    <w:p w14:paraId="3BB14F02" w14:textId="77777777" w:rsidR="006273D2" w:rsidRDefault="006273D2" w:rsidP="006273D2"/>
    <w:p w14:paraId="1C30DD17" w14:textId="77777777" w:rsidR="00EA5DE4" w:rsidRPr="000A2FAC" w:rsidRDefault="00EA5DE4" w:rsidP="001925FF">
      <w:pPr>
        <w:rPr>
          <w:sz w:val="32"/>
        </w:rPr>
      </w:pPr>
      <w:bookmarkStart w:id="0" w:name="_GoBack"/>
      <w:bookmarkEnd w:id="0"/>
    </w:p>
    <w:sectPr w:rsidR="00EA5DE4" w:rsidRPr="000A2FAC" w:rsidSect="004E0AD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6" w:bottom="1134" w:left="567" w:header="709" w:footer="10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A90F" w14:textId="77777777" w:rsidR="005B11F2" w:rsidRDefault="005B11F2">
      <w:r>
        <w:separator/>
      </w:r>
    </w:p>
  </w:endnote>
  <w:endnote w:type="continuationSeparator" w:id="0">
    <w:p w14:paraId="246B850F" w14:textId="77777777" w:rsidR="005B11F2" w:rsidRDefault="005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41C0" w14:textId="38E35C47" w:rsidR="005210CE" w:rsidRDefault="00021E4C" w:rsidP="005210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C558A92" wp14:editId="4932B1FF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65325" w14:textId="77777777" w:rsidR="005210CE" w:rsidRPr="00253958" w:rsidRDefault="005210CE" w:rsidP="005210C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4CD0779A" w14:textId="77777777" w:rsidR="005210CE" w:rsidRDefault="005210CE" w:rsidP="005210CE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74891B85" w14:textId="77777777" w:rsidR="005210CE" w:rsidRDefault="005210CE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A74440">
      <w:rPr>
        <w:rFonts w:ascii="Arial" w:hAnsi="Arial" w:cs="Arial"/>
        <w:sz w:val="18"/>
        <w:szCs w:val="18"/>
      </w:rPr>
      <w:t xml:space="preserve">Page </w:t>
    </w:r>
    <w:r w:rsidRPr="005210CE">
      <w:rPr>
        <w:rFonts w:ascii="Arial" w:hAnsi="Arial" w:cs="Arial"/>
        <w:sz w:val="18"/>
        <w:szCs w:val="18"/>
      </w:rPr>
      <w:fldChar w:fldCharType="begin"/>
    </w:r>
    <w:r w:rsidRPr="005210CE">
      <w:rPr>
        <w:rFonts w:ascii="Arial" w:hAnsi="Arial" w:cs="Arial"/>
        <w:sz w:val="18"/>
        <w:szCs w:val="18"/>
      </w:rPr>
      <w:instrText xml:space="preserve"> PAGE   \* MERGEFORMAT </w:instrText>
    </w:r>
    <w:r w:rsidRPr="005210CE">
      <w:rPr>
        <w:rFonts w:ascii="Arial" w:hAnsi="Arial" w:cs="Arial"/>
        <w:sz w:val="18"/>
        <w:szCs w:val="18"/>
      </w:rPr>
      <w:fldChar w:fldCharType="separate"/>
    </w:r>
    <w:r w:rsidR="004A2694">
      <w:rPr>
        <w:rFonts w:ascii="Arial" w:hAnsi="Arial" w:cs="Arial"/>
        <w:noProof/>
        <w:sz w:val="18"/>
        <w:szCs w:val="18"/>
      </w:rPr>
      <w:t>2</w:t>
    </w:r>
    <w:r w:rsidRPr="005210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A74440">
      <w:rPr>
        <w:rFonts w:ascii="Arial" w:hAnsi="Arial" w:cs="Arial"/>
        <w:sz w:val="18"/>
        <w:szCs w:val="18"/>
      </w:rPr>
      <w:t xml:space="preserve">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8D40A0">
      <w:rPr>
        <w:rFonts w:ascii="Arial" w:hAnsi="Arial" w:cs="Arial"/>
        <w:noProof/>
        <w:sz w:val="18"/>
        <w:szCs w:val="18"/>
      </w:rPr>
      <w:t>1</w:t>
    </w:r>
    <w:r w:rsidR="00693703">
      <w:rPr>
        <w:rFonts w:ascii="Arial" w:hAnsi="Arial" w:cs="Arial"/>
        <w:sz w:val="18"/>
        <w:szCs w:val="18"/>
      </w:rPr>
      <w:fldChar w:fldCharType="end"/>
    </w:r>
  </w:p>
  <w:p w14:paraId="4AF1AF95" w14:textId="77777777" w:rsidR="00ED5A27" w:rsidRPr="00ED5A27" w:rsidRDefault="00ED5A27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0141" w14:textId="77777777" w:rsidR="00E672CE" w:rsidRDefault="00E672CE" w:rsidP="00E672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00D3F4C" wp14:editId="4C941387">
          <wp:simplePos x="0" y="0"/>
          <wp:positionH relativeFrom="page">
            <wp:posOffset>5263418</wp:posOffset>
          </wp:positionH>
          <wp:positionV relativeFrom="page">
            <wp:posOffset>9688635</wp:posOffset>
          </wp:positionV>
          <wp:extent cx="2190750" cy="618490"/>
          <wp:effectExtent l="0" t="0" r="0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69"/>
                  <a:stretch/>
                </pic:blipFill>
                <pic:spPr bwMode="auto">
                  <a:xfrm>
                    <a:off x="0" y="0"/>
                    <a:ext cx="21907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2DA13" w14:textId="77777777" w:rsidR="00E672CE" w:rsidRDefault="00E672CE" w:rsidP="00E672CE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06450557" w14:textId="743B03ED" w:rsidR="00E672CE" w:rsidRDefault="00E672CE" w:rsidP="00E672CE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="00DC0263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253958">
      <w:rPr>
        <w:rFonts w:ascii="Arial" w:hAnsi="Arial" w:cs="Arial"/>
        <w:sz w:val="18"/>
        <w:szCs w:val="18"/>
      </w:rPr>
      <w:t xml:space="preserve">  </w:t>
    </w:r>
  </w:p>
  <w:p w14:paraId="20EA8697" w14:textId="2948D55D" w:rsidR="00E672CE" w:rsidRPr="00253958" w:rsidRDefault="00E672CE" w:rsidP="00E672CE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253958">
      <w:rPr>
        <w:rFonts w:ascii="Arial" w:hAnsi="Arial" w:cs="Arial"/>
        <w:sz w:val="18"/>
        <w:szCs w:val="18"/>
      </w:rPr>
      <w:t>to</w:t>
    </w:r>
    <w:proofErr w:type="gramEnd"/>
    <w:r w:rsidRPr="00253958">
      <w:rPr>
        <w:rFonts w:ascii="Arial" w:hAnsi="Arial" w:cs="Arial"/>
        <w:sz w:val="18"/>
        <w:szCs w:val="18"/>
      </w:rPr>
      <w:t xml:space="preserve">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DC0263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C0263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  <w:p w14:paraId="603A1A3B" w14:textId="77777777" w:rsidR="00E672CE" w:rsidRDefault="00E672CE" w:rsidP="00E672CE">
    <w:pPr>
      <w:pStyle w:val="Footer"/>
    </w:pPr>
  </w:p>
  <w:p w14:paraId="503B879A" w14:textId="77777777" w:rsidR="00E672CE" w:rsidRDefault="00E6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F9DB" w14:textId="77777777" w:rsidR="005B11F2" w:rsidRDefault="005B11F2">
      <w:r>
        <w:separator/>
      </w:r>
    </w:p>
  </w:footnote>
  <w:footnote w:type="continuationSeparator" w:id="0">
    <w:p w14:paraId="06432671" w14:textId="77777777" w:rsidR="005B11F2" w:rsidRDefault="005B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7B83" w14:textId="42243658" w:rsidR="00774367" w:rsidRDefault="00021E4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8B1C1D5" wp14:editId="545E565E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9" name="Picture 9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74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63EC9"/>
    <w:multiLevelType w:val="hybridMultilevel"/>
    <w:tmpl w:val="C62E6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430"/>
    <w:multiLevelType w:val="hybridMultilevel"/>
    <w:tmpl w:val="4268F316"/>
    <w:lvl w:ilvl="0" w:tplc="19D8E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8C2"/>
    <w:multiLevelType w:val="hybridMultilevel"/>
    <w:tmpl w:val="75AA7804"/>
    <w:lvl w:ilvl="0" w:tplc="D67CCC06">
      <w:start w:val="1"/>
      <w:numFmt w:val="bullet"/>
      <w:lvlText w:val=""/>
      <w:lvlJc w:val="left"/>
      <w:pPr>
        <w:tabs>
          <w:tab w:val="num" w:pos="703"/>
        </w:tabs>
        <w:ind w:left="703" w:hanging="70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7F14BB66">
      <w:start w:val="1"/>
      <w:numFmt w:val="bullet"/>
      <w:lvlText w:val="­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11145FE5"/>
    <w:multiLevelType w:val="hybridMultilevel"/>
    <w:tmpl w:val="4010FED4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B38D0"/>
    <w:multiLevelType w:val="hybridMultilevel"/>
    <w:tmpl w:val="AA6C81AA"/>
    <w:lvl w:ilvl="0" w:tplc="742AE0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FD73F11"/>
    <w:multiLevelType w:val="hybridMultilevel"/>
    <w:tmpl w:val="EAB2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677"/>
    <w:multiLevelType w:val="hybridMultilevel"/>
    <w:tmpl w:val="52AC0D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AFB"/>
    <w:multiLevelType w:val="hybridMultilevel"/>
    <w:tmpl w:val="9EC45A0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92807"/>
    <w:multiLevelType w:val="hybridMultilevel"/>
    <w:tmpl w:val="A614C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43AC4"/>
    <w:multiLevelType w:val="hybridMultilevel"/>
    <w:tmpl w:val="418620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65F08"/>
    <w:multiLevelType w:val="hybridMultilevel"/>
    <w:tmpl w:val="1B92F0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A075C"/>
    <w:multiLevelType w:val="hybridMultilevel"/>
    <w:tmpl w:val="87B46F90"/>
    <w:lvl w:ilvl="0" w:tplc="36468E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47584BB0"/>
    <w:multiLevelType w:val="multilevel"/>
    <w:tmpl w:val="DC3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57AAE"/>
    <w:multiLevelType w:val="hybridMultilevel"/>
    <w:tmpl w:val="90DA667C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766CD"/>
    <w:multiLevelType w:val="hybridMultilevel"/>
    <w:tmpl w:val="0A2CBE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3727B2C"/>
    <w:multiLevelType w:val="hybridMultilevel"/>
    <w:tmpl w:val="B42804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05C36"/>
    <w:multiLevelType w:val="hybridMultilevel"/>
    <w:tmpl w:val="AFDE4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7319"/>
    <w:multiLevelType w:val="hybridMultilevel"/>
    <w:tmpl w:val="C7743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004A0"/>
    <w:multiLevelType w:val="hybridMultilevel"/>
    <w:tmpl w:val="4F84F3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EB1982"/>
    <w:multiLevelType w:val="hybridMultilevel"/>
    <w:tmpl w:val="734A72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206169"/>
    <w:multiLevelType w:val="hybridMultilevel"/>
    <w:tmpl w:val="9B2E9B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8358A"/>
    <w:multiLevelType w:val="hybridMultilevel"/>
    <w:tmpl w:val="3856AC80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21"/>
  </w:num>
  <w:num w:numId="7">
    <w:abstractNumId w:val="15"/>
  </w:num>
  <w:num w:numId="8">
    <w:abstractNumId w:val="23"/>
  </w:num>
  <w:num w:numId="9">
    <w:abstractNumId w:val="16"/>
  </w:num>
  <w:num w:numId="10">
    <w:abstractNumId w:val="20"/>
  </w:num>
  <w:num w:numId="11">
    <w:abstractNumId w:val="8"/>
  </w:num>
  <w:num w:numId="12">
    <w:abstractNumId w:val="4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6"/>
  </w:num>
  <w:num w:numId="19">
    <w:abstractNumId w:val="1"/>
  </w:num>
  <w:num w:numId="20">
    <w:abstractNumId w:val="19"/>
  </w:num>
  <w:num w:numId="21">
    <w:abstractNumId w:val="18"/>
  </w:num>
  <w:num w:numId="22">
    <w:abstractNumId w:val="9"/>
  </w:num>
  <w:num w:numId="23">
    <w:abstractNumId w:val="14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21E4C"/>
    <w:rsid w:val="00021FB1"/>
    <w:rsid w:val="00031FF5"/>
    <w:rsid w:val="0004171B"/>
    <w:rsid w:val="00057540"/>
    <w:rsid w:val="00083B90"/>
    <w:rsid w:val="00094DF6"/>
    <w:rsid w:val="00096667"/>
    <w:rsid w:val="000A2FAC"/>
    <w:rsid w:val="000A55E2"/>
    <w:rsid w:val="000B6BDF"/>
    <w:rsid w:val="000B6D94"/>
    <w:rsid w:val="000D147C"/>
    <w:rsid w:val="000E0CB2"/>
    <w:rsid w:val="000E6026"/>
    <w:rsid w:val="000E75D3"/>
    <w:rsid w:val="000F4FB9"/>
    <w:rsid w:val="00104BEE"/>
    <w:rsid w:val="00105D3F"/>
    <w:rsid w:val="00105DCD"/>
    <w:rsid w:val="00110FE1"/>
    <w:rsid w:val="00117DB3"/>
    <w:rsid w:val="00131318"/>
    <w:rsid w:val="0013406A"/>
    <w:rsid w:val="001436C3"/>
    <w:rsid w:val="00190C72"/>
    <w:rsid w:val="001925FF"/>
    <w:rsid w:val="001B76DB"/>
    <w:rsid w:val="001C342A"/>
    <w:rsid w:val="001E1DD6"/>
    <w:rsid w:val="001E4424"/>
    <w:rsid w:val="001E51BB"/>
    <w:rsid w:val="001F1771"/>
    <w:rsid w:val="0022354E"/>
    <w:rsid w:val="0022550C"/>
    <w:rsid w:val="00253958"/>
    <w:rsid w:val="00257615"/>
    <w:rsid w:val="00281EB1"/>
    <w:rsid w:val="00291CFC"/>
    <w:rsid w:val="002E0161"/>
    <w:rsid w:val="002E7CC7"/>
    <w:rsid w:val="003164B2"/>
    <w:rsid w:val="00342F32"/>
    <w:rsid w:val="00343292"/>
    <w:rsid w:val="00344F32"/>
    <w:rsid w:val="00350E83"/>
    <w:rsid w:val="003702B0"/>
    <w:rsid w:val="00380F3B"/>
    <w:rsid w:val="003B0DE4"/>
    <w:rsid w:val="003B779D"/>
    <w:rsid w:val="00406A12"/>
    <w:rsid w:val="00416CFC"/>
    <w:rsid w:val="00434627"/>
    <w:rsid w:val="00435BB4"/>
    <w:rsid w:val="00447454"/>
    <w:rsid w:val="00452466"/>
    <w:rsid w:val="00476534"/>
    <w:rsid w:val="00484943"/>
    <w:rsid w:val="00496696"/>
    <w:rsid w:val="004A131C"/>
    <w:rsid w:val="004A2694"/>
    <w:rsid w:val="004A63FB"/>
    <w:rsid w:val="004B3F11"/>
    <w:rsid w:val="004D0DD4"/>
    <w:rsid w:val="004D4243"/>
    <w:rsid w:val="004E0ADE"/>
    <w:rsid w:val="00500951"/>
    <w:rsid w:val="00502407"/>
    <w:rsid w:val="0052036D"/>
    <w:rsid w:val="005210CE"/>
    <w:rsid w:val="00521C20"/>
    <w:rsid w:val="00531E4C"/>
    <w:rsid w:val="00567D03"/>
    <w:rsid w:val="00585C05"/>
    <w:rsid w:val="00592F38"/>
    <w:rsid w:val="00595846"/>
    <w:rsid w:val="005B11F2"/>
    <w:rsid w:val="005B19F5"/>
    <w:rsid w:val="005F055F"/>
    <w:rsid w:val="005F5A14"/>
    <w:rsid w:val="00607EA8"/>
    <w:rsid w:val="006273D2"/>
    <w:rsid w:val="00644187"/>
    <w:rsid w:val="00647DD2"/>
    <w:rsid w:val="006649A3"/>
    <w:rsid w:val="00665AC1"/>
    <w:rsid w:val="00665F27"/>
    <w:rsid w:val="00671EED"/>
    <w:rsid w:val="00681332"/>
    <w:rsid w:val="006841C9"/>
    <w:rsid w:val="0068642B"/>
    <w:rsid w:val="00687089"/>
    <w:rsid w:val="00692832"/>
    <w:rsid w:val="00693703"/>
    <w:rsid w:val="006A13AE"/>
    <w:rsid w:val="006A7581"/>
    <w:rsid w:val="006B71A8"/>
    <w:rsid w:val="00700F96"/>
    <w:rsid w:val="007025C5"/>
    <w:rsid w:val="00734153"/>
    <w:rsid w:val="00737C37"/>
    <w:rsid w:val="00774367"/>
    <w:rsid w:val="00781CFD"/>
    <w:rsid w:val="007A670B"/>
    <w:rsid w:val="007E43C8"/>
    <w:rsid w:val="007F6C32"/>
    <w:rsid w:val="0081561B"/>
    <w:rsid w:val="00821392"/>
    <w:rsid w:val="00846788"/>
    <w:rsid w:val="008776DF"/>
    <w:rsid w:val="0089372E"/>
    <w:rsid w:val="008A642D"/>
    <w:rsid w:val="008C6BB2"/>
    <w:rsid w:val="008D40A0"/>
    <w:rsid w:val="008D4EF9"/>
    <w:rsid w:val="008E2167"/>
    <w:rsid w:val="008E5436"/>
    <w:rsid w:val="009038C5"/>
    <w:rsid w:val="009109A0"/>
    <w:rsid w:val="00912F49"/>
    <w:rsid w:val="009308C0"/>
    <w:rsid w:val="00934591"/>
    <w:rsid w:val="00964F78"/>
    <w:rsid w:val="009715C2"/>
    <w:rsid w:val="009722B5"/>
    <w:rsid w:val="009812C8"/>
    <w:rsid w:val="009A6AA3"/>
    <w:rsid w:val="009C0E9A"/>
    <w:rsid w:val="009D52EA"/>
    <w:rsid w:val="009E09F1"/>
    <w:rsid w:val="00A063C7"/>
    <w:rsid w:val="00A13F6F"/>
    <w:rsid w:val="00A74440"/>
    <w:rsid w:val="00A7634A"/>
    <w:rsid w:val="00A80197"/>
    <w:rsid w:val="00A8770C"/>
    <w:rsid w:val="00A91A6F"/>
    <w:rsid w:val="00A9748C"/>
    <w:rsid w:val="00AA056A"/>
    <w:rsid w:val="00AC2505"/>
    <w:rsid w:val="00AC43D0"/>
    <w:rsid w:val="00AC4DB3"/>
    <w:rsid w:val="00B03AD6"/>
    <w:rsid w:val="00B2651D"/>
    <w:rsid w:val="00B27420"/>
    <w:rsid w:val="00B27D78"/>
    <w:rsid w:val="00B33075"/>
    <w:rsid w:val="00B56E28"/>
    <w:rsid w:val="00B65E84"/>
    <w:rsid w:val="00B671DC"/>
    <w:rsid w:val="00B67677"/>
    <w:rsid w:val="00B746B6"/>
    <w:rsid w:val="00B74B99"/>
    <w:rsid w:val="00B81997"/>
    <w:rsid w:val="00B85496"/>
    <w:rsid w:val="00BA1AED"/>
    <w:rsid w:val="00BB2FD8"/>
    <w:rsid w:val="00BB3436"/>
    <w:rsid w:val="00BB69F7"/>
    <w:rsid w:val="00BD0663"/>
    <w:rsid w:val="00BF012C"/>
    <w:rsid w:val="00C05FA7"/>
    <w:rsid w:val="00C066B9"/>
    <w:rsid w:val="00C21315"/>
    <w:rsid w:val="00C3036E"/>
    <w:rsid w:val="00C30423"/>
    <w:rsid w:val="00C4637C"/>
    <w:rsid w:val="00C4686A"/>
    <w:rsid w:val="00C53397"/>
    <w:rsid w:val="00CB14DC"/>
    <w:rsid w:val="00CC6CB6"/>
    <w:rsid w:val="00D014EC"/>
    <w:rsid w:val="00D0562D"/>
    <w:rsid w:val="00D41438"/>
    <w:rsid w:val="00D577D9"/>
    <w:rsid w:val="00D62883"/>
    <w:rsid w:val="00D630D8"/>
    <w:rsid w:val="00D87E97"/>
    <w:rsid w:val="00D9119B"/>
    <w:rsid w:val="00DC0263"/>
    <w:rsid w:val="00DC6CAE"/>
    <w:rsid w:val="00DD0D7B"/>
    <w:rsid w:val="00DD3DD3"/>
    <w:rsid w:val="00DF03CE"/>
    <w:rsid w:val="00DF5875"/>
    <w:rsid w:val="00E11CE8"/>
    <w:rsid w:val="00E16EF4"/>
    <w:rsid w:val="00E2646E"/>
    <w:rsid w:val="00E35C2B"/>
    <w:rsid w:val="00E51EBB"/>
    <w:rsid w:val="00E672CE"/>
    <w:rsid w:val="00E800D7"/>
    <w:rsid w:val="00E9176F"/>
    <w:rsid w:val="00E9208F"/>
    <w:rsid w:val="00E9334A"/>
    <w:rsid w:val="00EA5DE4"/>
    <w:rsid w:val="00ED5A27"/>
    <w:rsid w:val="00F41F73"/>
    <w:rsid w:val="00F74EA2"/>
    <w:rsid w:val="00F76EBD"/>
    <w:rsid w:val="00F776FB"/>
    <w:rsid w:val="00FB0113"/>
    <w:rsid w:val="00FB124F"/>
    <w:rsid w:val="00FC7EF2"/>
    <w:rsid w:val="00FD2BA6"/>
    <w:rsid w:val="00FF297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54A7276"/>
  <w15:chartTrackingRefBased/>
  <w15:docId w15:val="{42B654CB-BEB5-4906-8104-10444378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D5A27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4F78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paragraph" w:styleId="BodyText">
    <w:name w:val="Body Text"/>
    <w:basedOn w:val="Normal"/>
    <w:link w:val="BodyTextChar"/>
    <w:rsid w:val="005210CE"/>
    <w:pPr>
      <w:keepLines/>
      <w:spacing w:before="115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5210CE"/>
    <w:rPr>
      <w:lang w:val="en-US" w:eastAsia="en-US"/>
    </w:rPr>
  </w:style>
  <w:style w:type="paragraph" w:styleId="NormalWeb">
    <w:name w:val="Normal (Web)"/>
    <w:basedOn w:val="Normal"/>
    <w:rsid w:val="005210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Char2CharCharChar">
    <w:name w:val="Char2 Char Char Char"/>
    <w:basedOn w:val="Normal"/>
    <w:rsid w:val="00A80197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customStyle="1" w:styleId="Lista">
    <w:name w:val="List a"/>
    <w:basedOn w:val="Normal"/>
    <w:rsid w:val="00A80197"/>
    <w:pPr>
      <w:keepLines/>
      <w:numPr>
        <w:numId w:val="1"/>
      </w:numPr>
      <w:spacing w:before="115"/>
    </w:pPr>
    <w:rPr>
      <w:rFonts w:ascii="Times New Roman" w:eastAsia="Times New Roman" w:hAnsi="Times New Roman"/>
      <w:sz w:val="20"/>
      <w:lang w:eastAsia="en-US"/>
    </w:rPr>
  </w:style>
  <w:style w:type="character" w:styleId="FollowedHyperlink">
    <w:name w:val="FollowedHyperlink"/>
    <w:rsid w:val="00A80197"/>
    <w:rPr>
      <w:color w:val="800080"/>
      <w:u w:val="single"/>
    </w:rPr>
  </w:style>
  <w:style w:type="paragraph" w:customStyle="1" w:styleId="1CharCharChar1CharCharCharChar">
    <w:name w:val="1 Char Char Char1 Char Char Char Char"/>
    <w:basedOn w:val="Normal"/>
    <w:rsid w:val="0052036D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CommentReference">
    <w:name w:val="annotation reference"/>
    <w:rsid w:val="00FF2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975"/>
    <w:rPr>
      <w:sz w:val="20"/>
    </w:rPr>
  </w:style>
  <w:style w:type="character" w:customStyle="1" w:styleId="CommentTextChar">
    <w:name w:val="Comment Text Char"/>
    <w:link w:val="CommentText"/>
    <w:rsid w:val="00FF2975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F2975"/>
    <w:rPr>
      <w:b/>
      <w:bCs/>
    </w:rPr>
  </w:style>
  <w:style w:type="character" w:customStyle="1" w:styleId="CommentSubjectChar">
    <w:name w:val="Comment Subject Char"/>
    <w:link w:val="CommentSubject"/>
    <w:rsid w:val="00FF2975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FF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975"/>
    <w:rPr>
      <w:rFonts w:ascii="Tahoma" w:eastAsia="Times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rsid w:val="00057540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A63FB"/>
    <w:rPr>
      <w:rFonts w:eastAsia="Times New Roman"/>
      <w:sz w:val="22"/>
      <w:lang w:eastAsia="en-US"/>
    </w:rPr>
  </w:style>
  <w:style w:type="paragraph" w:styleId="ListBullet">
    <w:name w:val="List Bullet"/>
    <w:basedOn w:val="Normal"/>
    <w:rsid w:val="000A55E2"/>
    <w:pPr>
      <w:numPr>
        <w:numId w:val="2"/>
      </w:numPr>
      <w:contextualSpacing/>
    </w:pPr>
  </w:style>
  <w:style w:type="paragraph" w:customStyle="1" w:styleId="BodyCopy03">
    <w:name w:val="Body Copy_03"/>
    <w:basedOn w:val="Normal"/>
    <w:autoRedefine/>
    <w:qFormat/>
    <w:rsid w:val="00734153"/>
    <w:pPr>
      <w:spacing w:before="80" w:after="80" w:line="276" w:lineRule="auto"/>
      <w:outlineLvl w:val="4"/>
    </w:pPr>
    <w:rPr>
      <w:rFonts w:eastAsia="Times New Roman" w:cs="Arial"/>
      <w:bCs/>
      <w:noProof/>
      <w:color w:val="000000"/>
      <w:sz w:val="20"/>
      <w:szCs w:val="22"/>
      <w:lang w:eastAsia="en-US"/>
    </w:rPr>
  </w:style>
  <w:style w:type="paragraph" w:customStyle="1" w:styleId="bodytext0">
    <w:name w:val="bodytext"/>
    <w:basedOn w:val="Normal"/>
    <w:rsid w:val="009E09F1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/>
      <w:color w:val="000000"/>
      <w:sz w:val="18"/>
      <w:lang w:val="en-US" w:eastAsia="en-US"/>
    </w:rPr>
  </w:style>
  <w:style w:type="paragraph" w:customStyle="1" w:styleId="Head4">
    <w:name w:val="Head 4"/>
    <w:basedOn w:val="Normal"/>
    <w:rsid w:val="009E09F1"/>
    <w:pPr>
      <w:keepLines/>
      <w:widowControl w:val="0"/>
      <w:tabs>
        <w:tab w:val="center" w:pos="7680"/>
      </w:tabs>
      <w:autoSpaceDE w:val="0"/>
      <w:autoSpaceDN w:val="0"/>
      <w:adjustRightInd w:val="0"/>
      <w:spacing w:before="227" w:after="113" w:line="300" w:lineRule="atLeast"/>
      <w:ind w:left="-14"/>
      <w:jc w:val="center"/>
      <w:textAlignment w:val="baseline"/>
    </w:pPr>
    <w:rPr>
      <w:rFonts w:eastAsia="Times New Roman"/>
      <w:color w:val="000000"/>
      <w:sz w:val="28"/>
      <w:lang w:val="en-US" w:eastAsia="en-US"/>
    </w:rPr>
  </w:style>
  <w:style w:type="paragraph" w:customStyle="1" w:styleId="tabletext">
    <w:name w:val="table text"/>
    <w:basedOn w:val="bodytext0"/>
    <w:rsid w:val="009E09F1"/>
    <w:pPr>
      <w:spacing w:after="0" w:line="200" w:lineRule="exact"/>
    </w:pPr>
    <w:rPr>
      <w:rFonts w:ascii="Arial Narrow" w:hAnsi="Arial Narrow"/>
    </w:rPr>
  </w:style>
  <w:style w:type="paragraph" w:customStyle="1" w:styleId="instructions">
    <w:name w:val="instructions"/>
    <w:basedOn w:val="bodytext0"/>
    <w:rsid w:val="009E09F1"/>
    <w:rPr>
      <w:b/>
      <w:i/>
    </w:rPr>
  </w:style>
  <w:style w:type="character" w:customStyle="1" w:styleId="instructions1">
    <w:name w:val="instructions1"/>
    <w:rsid w:val="009E09F1"/>
    <w:rPr>
      <w:rFonts w:ascii="Arial" w:hAnsi="Arial"/>
      <w:b/>
      <w:i/>
      <w:color w:val="000000"/>
      <w:sz w:val="21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9E09F1"/>
    <w:rPr>
      <w:rFonts w:eastAsia="Times New Roman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644187"/>
    <w:pPr>
      <w:spacing w:after="120" w:line="480" w:lineRule="auto"/>
    </w:pPr>
  </w:style>
  <w:style w:type="character" w:customStyle="1" w:styleId="BodyText2Char">
    <w:name w:val="Body Text 2 Char"/>
    <w:link w:val="BodyText2"/>
    <w:rsid w:val="0064418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6441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44187"/>
    <w:rPr>
      <w:rFonts w:ascii="Arial" w:eastAsia="Times" w:hAnsi="Arial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64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4187"/>
    <w:rPr>
      <w:rFonts w:ascii="Arial" w:eastAsia="Times" w:hAnsi="Arial"/>
      <w:sz w:val="16"/>
      <w:szCs w:val="16"/>
      <w:lang w:eastAsia="en-AU"/>
    </w:rPr>
  </w:style>
  <w:style w:type="character" w:customStyle="1" w:styleId="Heading1Char">
    <w:name w:val="Heading 1 Char"/>
    <w:link w:val="Heading1"/>
    <w:rsid w:val="00ED5A27"/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PlainText">
    <w:name w:val="Plain Text"/>
    <w:basedOn w:val="Normal"/>
    <w:link w:val="PlainTextChar"/>
    <w:rsid w:val="00ED5A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ED5A27"/>
    <w:rPr>
      <w:rFonts w:ascii="Courier New" w:hAnsi="Courier New" w:cs="Courier New"/>
      <w:lang w:eastAsia="en-AU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rsid w:val="00E11CE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en-US"/>
    </w:rPr>
  </w:style>
  <w:style w:type="paragraph" w:customStyle="1" w:styleId="CharChar1">
    <w:name w:val="Char Char1"/>
    <w:basedOn w:val="Normal"/>
    <w:rsid w:val="008776DF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964F78"/>
    <w:rPr>
      <w:rFonts w:ascii="Calibri" w:eastAsia="SimSun" w:hAnsi="Calibri" w:cs="Times New Roman"/>
      <w:b/>
      <w:bCs/>
      <w:sz w:val="28"/>
      <w:szCs w:val="28"/>
      <w:lang w:eastAsia="en-AU"/>
    </w:rPr>
  </w:style>
  <w:style w:type="paragraph" w:customStyle="1" w:styleId="bullet1">
    <w:name w:val="bullet1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noheading3">
    <w:name w:val="noheading3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Emphasis">
    <w:name w:val="Emphasis"/>
    <w:qFormat/>
    <w:rsid w:val="00E9176F"/>
    <w:rPr>
      <w:i/>
      <w:iCs/>
    </w:rPr>
  </w:style>
  <w:style w:type="table" w:styleId="TableGrid">
    <w:name w:val="Table Grid"/>
    <w:basedOn w:val="TableNormal"/>
    <w:rsid w:val="002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666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667"/>
    <w:rPr>
      <w:rFonts w:ascii="Arial" w:eastAsia="Times" w:hAnsi="Arial"/>
      <w:sz w:val="24"/>
      <w:lang w:eastAsia="en-AU"/>
    </w:rPr>
  </w:style>
  <w:style w:type="paragraph" w:customStyle="1" w:styleId="Level1">
    <w:name w:val="Level 1"/>
    <w:basedOn w:val="Normal"/>
    <w:rsid w:val="0009666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Char0">
    <w:name w:val="Char"/>
    <w:basedOn w:val="Normal"/>
    <w:rsid w:val="00452466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odyText3">
    <w:name w:val="Body Text 3"/>
    <w:basedOn w:val="Normal"/>
    <w:link w:val="BodyText3Char"/>
    <w:rsid w:val="00DD3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D3DD3"/>
    <w:rPr>
      <w:rFonts w:ascii="Arial" w:eastAsia="Times" w:hAnsi="Arial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DD3DD3"/>
    <w:pPr>
      <w:jc w:val="center"/>
    </w:pPr>
    <w:rPr>
      <w:rFonts w:eastAsia="Times New Roman" w:cs="Arial"/>
      <w:b/>
      <w:bCs/>
      <w:szCs w:val="24"/>
      <w:u w:val="single"/>
      <w:lang w:eastAsia="en-US"/>
    </w:rPr>
  </w:style>
  <w:style w:type="character" w:customStyle="1" w:styleId="TitleChar">
    <w:name w:val="Title Char"/>
    <w:link w:val="Title"/>
    <w:rsid w:val="00DD3DD3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customStyle="1" w:styleId="Base-1">
    <w:name w:val="Base-1"/>
    <w:rsid w:val="006273D2"/>
    <w:pPr>
      <w:widowControl w:val="0"/>
      <w:autoSpaceDE w:val="0"/>
      <w:autoSpaceDN w:val="0"/>
      <w:adjustRightInd w:val="0"/>
      <w:spacing w:before="120"/>
      <w:ind w:left="360" w:right="216"/>
    </w:pPr>
    <w:rPr>
      <w:rFonts w:ascii="MS Sans Serif" w:hAnsi="MS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attachment/priorities-for-providing-rehabilit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20/694075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2023-04-04T04:22:18+00:00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Responsibilities: Regional Directors/TAFE Institute Directors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2023-04-04T05:57:28+00:00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2023-04-04T05:57:28+00:00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2021-02-02T05:14:01+00:00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934A9D-2A68-407D-AA03-250C3525F061}"/>
</file>

<file path=customXml/itemProps2.xml><?xml version="1.0" encoding="utf-8"?>
<ds:datastoreItem xmlns:ds="http://schemas.openxmlformats.org/officeDocument/2006/customXml" ds:itemID="{4294673A-3E57-4E84-BFC9-B0802AD2B268}"/>
</file>

<file path=customXml/itemProps3.xml><?xml version="1.0" encoding="utf-8"?>
<ds:datastoreItem xmlns:ds="http://schemas.openxmlformats.org/officeDocument/2006/customXml" ds:itemID="{A5D06A73-6B5F-487A-9E0B-D61829233F17}"/>
</file>

<file path=customXml/itemProps4.xml><?xml version="1.0" encoding="utf-8"?>
<ds:datastoreItem xmlns:ds="http://schemas.openxmlformats.org/officeDocument/2006/customXml" ds:itemID="{4BB199CF-BEC0-47EF-8AE4-5C19534E832A}"/>
</file>

<file path=customXml/itemProps5.xml><?xml version="1.0" encoding="utf-8"?>
<ds:datastoreItem xmlns:ds="http://schemas.openxmlformats.org/officeDocument/2006/customXml" ds:itemID="{04552FE9-47C2-49F8-9A69-00138BDA0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- Regional Directors and TAFE Institute Directors</vt:lpstr>
    </vt:vector>
  </TitlesOfParts>
  <Company>Education Queensland</Company>
  <LinksUpToDate>false</LinksUpToDate>
  <CharactersWithSpaces>1854</CharactersWithSpaces>
  <SharedDoc>false</SharedDoc>
  <HLinks>
    <vt:vector size="18" baseType="variant"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http://ppr.det.qld.gov.au/corp/hr/workplace/Procedure Attachments/Workplace Rehabilitation/priorities.DOC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Responsibilities: Regional Directors/TAFE Institute Directors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2021-02-02T04:35:00Z</dcterms:created>
  <dcterms:modified xsi:type="dcterms:W3CDTF">2021-02-02T05:14:00Z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FFK3WKFDUSHC-107-35</vt:lpwstr>
  </property>
  <property fmtid="{D5CDD505-2E9C-101B-9397-08002B2CF9AE}" pid="16" name="_dlc_DocIdItemGuid">
    <vt:lpwstr>6fa701fe-7c29-42fe-92be-31b60d8c629d</vt:lpwstr>
  </property>
  <property fmtid="{D5CDD505-2E9C-101B-9397-08002B2CF9AE}" pid="17" name="_dlc_DocIdUrl">
    <vt:lpwstr>https://ppr.qed.qld.gov.au/corp/hr/workplace/_layouts/15/DocIdRedir.aspx?ID=FFK3WKFDUSHC-107-35, FFK3WKFDUSHC-107-35</vt:lpwstr>
  </property>
  <property fmtid="{D5CDD505-2E9C-101B-9397-08002B2CF9AE}" pid="18" name="TRIMReferenceNumber">
    <vt:lpwstr>11/364596</vt:lpwstr>
  </property>
  <property fmtid="{D5CDD505-2E9C-101B-9397-08002B2CF9AE}" pid="19" name="ParentProcedureAttachment">
    <vt:lpwstr>FFK3WKFDUSHC-19-9</vt:lpwstr>
  </property>
  <property fmtid="{D5CDD505-2E9C-101B-9397-08002B2CF9AE}" pid="20" name="display_urn:schemas-microsoft-com:office:office#Editor">
    <vt:lpwstr>STONE, Mike</vt:lpwstr>
  </property>
  <property fmtid="{D5CDD505-2E9C-101B-9397-08002B2CF9AE}" pid="21" name="display_urn:schemas-microsoft-com:office:office#Author">
    <vt:lpwstr>System Account</vt:lpwstr>
  </property>
  <property fmtid="{D5CDD505-2E9C-101B-9397-08002B2CF9AE}" pid="22" name="PPReferenceNumber">
    <vt:lpwstr/>
  </property>
  <property fmtid="{D5CDD505-2E9C-101B-9397-08002B2CF9AE}" pid="23" name="PPContentOwner">
    <vt:lpwstr/>
  </property>
  <property fmtid="{D5CDD505-2E9C-101B-9397-08002B2CF9AE}" pid="24" name="PPSubmittedBy">
    <vt:lpwstr/>
  </property>
  <property fmtid="{D5CDD505-2E9C-101B-9397-08002B2CF9AE}" pid="25" name="PPLastReviewedBy">
    <vt:lpwstr/>
  </property>
  <property fmtid="{D5CDD505-2E9C-101B-9397-08002B2CF9AE}" pid="26" name="PPSubmittedDate">
    <vt:lpwstr/>
  </property>
  <property fmtid="{D5CDD505-2E9C-101B-9397-08002B2CF9AE}" pid="27" name="PPPublishedNotificationAddresses">
    <vt:lpwstr/>
  </property>
  <property fmtid="{D5CDD505-2E9C-101B-9397-08002B2CF9AE}" pid="28" name="PPModeratedDate">
    <vt:lpwstr/>
  </property>
  <property fmtid="{D5CDD505-2E9C-101B-9397-08002B2CF9AE}" pid="29" name="PPLastReviewedDate">
    <vt:lpwstr/>
  </property>
  <property fmtid="{D5CDD505-2E9C-101B-9397-08002B2CF9AE}" pid="30" name="PPContentApprover">
    <vt:lpwstr/>
  </property>
  <property fmtid="{D5CDD505-2E9C-101B-9397-08002B2CF9AE}" pid="31" name="PPContentAuthor">
    <vt:lpwstr/>
  </property>
  <property fmtid="{D5CDD505-2E9C-101B-9397-08002B2CF9AE}" pid="32" name="PPModeratedBy">
    <vt:lpwstr/>
  </property>
  <property fmtid="{D5CDD505-2E9C-101B-9397-08002B2CF9AE}" pid="33" name="PPReviewDate">
    <vt:lpwstr/>
  </property>
  <property fmtid="{D5CDD505-2E9C-101B-9397-08002B2CF9AE}" pid="34" name="ContentTypeId">
    <vt:lpwstr>0x0101002CD7558897FC4235A682984CA042D72E0080A487CF4296A94BBAFF531C206947CC</vt:lpwstr>
  </property>
  <property fmtid="{D5CDD505-2E9C-101B-9397-08002B2CF9AE}" pid="35" name="Order">
    <vt:r8>59300</vt:r8>
  </property>
</Properties>
</file>