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A8C9" w14:textId="77777777" w:rsidR="00404BCA" w:rsidRPr="009179D8" w:rsidRDefault="009179D8" w:rsidP="00431D26">
      <w:pPr>
        <w:pStyle w:val="Heading2"/>
        <w:spacing w:after="0" w:line="240" w:lineRule="auto"/>
        <w:ind w:left="-709"/>
        <w:rPr>
          <w:b/>
          <w:szCs w:val="32"/>
        </w:rPr>
      </w:pPr>
      <w:r w:rsidRPr="009179D8">
        <w:rPr>
          <w:rFonts w:eastAsia="MS Mincho"/>
          <w:b/>
          <w:bCs w:val="0"/>
          <w:szCs w:val="32"/>
          <w:lang w:val="en-GB"/>
        </w:rPr>
        <w:t>Sponsorship Checklist for Schools</w:t>
      </w:r>
      <w:r w:rsidR="005C2B00">
        <w:rPr>
          <w:rFonts w:eastAsia="MS Mincho"/>
          <w:b/>
          <w:bCs w:val="0"/>
          <w:szCs w:val="32"/>
          <w:lang w:val="en-GB"/>
        </w:rPr>
        <w:t xml:space="preserve"> – assessing </w:t>
      </w:r>
      <w:r w:rsidR="007C0199">
        <w:rPr>
          <w:rFonts w:eastAsia="MS Mincho"/>
          <w:b/>
          <w:bCs w:val="0"/>
          <w:szCs w:val="32"/>
          <w:lang w:val="en-GB"/>
        </w:rPr>
        <w:t xml:space="preserve">the appropriateness of </w:t>
      </w:r>
      <w:r w:rsidR="005C2B00">
        <w:rPr>
          <w:rFonts w:eastAsia="MS Mincho"/>
          <w:b/>
          <w:bCs w:val="0"/>
          <w:szCs w:val="32"/>
          <w:lang w:val="en-GB"/>
        </w:rPr>
        <w:t>incoming sponsorship proposals</w:t>
      </w:r>
      <w:r w:rsidRPr="009179D8">
        <w:rPr>
          <w:rFonts w:eastAsia="MS Mincho"/>
          <w:b/>
          <w:bCs w:val="0"/>
          <w:szCs w:val="32"/>
          <w:lang w:val="en-GB"/>
        </w:rPr>
        <w:t xml:space="preserve"> </w:t>
      </w:r>
    </w:p>
    <w:p w14:paraId="6842D2B3" w14:textId="77777777" w:rsidR="009179D8" w:rsidRPr="009179D8" w:rsidRDefault="009179D8" w:rsidP="00431D26">
      <w:pPr>
        <w:pStyle w:val="Heading3"/>
        <w:ind w:left="-709"/>
        <w:rPr>
          <w:rFonts w:cstheme="minorBidi"/>
          <w:b/>
          <w:bCs w:val="0"/>
          <w:sz w:val="22"/>
          <w:szCs w:val="24"/>
          <w:lang w:eastAsia="en-AU"/>
        </w:rPr>
      </w:pPr>
      <w:r w:rsidRPr="009179D8">
        <w:rPr>
          <w:rFonts w:cstheme="minorBidi"/>
          <w:b/>
          <w:bCs w:val="0"/>
          <w:sz w:val="22"/>
          <w:szCs w:val="24"/>
          <w:lang w:eastAsia="en-AU"/>
        </w:rPr>
        <w:t>Introduction</w:t>
      </w:r>
    </w:p>
    <w:p w14:paraId="669A1942" w14:textId="77777777" w:rsidR="005426DC" w:rsidRPr="009A7C41" w:rsidRDefault="009179D8" w:rsidP="003F2809">
      <w:pPr>
        <w:pStyle w:val="Heading3"/>
        <w:spacing w:line="240" w:lineRule="auto"/>
        <w:ind w:left="-709"/>
        <w:contextualSpacing/>
        <w:jc w:val="both"/>
        <w:rPr>
          <w:sz w:val="21"/>
          <w:szCs w:val="21"/>
          <w:lang w:eastAsia="en-AU"/>
        </w:rPr>
      </w:pPr>
      <w:r w:rsidRPr="009A7C41">
        <w:rPr>
          <w:rFonts w:cstheme="minorBidi"/>
          <w:bCs w:val="0"/>
          <w:sz w:val="21"/>
          <w:szCs w:val="21"/>
          <w:lang w:eastAsia="en-AU"/>
        </w:rPr>
        <w:t>This</w:t>
      </w:r>
      <w:r w:rsidR="007629DC" w:rsidRPr="009A7C41">
        <w:rPr>
          <w:rFonts w:cstheme="minorBidi"/>
          <w:bCs w:val="0"/>
          <w:sz w:val="21"/>
          <w:szCs w:val="21"/>
          <w:lang w:eastAsia="en-AU"/>
        </w:rPr>
        <w:t xml:space="preserve"> </w:t>
      </w:r>
      <w:r w:rsidRPr="009A7C41">
        <w:rPr>
          <w:rFonts w:cstheme="minorBidi"/>
          <w:bCs w:val="0"/>
          <w:sz w:val="21"/>
          <w:szCs w:val="21"/>
          <w:lang w:eastAsia="en-AU"/>
        </w:rPr>
        <w:t xml:space="preserve">checklist is designed to assist schools </w:t>
      </w:r>
      <w:r w:rsidR="005A6272" w:rsidRPr="009A7C41">
        <w:rPr>
          <w:rFonts w:cstheme="minorBidi"/>
          <w:bCs w:val="0"/>
          <w:sz w:val="21"/>
          <w:szCs w:val="21"/>
          <w:lang w:eastAsia="en-AU"/>
        </w:rPr>
        <w:t xml:space="preserve">to </w:t>
      </w:r>
      <w:r w:rsidRPr="009A7C41">
        <w:rPr>
          <w:rFonts w:cstheme="minorBidi"/>
          <w:bCs w:val="0"/>
          <w:sz w:val="21"/>
          <w:szCs w:val="21"/>
          <w:lang w:eastAsia="en-AU"/>
        </w:rPr>
        <w:t xml:space="preserve">assess </w:t>
      </w:r>
      <w:r w:rsidR="007C0199" w:rsidRPr="009A7C41">
        <w:rPr>
          <w:rFonts w:cstheme="minorBidi"/>
          <w:bCs w:val="0"/>
          <w:sz w:val="21"/>
          <w:szCs w:val="21"/>
          <w:lang w:eastAsia="en-AU"/>
        </w:rPr>
        <w:t xml:space="preserve">the appropriateness of </w:t>
      </w:r>
      <w:r w:rsidR="00EF1871" w:rsidRPr="009A7C41">
        <w:rPr>
          <w:rFonts w:cstheme="minorBidi"/>
          <w:bCs w:val="0"/>
          <w:sz w:val="21"/>
          <w:szCs w:val="21"/>
          <w:lang w:eastAsia="en-AU"/>
        </w:rPr>
        <w:t xml:space="preserve">incoming </w:t>
      </w:r>
      <w:r w:rsidRPr="009A7C41">
        <w:rPr>
          <w:rFonts w:cstheme="minorBidi"/>
          <w:bCs w:val="0"/>
          <w:sz w:val="21"/>
          <w:szCs w:val="21"/>
          <w:lang w:eastAsia="en-AU"/>
        </w:rPr>
        <w:t xml:space="preserve">sponsorship proposals. The checklist is not a replacement </w:t>
      </w:r>
      <w:r w:rsidR="005C2B00" w:rsidRPr="009A7C41">
        <w:rPr>
          <w:rFonts w:cstheme="minorBidi"/>
          <w:bCs w:val="0"/>
          <w:sz w:val="21"/>
          <w:szCs w:val="21"/>
          <w:lang w:eastAsia="en-AU"/>
        </w:rPr>
        <w:t xml:space="preserve">of, </w:t>
      </w:r>
      <w:r w:rsidRPr="009A7C41">
        <w:rPr>
          <w:rFonts w:cstheme="minorBidi"/>
          <w:bCs w:val="0"/>
          <w:sz w:val="21"/>
          <w:szCs w:val="21"/>
          <w:lang w:eastAsia="en-AU"/>
        </w:rPr>
        <w:t xml:space="preserve">or </w:t>
      </w:r>
      <w:r w:rsidR="005C2B00" w:rsidRPr="009A7C41">
        <w:rPr>
          <w:rFonts w:cstheme="minorBidi"/>
          <w:bCs w:val="0"/>
          <w:sz w:val="21"/>
          <w:szCs w:val="21"/>
          <w:lang w:eastAsia="en-AU"/>
        </w:rPr>
        <w:t xml:space="preserve">a </w:t>
      </w:r>
      <w:r w:rsidRPr="009A7C41">
        <w:rPr>
          <w:rFonts w:cstheme="minorBidi"/>
          <w:bCs w:val="0"/>
          <w:sz w:val="21"/>
          <w:szCs w:val="21"/>
          <w:lang w:eastAsia="en-AU"/>
        </w:rPr>
        <w:t>summary of</w:t>
      </w:r>
      <w:r w:rsidR="005C2B00" w:rsidRPr="009A7C41">
        <w:rPr>
          <w:rFonts w:cstheme="minorBidi"/>
          <w:bCs w:val="0"/>
          <w:sz w:val="21"/>
          <w:szCs w:val="21"/>
          <w:lang w:eastAsia="en-AU"/>
        </w:rPr>
        <w:t>,</w:t>
      </w:r>
      <w:r w:rsidRPr="009A7C41">
        <w:rPr>
          <w:rFonts w:cstheme="minorBidi"/>
          <w:bCs w:val="0"/>
          <w:sz w:val="21"/>
          <w:szCs w:val="21"/>
          <w:lang w:eastAsia="en-AU"/>
        </w:rPr>
        <w:t xml:space="preserve"> the Sponsorship </w:t>
      </w:r>
      <w:r w:rsidR="00A7216D">
        <w:rPr>
          <w:rFonts w:cstheme="minorBidi"/>
          <w:bCs w:val="0"/>
          <w:sz w:val="21"/>
          <w:szCs w:val="21"/>
          <w:lang w:eastAsia="en-AU"/>
        </w:rPr>
        <w:t>p</w:t>
      </w:r>
      <w:r w:rsidRPr="009A7C41">
        <w:rPr>
          <w:rFonts w:cstheme="minorBidi"/>
          <w:bCs w:val="0"/>
          <w:sz w:val="21"/>
          <w:szCs w:val="21"/>
          <w:lang w:eastAsia="en-AU"/>
        </w:rPr>
        <w:t xml:space="preserve">rocedure </w:t>
      </w:r>
      <w:r w:rsidR="00DA0498" w:rsidRPr="009A7C41">
        <w:rPr>
          <w:rFonts w:cstheme="minorBidi"/>
          <w:bCs w:val="0"/>
          <w:sz w:val="21"/>
          <w:szCs w:val="21"/>
          <w:lang w:eastAsia="en-AU"/>
        </w:rPr>
        <w:t xml:space="preserve">and </w:t>
      </w:r>
      <w:r w:rsidR="00A7216D">
        <w:rPr>
          <w:rFonts w:cstheme="minorBidi"/>
          <w:bCs w:val="0"/>
          <w:sz w:val="21"/>
          <w:szCs w:val="21"/>
          <w:lang w:eastAsia="en-AU"/>
        </w:rPr>
        <w:t>g</w:t>
      </w:r>
      <w:r w:rsidR="00DA0498" w:rsidRPr="009A7C41">
        <w:rPr>
          <w:rFonts w:cstheme="minorBidi"/>
          <w:bCs w:val="0"/>
          <w:sz w:val="21"/>
          <w:szCs w:val="21"/>
          <w:lang w:eastAsia="en-AU"/>
        </w:rPr>
        <w:t xml:space="preserve">uideline </w:t>
      </w:r>
      <w:r w:rsidRPr="009A7C41">
        <w:rPr>
          <w:rFonts w:cstheme="minorBidi"/>
          <w:bCs w:val="0"/>
          <w:sz w:val="21"/>
          <w:szCs w:val="21"/>
          <w:lang w:eastAsia="en-AU"/>
        </w:rPr>
        <w:t>which should also be referred to in full.</w:t>
      </w:r>
    </w:p>
    <w:p w14:paraId="40C7D8F6" w14:textId="77777777" w:rsidR="005426DC" w:rsidRPr="009A7C41" w:rsidRDefault="005426DC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  <w:r w:rsidRPr="009A7C41">
        <w:rPr>
          <w:sz w:val="21"/>
          <w:szCs w:val="21"/>
          <w:lang w:eastAsia="en-AU"/>
        </w:rPr>
        <w:t xml:space="preserve">This checklist does not relate to fundraising activities. For information on fundraising please visit the department’s </w:t>
      </w:r>
      <w:hyperlink r:id="rId11" w:history="1">
        <w:r w:rsidRPr="00A7216D">
          <w:rPr>
            <w:rStyle w:val="Hyperlink"/>
            <w:sz w:val="21"/>
            <w:szCs w:val="21"/>
            <w:lang w:eastAsia="en-AU"/>
          </w:rPr>
          <w:t xml:space="preserve">Fundraising </w:t>
        </w:r>
        <w:r w:rsidR="00A7216D" w:rsidRPr="00A7216D">
          <w:rPr>
            <w:rStyle w:val="Hyperlink"/>
            <w:sz w:val="21"/>
            <w:szCs w:val="21"/>
            <w:lang w:eastAsia="en-AU"/>
          </w:rPr>
          <w:t>p</w:t>
        </w:r>
        <w:r w:rsidRPr="00A7216D">
          <w:rPr>
            <w:rStyle w:val="Hyperlink"/>
            <w:sz w:val="21"/>
            <w:szCs w:val="21"/>
            <w:lang w:eastAsia="en-AU"/>
          </w:rPr>
          <w:t>olicy</w:t>
        </w:r>
      </w:hyperlink>
      <w:r w:rsidRPr="009A7C41">
        <w:rPr>
          <w:sz w:val="21"/>
          <w:szCs w:val="21"/>
          <w:lang w:eastAsia="en-AU"/>
        </w:rPr>
        <w:t xml:space="preserve">. </w:t>
      </w:r>
    </w:p>
    <w:p w14:paraId="4DDB22FE" w14:textId="77777777" w:rsidR="00076590" w:rsidRPr="009A7C41" w:rsidRDefault="00076590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</w:p>
    <w:p w14:paraId="6ADA4B01" w14:textId="77777777" w:rsidR="00076590" w:rsidRDefault="00076590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  <w:r w:rsidRPr="009A7C41">
        <w:rPr>
          <w:sz w:val="21"/>
          <w:szCs w:val="21"/>
          <w:lang w:eastAsia="en-AU"/>
        </w:rPr>
        <w:t>Parent and Citizens’ Associations can use this checklist for guidance.</w:t>
      </w:r>
    </w:p>
    <w:p w14:paraId="537C524F" w14:textId="77777777" w:rsidR="004F070D" w:rsidRDefault="004F070D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</w:p>
    <w:p w14:paraId="636E7EBB" w14:textId="77777777" w:rsidR="004F070D" w:rsidRDefault="004F070D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2F63E" wp14:editId="0EDD51BD">
                <wp:simplePos x="0" y="0"/>
                <wp:positionH relativeFrom="column">
                  <wp:posOffset>643218</wp:posOffset>
                </wp:positionH>
                <wp:positionV relativeFrom="paragraph">
                  <wp:posOffset>144552</wp:posOffset>
                </wp:positionV>
                <wp:extent cx="4252823" cy="17253"/>
                <wp:effectExtent l="0" t="0" r="3365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2823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4DD6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1.4pt" to="38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sz w:val="21"/>
          <w:szCs w:val="21"/>
          <w:lang w:eastAsia="en-AU"/>
        </w:rPr>
        <w:t>Name of Sponsor:</w:t>
      </w:r>
    </w:p>
    <w:p w14:paraId="2100CA91" w14:textId="77777777" w:rsidR="004F070D" w:rsidRDefault="004F070D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</w:p>
    <w:p w14:paraId="3667CF1A" w14:textId="77777777" w:rsidR="004F070D" w:rsidRPr="009A7C41" w:rsidRDefault="004F070D" w:rsidP="003F2809">
      <w:pPr>
        <w:spacing w:after="0" w:line="240" w:lineRule="auto"/>
        <w:ind w:left="-709"/>
        <w:rPr>
          <w:sz w:val="21"/>
          <w:szCs w:val="21"/>
          <w:lang w:eastAsia="en-AU"/>
        </w:rPr>
      </w:pPr>
      <w:r>
        <w:rPr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56F63" wp14:editId="0EDF1DDB">
                <wp:simplePos x="0" y="0"/>
                <wp:positionH relativeFrom="margin">
                  <wp:posOffset>-120769</wp:posOffset>
                </wp:positionH>
                <wp:positionV relativeFrom="paragraph">
                  <wp:posOffset>179022</wp:posOffset>
                </wp:positionV>
                <wp:extent cx="4252823" cy="17253"/>
                <wp:effectExtent l="0" t="0" r="3365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2823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D3E6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5pt,14.1pt" to="3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1"/>
          <w:szCs w:val="21"/>
          <w:lang w:eastAsia="en-AU"/>
        </w:rPr>
        <w:t>Date:</w:t>
      </w:r>
    </w:p>
    <w:p w14:paraId="4780FBA6" w14:textId="77777777" w:rsidR="009179D8" w:rsidRPr="009A7C41" w:rsidRDefault="009179D8" w:rsidP="00431D26">
      <w:pPr>
        <w:pStyle w:val="Heading3"/>
        <w:ind w:left="-709"/>
        <w:rPr>
          <w:rFonts w:cstheme="minorBidi"/>
          <w:b/>
          <w:bCs w:val="0"/>
          <w:sz w:val="21"/>
          <w:szCs w:val="21"/>
          <w:lang w:eastAsia="en-AU"/>
        </w:rPr>
      </w:pPr>
      <w:r w:rsidRPr="009A7C41">
        <w:rPr>
          <w:rFonts w:cstheme="minorBidi"/>
          <w:b/>
          <w:bCs w:val="0"/>
          <w:sz w:val="21"/>
          <w:szCs w:val="21"/>
          <w:lang w:eastAsia="en-AU"/>
        </w:rPr>
        <w:t>Step 1 – Suitability</w:t>
      </w:r>
    </w:p>
    <w:p w14:paraId="3A42FC07" w14:textId="77777777" w:rsidR="009179D8" w:rsidRPr="009A7C41" w:rsidRDefault="009179D8" w:rsidP="00431D26">
      <w:pPr>
        <w:pStyle w:val="Heading3"/>
        <w:spacing w:line="240" w:lineRule="auto"/>
        <w:ind w:left="-709"/>
        <w:contextualSpacing/>
        <w:rPr>
          <w:rFonts w:cstheme="minorBidi"/>
          <w:bCs w:val="0"/>
          <w:sz w:val="21"/>
          <w:szCs w:val="21"/>
          <w:lang w:eastAsia="en-AU"/>
        </w:rPr>
      </w:pPr>
      <w:r w:rsidRPr="009A7C41">
        <w:rPr>
          <w:rFonts w:cstheme="minorBidi"/>
          <w:bCs w:val="0"/>
          <w:sz w:val="21"/>
          <w:szCs w:val="21"/>
          <w:lang w:eastAsia="en-AU"/>
        </w:rPr>
        <w:t xml:space="preserve">Please circle ‘yes’ or ‘no’ to following questions </w:t>
      </w:r>
    </w:p>
    <w:tbl>
      <w:tblPr>
        <w:tblW w:w="8994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6"/>
        <w:gridCol w:w="709"/>
        <w:gridCol w:w="709"/>
      </w:tblGrid>
      <w:tr w:rsidR="00B648BD" w:rsidRPr="009A7C41" w14:paraId="523689E4" w14:textId="77777777" w:rsidTr="009E49D2">
        <w:trPr>
          <w:trHeight w:val="146"/>
        </w:trPr>
        <w:tc>
          <w:tcPr>
            <w:tcW w:w="7576" w:type="dxa"/>
          </w:tcPr>
          <w:p w14:paraId="36CB6186" w14:textId="77777777" w:rsidR="00B648BD" w:rsidRPr="009A7C41" w:rsidRDefault="00B648BD" w:rsidP="00B648BD">
            <w:pPr>
              <w:pStyle w:val="Default"/>
              <w:numPr>
                <w:ilvl w:val="0"/>
                <w:numId w:val="3"/>
              </w:numPr>
              <w:ind w:left="426" w:hanging="426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 xml:space="preserve">Has </w:t>
            </w:r>
            <w:r w:rsidR="00614F31" w:rsidRPr="009A7C41">
              <w:rPr>
                <w:sz w:val="21"/>
                <w:szCs w:val="21"/>
              </w:rPr>
              <w:t>the Principal</w:t>
            </w:r>
            <w:r w:rsidRPr="009A7C41">
              <w:rPr>
                <w:sz w:val="21"/>
                <w:szCs w:val="21"/>
              </w:rPr>
              <w:t xml:space="preserve"> been consulted and endorsed </w:t>
            </w:r>
            <w:r w:rsidR="00AF6C51" w:rsidRPr="009A7C41">
              <w:rPr>
                <w:sz w:val="21"/>
                <w:szCs w:val="21"/>
              </w:rPr>
              <w:t>the proposed sponsorship arrangement</w:t>
            </w:r>
            <w:r w:rsidRPr="009A7C41">
              <w:rPr>
                <w:sz w:val="21"/>
                <w:szCs w:val="21"/>
              </w:rPr>
              <w:t xml:space="preserve">? </w:t>
            </w:r>
          </w:p>
        </w:tc>
        <w:tc>
          <w:tcPr>
            <w:tcW w:w="709" w:type="dxa"/>
          </w:tcPr>
          <w:p w14:paraId="3369285F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643EA46B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No</w:t>
            </w:r>
          </w:p>
        </w:tc>
      </w:tr>
      <w:tr w:rsidR="00D83DE8" w:rsidRPr="009A7C41" w14:paraId="0B25D1C0" w14:textId="77777777" w:rsidTr="009E49D2">
        <w:trPr>
          <w:trHeight w:val="146"/>
        </w:trPr>
        <w:tc>
          <w:tcPr>
            <w:tcW w:w="7576" w:type="dxa"/>
          </w:tcPr>
          <w:p w14:paraId="1154D4AF" w14:textId="77777777" w:rsidR="00D83DE8" w:rsidRPr="009A7C41" w:rsidRDefault="00AF6C51" w:rsidP="005C2B00">
            <w:pPr>
              <w:pStyle w:val="Default"/>
              <w:numPr>
                <w:ilvl w:val="0"/>
                <w:numId w:val="3"/>
              </w:numPr>
              <w:ind w:left="426" w:hanging="426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Will this arrangement enhance school program rather than replace core funded activities?</w:t>
            </w:r>
          </w:p>
        </w:tc>
        <w:tc>
          <w:tcPr>
            <w:tcW w:w="709" w:type="dxa"/>
          </w:tcPr>
          <w:p w14:paraId="7E7003C7" w14:textId="77777777" w:rsidR="00D83DE8" w:rsidRPr="009A7C41" w:rsidRDefault="00D83DE8" w:rsidP="00D83DE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2A4DF111" w14:textId="77777777" w:rsidR="00D83DE8" w:rsidRPr="009A7C41" w:rsidRDefault="00D83DE8" w:rsidP="00D83DE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No</w:t>
            </w:r>
          </w:p>
        </w:tc>
      </w:tr>
      <w:tr w:rsidR="00B648BD" w:rsidRPr="009A7C41" w14:paraId="42A0C921" w14:textId="77777777" w:rsidTr="009E49D2">
        <w:trPr>
          <w:trHeight w:val="534"/>
        </w:trPr>
        <w:tc>
          <w:tcPr>
            <w:tcW w:w="7576" w:type="dxa"/>
          </w:tcPr>
          <w:p w14:paraId="44EC6B8C" w14:textId="77777777" w:rsidR="00B648BD" w:rsidRPr="009A7C41" w:rsidRDefault="00C07871" w:rsidP="00AD14CB">
            <w:pPr>
              <w:pStyle w:val="Default"/>
              <w:numPr>
                <w:ilvl w:val="0"/>
                <w:numId w:val="3"/>
              </w:numPr>
              <w:ind w:left="411" w:hanging="425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 xml:space="preserve">Have you ensured that </w:t>
            </w:r>
            <w:r w:rsidR="00B648BD" w:rsidRPr="009A7C41">
              <w:rPr>
                <w:sz w:val="21"/>
                <w:szCs w:val="21"/>
              </w:rPr>
              <w:t xml:space="preserve">the sponsorship proposal </w:t>
            </w:r>
            <w:r w:rsidR="00CE24A8" w:rsidRPr="009A7C41">
              <w:rPr>
                <w:sz w:val="21"/>
                <w:szCs w:val="21"/>
              </w:rPr>
              <w:t xml:space="preserve">is not </w:t>
            </w:r>
            <w:r w:rsidR="00B648BD" w:rsidRPr="009A7C41">
              <w:rPr>
                <w:sz w:val="21"/>
                <w:szCs w:val="21"/>
              </w:rPr>
              <w:t xml:space="preserve">from an </w:t>
            </w:r>
            <w:r w:rsidR="00757A8E" w:rsidRPr="009A7C41">
              <w:rPr>
                <w:sz w:val="21"/>
                <w:szCs w:val="21"/>
              </w:rPr>
              <w:t>unacceptable sponsor</w:t>
            </w:r>
            <w:r w:rsidR="004E6B4E" w:rsidRPr="009A7C41">
              <w:rPr>
                <w:sz w:val="21"/>
                <w:szCs w:val="21"/>
              </w:rPr>
              <w:t xml:space="preserve"> </w:t>
            </w:r>
            <w:r w:rsidR="00757A8E" w:rsidRPr="009A7C41">
              <w:rPr>
                <w:sz w:val="21"/>
                <w:szCs w:val="21"/>
              </w:rPr>
              <w:t xml:space="preserve">organisation? </w:t>
            </w:r>
          </w:p>
        </w:tc>
        <w:tc>
          <w:tcPr>
            <w:tcW w:w="709" w:type="dxa"/>
          </w:tcPr>
          <w:p w14:paraId="3CE6A78F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77B700A6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No</w:t>
            </w:r>
          </w:p>
        </w:tc>
      </w:tr>
      <w:tr w:rsidR="00B648BD" w:rsidRPr="009A7C41" w14:paraId="3085BBE8" w14:textId="77777777" w:rsidTr="009E49D2">
        <w:trPr>
          <w:trHeight w:val="535"/>
        </w:trPr>
        <w:tc>
          <w:tcPr>
            <w:tcW w:w="7576" w:type="dxa"/>
          </w:tcPr>
          <w:p w14:paraId="2D50D553" w14:textId="77777777" w:rsidR="00B648BD" w:rsidRPr="009A7C41" w:rsidRDefault="00E178D8" w:rsidP="00B648BD">
            <w:pPr>
              <w:pStyle w:val="Default"/>
              <w:numPr>
                <w:ilvl w:val="0"/>
                <w:numId w:val="3"/>
              </w:numPr>
              <w:ind w:left="426" w:hanging="426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 xml:space="preserve">Have you checked that the sponsoring organisation is appropriate for a school audience and their promotional, communication or other materials are </w:t>
            </w:r>
            <w:r w:rsidR="007C0199" w:rsidRPr="009A7C41">
              <w:rPr>
                <w:sz w:val="21"/>
                <w:szCs w:val="21"/>
              </w:rPr>
              <w:t xml:space="preserve">appropriate for a school audience and </w:t>
            </w:r>
            <w:r w:rsidRPr="009A7C41">
              <w:rPr>
                <w:sz w:val="21"/>
                <w:szCs w:val="21"/>
              </w:rPr>
              <w:t xml:space="preserve">not discriminatory, obscene, degrading, use sexual overtones, incite people to commit illegal acts or </w:t>
            </w:r>
            <w:r w:rsidR="007C0199" w:rsidRPr="009A7C41">
              <w:rPr>
                <w:sz w:val="21"/>
                <w:szCs w:val="21"/>
              </w:rPr>
              <w:t xml:space="preserve">violate </w:t>
            </w:r>
            <w:r w:rsidRPr="009A7C41">
              <w:rPr>
                <w:sz w:val="21"/>
                <w:szCs w:val="21"/>
              </w:rPr>
              <w:t>laws.</w:t>
            </w:r>
          </w:p>
        </w:tc>
        <w:tc>
          <w:tcPr>
            <w:tcW w:w="709" w:type="dxa"/>
          </w:tcPr>
          <w:p w14:paraId="11149EEE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5F21D8C4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No</w:t>
            </w:r>
          </w:p>
        </w:tc>
      </w:tr>
      <w:tr w:rsidR="00B648BD" w:rsidRPr="009A7C41" w14:paraId="77AF422E" w14:textId="77777777" w:rsidTr="009E49D2">
        <w:trPr>
          <w:trHeight w:val="400"/>
        </w:trPr>
        <w:tc>
          <w:tcPr>
            <w:tcW w:w="7576" w:type="dxa"/>
          </w:tcPr>
          <w:p w14:paraId="158691EB" w14:textId="77777777" w:rsidR="00B648BD" w:rsidRPr="009A7C41" w:rsidRDefault="00B648BD" w:rsidP="00B648BD">
            <w:pPr>
              <w:pStyle w:val="Default"/>
              <w:numPr>
                <w:ilvl w:val="0"/>
                <w:numId w:val="3"/>
              </w:numPr>
              <w:ind w:left="426" w:hanging="426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 xml:space="preserve">Has the school ensured that the </w:t>
            </w:r>
            <w:r w:rsidR="00AF6C51" w:rsidRPr="009A7C41">
              <w:rPr>
                <w:sz w:val="21"/>
                <w:szCs w:val="21"/>
              </w:rPr>
              <w:t>proposal</w:t>
            </w:r>
            <w:r w:rsidRPr="009A7C41">
              <w:rPr>
                <w:sz w:val="21"/>
                <w:szCs w:val="21"/>
              </w:rPr>
              <w:t xml:space="preserve"> </w:t>
            </w:r>
            <w:r w:rsidRPr="009A7C41">
              <w:rPr>
                <w:b/>
                <w:sz w:val="21"/>
                <w:szCs w:val="21"/>
              </w:rPr>
              <w:t>does not</w:t>
            </w:r>
            <w:r w:rsidRPr="009A7C41">
              <w:rPr>
                <w:sz w:val="21"/>
                <w:szCs w:val="21"/>
              </w:rPr>
              <w:t xml:space="preserve"> include the school receiving incentives or </w:t>
            </w:r>
            <w:proofErr w:type="gramStart"/>
            <w:r w:rsidRPr="009A7C41">
              <w:rPr>
                <w:sz w:val="21"/>
                <w:szCs w:val="21"/>
              </w:rPr>
              <w:t>commissions</w:t>
            </w:r>
            <w:r w:rsidR="00AD14CB" w:rsidRPr="009A7C41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709" w:type="dxa"/>
          </w:tcPr>
          <w:p w14:paraId="6698A7A8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0964B638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No</w:t>
            </w:r>
          </w:p>
        </w:tc>
      </w:tr>
      <w:tr w:rsidR="00B648BD" w:rsidRPr="009A7C41" w14:paraId="5C37F711" w14:textId="77777777" w:rsidTr="009E49D2">
        <w:trPr>
          <w:trHeight w:val="523"/>
        </w:trPr>
        <w:tc>
          <w:tcPr>
            <w:tcW w:w="7576" w:type="dxa"/>
          </w:tcPr>
          <w:p w14:paraId="198AD5A0" w14:textId="77777777" w:rsidR="00B648BD" w:rsidRPr="009A7C41" w:rsidRDefault="00B648BD" w:rsidP="00AD14CB">
            <w:pPr>
              <w:pStyle w:val="Default"/>
              <w:numPr>
                <w:ilvl w:val="0"/>
                <w:numId w:val="3"/>
              </w:numPr>
              <w:ind w:left="426" w:hanging="426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Has the school ensured that the privacy of students, their parents/</w:t>
            </w:r>
            <w:r w:rsidR="008D31A6" w:rsidRPr="009A7C41">
              <w:rPr>
                <w:sz w:val="21"/>
                <w:szCs w:val="21"/>
              </w:rPr>
              <w:t xml:space="preserve">carers </w:t>
            </w:r>
            <w:r w:rsidRPr="009A7C41">
              <w:rPr>
                <w:sz w:val="21"/>
                <w:szCs w:val="21"/>
              </w:rPr>
              <w:t xml:space="preserve">and staff is not compromised by the initiative? </w:t>
            </w:r>
          </w:p>
        </w:tc>
        <w:tc>
          <w:tcPr>
            <w:tcW w:w="709" w:type="dxa"/>
          </w:tcPr>
          <w:p w14:paraId="7E3218CA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62EDEA07" w14:textId="77777777" w:rsidR="00B648BD" w:rsidRPr="009A7C41" w:rsidRDefault="00B648BD" w:rsidP="00D00E68">
            <w:pPr>
              <w:pStyle w:val="Default"/>
              <w:jc w:val="center"/>
              <w:rPr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No</w:t>
            </w:r>
          </w:p>
        </w:tc>
      </w:tr>
      <w:tr w:rsidR="00B648BD" w:rsidRPr="009A7C41" w14:paraId="74834A43" w14:textId="77777777" w:rsidTr="00865330">
        <w:trPr>
          <w:trHeight w:val="2040"/>
        </w:trPr>
        <w:tc>
          <w:tcPr>
            <w:tcW w:w="7576" w:type="dxa"/>
          </w:tcPr>
          <w:p w14:paraId="6A0E2FEC" w14:textId="77777777" w:rsidR="00B648BD" w:rsidRPr="009A7C41" w:rsidRDefault="00B648BD" w:rsidP="00B648B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5" w:hanging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Have you ensured that the </w:t>
            </w:r>
            <w:proofErr w:type="gramStart"/>
            <w:r w:rsidR="005617B1" w:rsidRPr="009A7C41">
              <w:rPr>
                <w:rFonts w:cs="Arial"/>
                <w:color w:val="000000"/>
                <w:sz w:val="21"/>
                <w:szCs w:val="21"/>
              </w:rPr>
              <w:t>proposal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>:</w:t>
            </w:r>
            <w:proofErr w:type="gramEnd"/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  <w:p w14:paraId="3D516E64" w14:textId="77777777" w:rsidR="00B648BD" w:rsidRPr="009A7C41" w:rsidRDefault="00B648BD" w:rsidP="000F2F3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98" w:hanging="254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not involve the school or department ‘endorsing’ </w:t>
            </w:r>
            <w:r w:rsidR="00AD14CB" w:rsidRPr="009A7C41">
              <w:rPr>
                <w:rFonts w:cs="Arial"/>
                <w:color w:val="000000"/>
                <w:sz w:val="21"/>
                <w:szCs w:val="21"/>
              </w:rPr>
              <w:t xml:space="preserve">an organisation or individual or </w:t>
            </w:r>
            <w:r w:rsidR="000F2F3D" w:rsidRPr="009A7C41">
              <w:rPr>
                <w:rFonts w:cs="Arial"/>
                <w:color w:val="000000"/>
                <w:sz w:val="21"/>
                <w:szCs w:val="21"/>
              </w:rPr>
              <w:t>an organisation</w:t>
            </w:r>
            <w:r w:rsidR="00AD14CB" w:rsidRPr="009A7C4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0F2F3D" w:rsidRPr="009A7C41">
              <w:rPr>
                <w:rFonts w:cs="Arial"/>
                <w:color w:val="000000"/>
                <w:sz w:val="21"/>
                <w:szCs w:val="21"/>
              </w:rPr>
              <w:t xml:space="preserve">or individuals’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products or services?  </w:t>
            </w:r>
          </w:p>
          <w:p w14:paraId="7804BD41" w14:textId="77777777" w:rsidR="00B648BD" w:rsidRPr="009A7C41" w:rsidRDefault="00B648B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98" w:hanging="254"/>
              <w:rPr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not include the use of the school name or letterhead to promote an external product or service? </w:t>
            </w:r>
            <w:r w:rsidRPr="009A7C41">
              <w:rPr>
                <w:sz w:val="21"/>
                <w:szCs w:val="21"/>
              </w:rPr>
              <w:t xml:space="preserve"> </w:t>
            </w:r>
          </w:p>
          <w:p w14:paraId="68DD5907" w14:textId="77777777" w:rsidR="00B648BD" w:rsidRPr="009A7C41" w:rsidRDefault="00B648BD" w:rsidP="007E5EF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98" w:hanging="254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not involve </w:t>
            </w:r>
            <w:r w:rsidR="000F2F3D" w:rsidRPr="009A7C41">
              <w:rPr>
                <w:rFonts w:cs="Arial"/>
                <w:color w:val="000000"/>
                <w:sz w:val="21"/>
                <w:szCs w:val="21"/>
              </w:rPr>
              <w:t>students providing personal information in order to access services?</w:t>
            </w:r>
          </w:p>
        </w:tc>
        <w:tc>
          <w:tcPr>
            <w:tcW w:w="709" w:type="dxa"/>
          </w:tcPr>
          <w:p w14:paraId="0EAD4979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28E857F6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2BF54925" w14:textId="77777777" w:rsidTr="00282F95">
        <w:trPr>
          <w:trHeight w:val="992"/>
        </w:trPr>
        <w:tc>
          <w:tcPr>
            <w:tcW w:w="7576" w:type="dxa"/>
          </w:tcPr>
          <w:p w14:paraId="6BC4DAA2" w14:textId="77777777" w:rsidR="008D31A6" w:rsidRPr="009A7C41" w:rsidRDefault="00B648BD" w:rsidP="003F280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Is it clear in the proposal </w:t>
            </w:r>
            <w:proofErr w:type="gramStart"/>
            <w:r w:rsidRPr="009A7C41">
              <w:rPr>
                <w:rFonts w:cs="Arial"/>
                <w:color w:val="000000"/>
                <w:sz w:val="21"/>
                <w:szCs w:val="21"/>
              </w:rPr>
              <w:t>that:</w:t>
            </w:r>
            <w:proofErr w:type="gramEnd"/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 </w:t>
            </w:r>
          </w:p>
          <w:p w14:paraId="7A046113" w14:textId="77777777" w:rsidR="000C7C36" w:rsidRPr="009A7C41" w:rsidRDefault="00865330" w:rsidP="000C7C3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98" w:hanging="254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The sponsorship</w:t>
            </w:r>
            <w:r w:rsidR="000C7C36" w:rsidRPr="009A7C41">
              <w:rPr>
                <w:sz w:val="21"/>
                <w:szCs w:val="21"/>
              </w:rPr>
              <w:t xml:space="preserve"> does not require the purchase of products or services and is not part of a procurement process?</w:t>
            </w:r>
          </w:p>
          <w:p w14:paraId="150D0938" w14:textId="77777777" w:rsidR="001A40F2" w:rsidRPr="009A7C41" w:rsidRDefault="00865330" w:rsidP="00282F95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98" w:hanging="254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The sponsorship</w:t>
            </w:r>
            <w:r w:rsidR="00382A4D" w:rsidRPr="009A7C4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EE2267" w:rsidRPr="009A7C41">
              <w:rPr>
                <w:rFonts w:cs="Arial"/>
                <w:color w:val="000000"/>
                <w:sz w:val="21"/>
                <w:szCs w:val="21"/>
              </w:rPr>
              <w:t xml:space="preserve">does not </w:t>
            </w:r>
            <w:r w:rsidR="00382A4D" w:rsidRPr="009A7C41">
              <w:rPr>
                <w:rFonts w:cs="Arial"/>
                <w:color w:val="000000"/>
                <w:sz w:val="21"/>
                <w:szCs w:val="21"/>
              </w:rPr>
              <w:t>require staff to provide testimonials?</w:t>
            </w:r>
          </w:p>
        </w:tc>
        <w:tc>
          <w:tcPr>
            <w:tcW w:w="709" w:type="dxa"/>
          </w:tcPr>
          <w:p w14:paraId="302771CD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744591BF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0E2E3435" w14:textId="77777777" w:rsidTr="00282F95">
        <w:trPr>
          <w:trHeight w:val="256"/>
        </w:trPr>
        <w:tc>
          <w:tcPr>
            <w:tcW w:w="7576" w:type="dxa"/>
          </w:tcPr>
          <w:p w14:paraId="7C03D48C" w14:textId="77777777" w:rsidR="00B648BD" w:rsidRPr="009A7C41" w:rsidRDefault="00B648BD" w:rsidP="00282F95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Is </w:t>
            </w:r>
            <w:r w:rsidR="009934CC" w:rsidRPr="009A7C41">
              <w:rPr>
                <w:rFonts w:cs="Arial"/>
                <w:color w:val="000000"/>
                <w:sz w:val="21"/>
                <w:szCs w:val="21"/>
              </w:rPr>
              <w:t xml:space="preserve">the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potential sponsor involved in acceptable activities?        </w:t>
            </w:r>
          </w:p>
        </w:tc>
        <w:tc>
          <w:tcPr>
            <w:tcW w:w="709" w:type="dxa"/>
          </w:tcPr>
          <w:p w14:paraId="39FE0355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60D2B31C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5FCCB99C" w14:textId="77777777" w:rsidTr="003F2809">
        <w:trPr>
          <w:trHeight w:val="846"/>
        </w:trPr>
        <w:tc>
          <w:tcPr>
            <w:tcW w:w="7576" w:type="dxa"/>
          </w:tcPr>
          <w:p w14:paraId="1D959279" w14:textId="77777777" w:rsidR="00B648BD" w:rsidRPr="009A7C41" w:rsidRDefault="00B648BD" w:rsidP="00B648B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lastRenderedPageBreak/>
              <w:t xml:space="preserve">If arrangement </w:t>
            </w:r>
            <w:r w:rsidR="00282F95" w:rsidRPr="009A7C41">
              <w:rPr>
                <w:rFonts w:cs="Arial"/>
                <w:color w:val="000000"/>
                <w:sz w:val="21"/>
                <w:szCs w:val="21"/>
              </w:rPr>
              <w:t>promotes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foods and/or drinks, do these products meet requirements of </w:t>
            </w:r>
            <w:r w:rsidRPr="009A7C41">
              <w:rPr>
                <w:rFonts w:cs="Arial"/>
                <w:i/>
                <w:iCs/>
                <w:color w:val="000000"/>
                <w:sz w:val="21"/>
                <w:szCs w:val="21"/>
              </w:rPr>
              <w:t>Smart Choices Healthy Food and Drink Supply Strategy for Queensland Schools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? </w:t>
            </w:r>
          </w:p>
        </w:tc>
        <w:tc>
          <w:tcPr>
            <w:tcW w:w="709" w:type="dxa"/>
          </w:tcPr>
          <w:p w14:paraId="0E20EECC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2075BC7D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5ADBE9BF" w14:textId="77777777" w:rsidTr="003F2809">
        <w:trPr>
          <w:trHeight w:val="689"/>
        </w:trPr>
        <w:tc>
          <w:tcPr>
            <w:tcW w:w="7576" w:type="dxa"/>
          </w:tcPr>
          <w:p w14:paraId="4BF98A56" w14:textId="77777777" w:rsidR="00B648BD" w:rsidRPr="009A7C41" w:rsidRDefault="00B648BD" w:rsidP="00B648B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Has the cost to implement the </w:t>
            </w:r>
            <w:r w:rsidR="005617B1" w:rsidRPr="009A7C41">
              <w:rPr>
                <w:rFonts w:cs="Arial"/>
                <w:color w:val="000000"/>
                <w:sz w:val="21"/>
                <w:szCs w:val="21"/>
              </w:rPr>
              <w:t>proposal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and staff workflow been considered? </w:t>
            </w:r>
          </w:p>
        </w:tc>
        <w:tc>
          <w:tcPr>
            <w:tcW w:w="709" w:type="dxa"/>
          </w:tcPr>
          <w:p w14:paraId="3F3CD7F7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1C35E697" w14:textId="77777777" w:rsidR="00B648BD" w:rsidRPr="009A7C41" w:rsidRDefault="00B648BD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3308D6" w:rsidRPr="009A7C41" w14:paraId="433B92A0" w14:textId="77777777" w:rsidTr="003308D6">
        <w:trPr>
          <w:trHeight w:val="428"/>
        </w:trPr>
        <w:tc>
          <w:tcPr>
            <w:tcW w:w="7576" w:type="dxa"/>
            <w:vMerge w:val="restart"/>
          </w:tcPr>
          <w:p w14:paraId="41A33BBF" w14:textId="77777777" w:rsidR="003308D6" w:rsidRPr="009A7C41" w:rsidRDefault="003308D6" w:rsidP="003F2809">
            <w:pPr>
              <w:pStyle w:val="BlockText"/>
              <w:numPr>
                <w:ilvl w:val="0"/>
                <w:numId w:val="3"/>
              </w:numPr>
              <w:spacing w:after="0" w:line="240" w:lineRule="auto"/>
              <w:ind w:left="408" w:hanging="357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 xml:space="preserve">Have any conflicts of interest been documented and managed in accordance with the </w:t>
            </w:r>
            <w:hyperlink r:id="rId12" w:history="1">
              <w:r w:rsidRPr="00A7216D">
                <w:rPr>
                  <w:rStyle w:val="Hyperlink"/>
                  <w:rFonts w:eastAsiaTheme="minorHAnsi" w:cs="Arial"/>
                  <w:sz w:val="21"/>
                  <w:szCs w:val="21"/>
                  <w:lang w:eastAsia="en-US"/>
                </w:rPr>
                <w:t xml:space="preserve">Conflict of </w:t>
              </w:r>
              <w:r w:rsidR="00A7216D" w:rsidRPr="00A7216D">
                <w:rPr>
                  <w:rStyle w:val="Hyperlink"/>
                  <w:rFonts w:eastAsiaTheme="minorHAnsi" w:cs="Arial"/>
                  <w:sz w:val="21"/>
                  <w:szCs w:val="21"/>
                  <w:lang w:eastAsia="en-US"/>
                </w:rPr>
                <w:t>i</w:t>
              </w:r>
              <w:r w:rsidRPr="00A7216D">
                <w:rPr>
                  <w:rStyle w:val="Hyperlink"/>
                  <w:rFonts w:eastAsiaTheme="minorHAnsi" w:cs="Arial"/>
                  <w:sz w:val="21"/>
                  <w:szCs w:val="21"/>
                  <w:lang w:eastAsia="en-US"/>
                </w:rPr>
                <w:t>nterest policy</w:t>
              </w:r>
            </w:hyperlink>
            <w:r w:rsidRPr="009A7C41"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 xml:space="preserve"> and </w:t>
            </w:r>
            <w:hyperlink r:id="rId13" w:history="1">
              <w:r w:rsidRPr="00A7216D">
                <w:rPr>
                  <w:rStyle w:val="Hyperlink"/>
                  <w:rFonts w:eastAsiaTheme="minorHAnsi" w:cs="Arial"/>
                  <w:sz w:val="21"/>
                  <w:szCs w:val="21"/>
                  <w:lang w:eastAsia="en-US"/>
                </w:rPr>
                <w:t>procedure</w:t>
              </w:r>
            </w:hyperlink>
            <w:r w:rsidRPr="009A7C41"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 xml:space="preserve">?  </w:t>
            </w:r>
          </w:p>
        </w:tc>
        <w:tc>
          <w:tcPr>
            <w:tcW w:w="709" w:type="dxa"/>
          </w:tcPr>
          <w:p w14:paraId="2E37F5CA" w14:textId="77777777" w:rsidR="003308D6" w:rsidRPr="009A7C41" w:rsidRDefault="003308D6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  <w:vMerge w:val="restart"/>
          </w:tcPr>
          <w:p w14:paraId="33DD1356" w14:textId="77777777" w:rsidR="003308D6" w:rsidRPr="009A7C41" w:rsidRDefault="003308D6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3308D6" w:rsidRPr="009A7C41" w14:paraId="7FC5B1DD" w14:textId="77777777" w:rsidTr="003F2809">
        <w:trPr>
          <w:trHeight w:val="427"/>
        </w:trPr>
        <w:tc>
          <w:tcPr>
            <w:tcW w:w="7576" w:type="dxa"/>
            <w:vMerge/>
          </w:tcPr>
          <w:p w14:paraId="5F74C96F" w14:textId="77777777" w:rsidR="003308D6" w:rsidRPr="009A7C41" w:rsidRDefault="003308D6" w:rsidP="003F2809">
            <w:pPr>
              <w:pStyle w:val="BlockText"/>
              <w:numPr>
                <w:ilvl w:val="0"/>
                <w:numId w:val="3"/>
              </w:numPr>
              <w:spacing w:after="0" w:line="240" w:lineRule="auto"/>
              <w:ind w:left="408" w:hanging="357"/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14:paraId="1E6081D7" w14:textId="77777777" w:rsidR="003308D6" w:rsidRPr="009A7C41" w:rsidRDefault="003308D6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709" w:type="dxa"/>
            <w:vMerge/>
          </w:tcPr>
          <w:p w14:paraId="7761D8C3" w14:textId="77777777" w:rsidR="003308D6" w:rsidRPr="009A7C41" w:rsidRDefault="003308D6" w:rsidP="009E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A63DD9" w:rsidRPr="009A7C41" w14:paraId="679D9108" w14:textId="77777777" w:rsidTr="009E49D2">
        <w:trPr>
          <w:trHeight w:val="827"/>
        </w:trPr>
        <w:tc>
          <w:tcPr>
            <w:tcW w:w="7576" w:type="dxa"/>
          </w:tcPr>
          <w:p w14:paraId="7CC5E4CD" w14:textId="24291150" w:rsidR="00077E07" w:rsidRPr="00077E07" w:rsidRDefault="0018667A" w:rsidP="00AF40CB">
            <w:pPr>
              <w:pStyle w:val="BlockText"/>
              <w:numPr>
                <w:ilvl w:val="0"/>
                <w:numId w:val="3"/>
              </w:numPr>
              <w:spacing w:after="0" w:line="240" w:lineRule="auto"/>
              <w:ind w:left="408" w:hanging="357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>Have you e</w:t>
            </w:r>
            <w:r w:rsidR="00077E07" w:rsidRPr="00AF40CB"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>nsure</w:t>
            </w:r>
            <w: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>d</w:t>
            </w:r>
            <w:r w:rsidR="00077E07" w:rsidRPr="00AF40CB"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 xml:space="preserve">the potential sponsoring organisation is not currently </w:t>
            </w:r>
            <w:r w:rsidR="00077E07" w:rsidRPr="00AF40CB"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>tendering for the supply of goods and services to your school</w:t>
            </w:r>
            <w: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  <w:t>?</w:t>
            </w:r>
          </w:p>
          <w:p w14:paraId="2257AE41" w14:textId="77777777" w:rsidR="00077E07" w:rsidRDefault="00077E07" w:rsidP="00AF40CB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  <w:p w14:paraId="5E456365" w14:textId="5CCC757D" w:rsidR="00A63DD9" w:rsidRPr="009A7C41" w:rsidRDefault="00A63DD9" w:rsidP="00AF40CB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702FA20" w14:textId="77777777" w:rsidR="00A63DD9" w:rsidRPr="009A7C41" w:rsidRDefault="00A63DD9" w:rsidP="00A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38426EB3" w14:textId="77777777" w:rsidR="00A63DD9" w:rsidRPr="009A7C41" w:rsidRDefault="00A63DD9" w:rsidP="00A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F429D9" w:rsidRPr="009A7C41" w14:paraId="2302701A" w14:textId="77777777" w:rsidTr="009E49D2">
        <w:trPr>
          <w:trHeight w:val="827"/>
        </w:trPr>
        <w:tc>
          <w:tcPr>
            <w:tcW w:w="7576" w:type="dxa"/>
          </w:tcPr>
          <w:p w14:paraId="2AF79E62" w14:textId="77777777" w:rsidR="00F429D9" w:rsidRDefault="00F429D9" w:rsidP="00F429D9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your proposed Sponsorship agreement over $10,000?</w:t>
            </w:r>
          </w:p>
          <w:p w14:paraId="75DC525F" w14:textId="77777777" w:rsidR="00F429D9" w:rsidRDefault="00F429D9" w:rsidP="00F429D9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cs="Arial"/>
                <w:color w:val="000000"/>
                <w:sz w:val="21"/>
                <w:szCs w:val="21"/>
              </w:rPr>
            </w:pPr>
          </w:p>
          <w:p w14:paraId="65180D63" w14:textId="310044D9" w:rsidR="00F429D9" w:rsidRPr="00E9313B" w:rsidRDefault="00F429D9" w:rsidP="00F429D9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 w:rsidRPr="00E9313B">
              <w:rPr>
                <w:rFonts w:cs="Arial"/>
                <w:color w:val="000000"/>
                <w:sz w:val="21"/>
                <w:szCs w:val="21"/>
              </w:rPr>
              <w:t xml:space="preserve">If </w:t>
            </w:r>
            <w:r w:rsidRPr="00E9313B">
              <w:rPr>
                <w:rFonts w:cs="Arial"/>
                <w:color w:val="000000"/>
                <w:sz w:val="21"/>
                <w:szCs w:val="21"/>
                <w:u w:val="single"/>
              </w:rPr>
              <w:t>yes</w:t>
            </w:r>
            <w:r w:rsidRPr="00E9313B">
              <w:rPr>
                <w:rFonts w:cs="Arial"/>
                <w:color w:val="000000"/>
                <w:sz w:val="21"/>
                <w:szCs w:val="21"/>
              </w:rPr>
              <w:t xml:space="preserve">, have you contacted </w:t>
            </w:r>
            <w:hyperlink r:id="rId14" w:history="1">
              <w:r w:rsidRPr="00E9313B">
                <w:rPr>
                  <w:rStyle w:val="Hyperlink"/>
                  <w:rFonts w:cs="Arial"/>
                  <w:sz w:val="21"/>
                  <w:szCs w:val="21"/>
                </w:rPr>
                <w:t>Procurement Services</w:t>
              </w:r>
            </w:hyperlink>
            <w:r w:rsidRPr="00E9313B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E9313B">
              <w:rPr>
                <w:sz w:val="21"/>
                <w:szCs w:val="21"/>
              </w:rPr>
              <w:t xml:space="preserve"> to conduct due diligence checks to ensure that the Department only deals with ethical suppliers/sponsors?</w:t>
            </w:r>
          </w:p>
        </w:tc>
        <w:tc>
          <w:tcPr>
            <w:tcW w:w="709" w:type="dxa"/>
          </w:tcPr>
          <w:p w14:paraId="7FD77ABF" w14:textId="77777777" w:rsidR="00F429D9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Yes</w:t>
            </w:r>
          </w:p>
          <w:p w14:paraId="088CF6B0" w14:textId="77777777" w:rsidR="00F429D9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  <w:p w14:paraId="66C66A86" w14:textId="16AF1ECF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71CC46B7" w14:textId="77777777" w:rsidR="00F429D9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No</w:t>
            </w:r>
          </w:p>
          <w:p w14:paraId="5ADE2988" w14:textId="77777777" w:rsidR="00F429D9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  <w:p w14:paraId="64F19588" w14:textId="59BA75C1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No</w:t>
            </w:r>
            <w:bookmarkStart w:id="0" w:name="_GoBack"/>
            <w:bookmarkEnd w:id="0"/>
          </w:p>
        </w:tc>
      </w:tr>
      <w:tr w:rsidR="00F429D9" w:rsidRPr="009A7C41" w14:paraId="338E47EB" w14:textId="77777777" w:rsidTr="009E49D2">
        <w:trPr>
          <w:trHeight w:val="827"/>
        </w:trPr>
        <w:tc>
          <w:tcPr>
            <w:tcW w:w="7576" w:type="dxa"/>
          </w:tcPr>
          <w:p w14:paraId="22D1CF1A" w14:textId="77777777" w:rsidR="00F429D9" w:rsidRPr="009A7C41" w:rsidRDefault="00F429D9" w:rsidP="00F429D9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Have all requirements of the Sponsorship </w:t>
            </w:r>
            <w:r>
              <w:rPr>
                <w:rFonts w:cs="Arial"/>
                <w:color w:val="000000"/>
                <w:sz w:val="21"/>
                <w:szCs w:val="21"/>
              </w:rPr>
              <w:t>p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rocedure, other applicable policies and procedures and legislative requirements been considered? </w:t>
            </w:r>
          </w:p>
          <w:p w14:paraId="6602E133" w14:textId="77777777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b/>
                <w:bCs/>
                <w:color w:val="000000"/>
                <w:sz w:val="21"/>
                <w:szCs w:val="21"/>
              </w:rPr>
              <w:t>For example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: </w:t>
            </w:r>
          </w:p>
          <w:p w14:paraId="178649AE" w14:textId="77777777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Proposed sponsorship is in accordance with the provision of </w:t>
            </w:r>
            <w:hyperlink r:id="rId15" w:history="1">
              <w:r w:rsidRPr="009A7C41">
                <w:rPr>
                  <w:rStyle w:val="Hyperlink"/>
                  <w:rFonts w:cs="Arial"/>
                  <w:sz w:val="21"/>
                  <w:szCs w:val="21"/>
                </w:rPr>
                <w:t>Code of Conduct</w:t>
              </w:r>
            </w:hyperlink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  <w:p w14:paraId="15C55E1F" w14:textId="77777777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Proposed sponsorship does not involve breach of copyright </w:t>
            </w:r>
          </w:p>
        </w:tc>
        <w:tc>
          <w:tcPr>
            <w:tcW w:w="709" w:type="dxa"/>
          </w:tcPr>
          <w:p w14:paraId="4FB890CB" w14:textId="77777777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7697AB29" w14:textId="77777777" w:rsidR="00F429D9" w:rsidRPr="009A7C41" w:rsidRDefault="00F429D9" w:rsidP="00F4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</w:tbl>
    <w:p w14:paraId="7469DE4E" w14:textId="77777777" w:rsidR="00B648BD" w:rsidRPr="009A7C41" w:rsidRDefault="00B648BD" w:rsidP="009179D8">
      <w:pPr>
        <w:rPr>
          <w:sz w:val="21"/>
          <w:szCs w:val="21"/>
          <w:lang w:eastAsia="en-AU"/>
        </w:rPr>
      </w:pPr>
    </w:p>
    <w:p w14:paraId="1C8251AC" w14:textId="77777777" w:rsidR="00B648BD" w:rsidRPr="009A7C41" w:rsidRDefault="00B648BD" w:rsidP="00431D26">
      <w:pPr>
        <w:pStyle w:val="Default"/>
        <w:ind w:left="-709"/>
        <w:jc w:val="both"/>
        <w:rPr>
          <w:sz w:val="21"/>
          <w:szCs w:val="21"/>
        </w:rPr>
      </w:pPr>
      <w:r w:rsidRPr="009A7C41">
        <w:rPr>
          <w:sz w:val="21"/>
          <w:szCs w:val="21"/>
        </w:rPr>
        <w:t>If you circled ‘</w:t>
      </w:r>
      <w:r w:rsidRPr="009A7C41">
        <w:rPr>
          <w:b/>
          <w:bCs/>
          <w:sz w:val="21"/>
          <w:szCs w:val="21"/>
        </w:rPr>
        <w:t>yes</w:t>
      </w:r>
      <w:r w:rsidRPr="009A7C41">
        <w:rPr>
          <w:sz w:val="21"/>
          <w:szCs w:val="21"/>
        </w:rPr>
        <w:t xml:space="preserve">’ </w:t>
      </w:r>
      <w:r w:rsidR="003308D6" w:rsidRPr="009A7C41">
        <w:rPr>
          <w:sz w:val="21"/>
          <w:szCs w:val="21"/>
        </w:rPr>
        <w:t xml:space="preserve">or ‘N/A’ </w:t>
      </w:r>
      <w:r w:rsidRPr="009A7C41">
        <w:rPr>
          <w:sz w:val="21"/>
          <w:szCs w:val="21"/>
        </w:rPr>
        <w:t xml:space="preserve">to all questions in Step 1, please proceed to Step 2. </w:t>
      </w:r>
    </w:p>
    <w:p w14:paraId="4E83E65C" w14:textId="77777777" w:rsidR="00B648BD" w:rsidRPr="009A7C41" w:rsidRDefault="00B648BD" w:rsidP="00431D26">
      <w:pPr>
        <w:pStyle w:val="Default"/>
        <w:ind w:left="-709"/>
        <w:jc w:val="both"/>
        <w:rPr>
          <w:sz w:val="21"/>
          <w:szCs w:val="21"/>
        </w:rPr>
      </w:pPr>
    </w:p>
    <w:p w14:paraId="35293E13" w14:textId="77777777" w:rsidR="00B648BD" w:rsidRPr="009A7C41" w:rsidRDefault="00B648BD" w:rsidP="00431D26">
      <w:pPr>
        <w:pStyle w:val="Default"/>
        <w:ind w:left="-709"/>
        <w:jc w:val="both"/>
        <w:rPr>
          <w:sz w:val="21"/>
          <w:szCs w:val="21"/>
        </w:rPr>
      </w:pPr>
      <w:r w:rsidRPr="009A7C41">
        <w:rPr>
          <w:sz w:val="21"/>
          <w:szCs w:val="21"/>
        </w:rPr>
        <w:t>If you circled ‘</w:t>
      </w:r>
      <w:r w:rsidRPr="009A7C41">
        <w:rPr>
          <w:b/>
          <w:bCs/>
          <w:sz w:val="21"/>
          <w:szCs w:val="21"/>
        </w:rPr>
        <w:t>no</w:t>
      </w:r>
      <w:r w:rsidRPr="009A7C41">
        <w:rPr>
          <w:sz w:val="21"/>
          <w:szCs w:val="21"/>
        </w:rPr>
        <w:t xml:space="preserve">’ to any of the questions in Step 1, then it is </w:t>
      </w:r>
      <w:r w:rsidRPr="009A7C41">
        <w:rPr>
          <w:b/>
          <w:bCs/>
          <w:sz w:val="21"/>
          <w:szCs w:val="21"/>
        </w:rPr>
        <w:t xml:space="preserve">unlikely </w:t>
      </w:r>
      <w:r w:rsidRPr="009A7C41">
        <w:rPr>
          <w:sz w:val="21"/>
          <w:szCs w:val="21"/>
        </w:rPr>
        <w:t xml:space="preserve">that the sponsorship proposal is acceptable, and further </w:t>
      </w:r>
      <w:r w:rsidR="00EE3F3D" w:rsidRPr="009A7C41">
        <w:rPr>
          <w:sz w:val="21"/>
          <w:szCs w:val="21"/>
        </w:rPr>
        <w:t>work</w:t>
      </w:r>
      <w:r w:rsidRPr="009A7C41">
        <w:rPr>
          <w:sz w:val="21"/>
          <w:szCs w:val="21"/>
        </w:rPr>
        <w:t xml:space="preserve"> will be required to bring it into line with the </w:t>
      </w:r>
      <w:r w:rsidR="00EE3F3D" w:rsidRPr="009A7C41">
        <w:rPr>
          <w:sz w:val="21"/>
          <w:szCs w:val="21"/>
        </w:rPr>
        <w:t xml:space="preserve">Sponsorship </w:t>
      </w:r>
      <w:r w:rsidR="00A7216D">
        <w:rPr>
          <w:sz w:val="21"/>
          <w:szCs w:val="21"/>
        </w:rPr>
        <w:t>p</w:t>
      </w:r>
      <w:r w:rsidR="00CB49E2" w:rsidRPr="009A7C41">
        <w:rPr>
          <w:sz w:val="21"/>
          <w:szCs w:val="21"/>
        </w:rPr>
        <w:t>rocedure</w:t>
      </w:r>
      <w:r w:rsidRPr="009A7C41">
        <w:rPr>
          <w:sz w:val="21"/>
          <w:szCs w:val="21"/>
        </w:rPr>
        <w:t xml:space="preserve">. </w:t>
      </w:r>
    </w:p>
    <w:p w14:paraId="0A3F32E7" w14:textId="77777777" w:rsidR="00B648BD" w:rsidRPr="009A7C41" w:rsidRDefault="00B648BD" w:rsidP="00431D26">
      <w:pPr>
        <w:pStyle w:val="Default"/>
        <w:ind w:left="-709"/>
        <w:jc w:val="both"/>
        <w:rPr>
          <w:sz w:val="21"/>
          <w:szCs w:val="21"/>
        </w:rPr>
      </w:pPr>
    </w:p>
    <w:p w14:paraId="35906CC9" w14:textId="77777777" w:rsidR="00EE3F3D" w:rsidRPr="009A7C41" w:rsidRDefault="00B648BD" w:rsidP="00EE3F3D">
      <w:pPr>
        <w:pStyle w:val="Default"/>
        <w:ind w:left="-709"/>
        <w:jc w:val="both"/>
        <w:rPr>
          <w:bCs/>
          <w:sz w:val="21"/>
          <w:szCs w:val="21"/>
        </w:rPr>
      </w:pPr>
      <w:r w:rsidRPr="009A7C41">
        <w:rPr>
          <w:b/>
          <w:bCs/>
          <w:sz w:val="21"/>
          <w:szCs w:val="21"/>
        </w:rPr>
        <w:t xml:space="preserve">Step 2 – </w:t>
      </w:r>
      <w:r w:rsidR="00EE3F3D" w:rsidRPr="009A7C41">
        <w:rPr>
          <w:b/>
          <w:bCs/>
          <w:sz w:val="21"/>
          <w:szCs w:val="21"/>
        </w:rPr>
        <w:t>Referral</w:t>
      </w:r>
      <w:r w:rsidR="00EE3F3D" w:rsidRPr="009A7C41">
        <w:rPr>
          <w:bCs/>
          <w:sz w:val="21"/>
          <w:szCs w:val="21"/>
        </w:rPr>
        <w:t xml:space="preserve"> </w:t>
      </w:r>
    </w:p>
    <w:p w14:paraId="00AA1C96" w14:textId="77777777" w:rsidR="00B648BD" w:rsidRPr="009A7C41" w:rsidRDefault="00EE3F3D" w:rsidP="00EE3F3D">
      <w:pPr>
        <w:pStyle w:val="Default"/>
        <w:ind w:left="-709"/>
        <w:jc w:val="both"/>
        <w:rPr>
          <w:sz w:val="21"/>
          <w:szCs w:val="21"/>
        </w:rPr>
      </w:pPr>
      <w:r w:rsidRPr="009A7C41">
        <w:rPr>
          <w:bCs/>
          <w:sz w:val="21"/>
          <w:szCs w:val="21"/>
        </w:rPr>
        <w:t>T</w:t>
      </w:r>
      <w:r w:rsidR="00B648BD" w:rsidRPr="009A7C41">
        <w:rPr>
          <w:sz w:val="21"/>
          <w:szCs w:val="21"/>
        </w:rPr>
        <w:t xml:space="preserve">o assess whether sponsorship proposal </w:t>
      </w:r>
      <w:r w:rsidRPr="009A7C41">
        <w:rPr>
          <w:sz w:val="21"/>
          <w:szCs w:val="21"/>
        </w:rPr>
        <w:t>needs to be progressed to Strategic Communication and Engagement</w:t>
      </w:r>
      <w:r w:rsidR="00B648BD" w:rsidRPr="009A7C41">
        <w:rPr>
          <w:sz w:val="21"/>
          <w:szCs w:val="21"/>
        </w:rPr>
        <w:t>, please tick ‘yes’ or ‘no’ to following statements.</w:t>
      </w:r>
    </w:p>
    <w:p w14:paraId="1917577F" w14:textId="77777777" w:rsidR="00B648BD" w:rsidRPr="009A7C41" w:rsidRDefault="00B648BD" w:rsidP="00B648BD">
      <w:pPr>
        <w:spacing w:after="0" w:line="240" w:lineRule="auto"/>
        <w:rPr>
          <w:rFonts w:cs="Arial"/>
          <w:sz w:val="21"/>
          <w:szCs w:val="21"/>
        </w:rPr>
      </w:pPr>
    </w:p>
    <w:tbl>
      <w:tblPr>
        <w:tblW w:w="89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09"/>
        <w:gridCol w:w="709"/>
      </w:tblGrid>
      <w:tr w:rsidR="00EA2766" w:rsidRPr="009A7C41" w14:paraId="41144535" w14:textId="77777777" w:rsidTr="009D5C1A">
        <w:trPr>
          <w:trHeight w:val="146"/>
        </w:trPr>
        <w:tc>
          <w:tcPr>
            <w:tcW w:w="7513" w:type="dxa"/>
          </w:tcPr>
          <w:p w14:paraId="2F847509" w14:textId="77777777" w:rsidR="00EA2766" w:rsidRPr="009A7C41" w:rsidRDefault="00EA2766" w:rsidP="00EA276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Would this be a joint sponsorship arrangement with other Queensland Government departments/agencies </w:t>
            </w:r>
          </w:p>
        </w:tc>
        <w:tc>
          <w:tcPr>
            <w:tcW w:w="709" w:type="dxa"/>
          </w:tcPr>
          <w:p w14:paraId="078AADB5" w14:textId="77777777" w:rsidR="00EA2766" w:rsidRPr="009A7C41" w:rsidRDefault="00EA2766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6E36A2E6" w14:textId="77777777" w:rsidR="00EA2766" w:rsidRPr="009A7C41" w:rsidRDefault="00EA2766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EA2766" w:rsidRPr="009A7C41" w14:paraId="237959E1" w14:textId="77777777" w:rsidTr="009D5C1A">
        <w:trPr>
          <w:trHeight w:val="146"/>
        </w:trPr>
        <w:tc>
          <w:tcPr>
            <w:tcW w:w="7513" w:type="dxa"/>
          </w:tcPr>
          <w:p w14:paraId="41AFD6D9" w14:textId="77777777" w:rsidR="00EA2766" w:rsidRPr="009A7C41" w:rsidRDefault="00EA2766" w:rsidP="004638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Does the proposal involve sponsoring a school or any organisation the department regulates (such as an early childhood provider)</w:t>
            </w:r>
          </w:p>
        </w:tc>
        <w:tc>
          <w:tcPr>
            <w:tcW w:w="709" w:type="dxa"/>
          </w:tcPr>
          <w:p w14:paraId="11D21F72" w14:textId="77777777" w:rsidR="00EA2766" w:rsidRPr="009A7C41" w:rsidRDefault="00EA2766" w:rsidP="009D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450D1F5F" w14:textId="77777777" w:rsidR="00EA2766" w:rsidRPr="009A7C41" w:rsidRDefault="00EA2766" w:rsidP="009D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463889" w:rsidRPr="009A7C41" w14:paraId="5FFF6638" w14:textId="77777777" w:rsidTr="009D5C1A">
        <w:trPr>
          <w:trHeight w:val="146"/>
        </w:trPr>
        <w:tc>
          <w:tcPr>
            <w:tcW w:w="7513" w:type="dxa"/>
          </w:tcPr>
          <w:p w14:paraId="0179C277" w14:textId="77777777" w:rsidR="00463889" w:rsidRPr="009A7C41" w:rsidRDefault="00463889" w:rsidP="004638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sz w:val="21"/>
                <w:szCs w:val="21"/>
              </w:rPr>
              <w:t>involves arrangements valued at more than $10 000 (GST exclusive)</w:t>
            </w:r>
          </w:p>
        </w:tc>
        <w:tc>
          <w:tcPr>
            <w:tcW w:w="709" w:type="dxa"/>
          </w:tcPr>
          <w:p w14:paraId="37260BC6" w14:textId="77777777" w:rsidR="00463889" w:rsidRPr="009A7C41" w:rsidRDefault="00463889" w:rsidP="009D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499E7BC7" w14:textId="77777777" w:rsidR="00463889" w:rsidRPr="009A7C41" w:rsidRDefault="00463889" w:rsidP="009D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37B4E611" w14:textId="77777777" w:rsidTr="009D5C1A">
        <w:trPr>
          <w:trHeight w:val="146"/>
        </w:trPr>
        <w:tc>
          <w:tcPr>
            <w:tcW w:w="7513" w:type="dxa"/>
          </w:tcPr>
          <w:p w14:paraId="640165E2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</w:t>
            </w:r>
            <w:r w:rsidR="00A7041F" w:rsidRPr="009A7C41">
              <w:rPr>
                <w:rFonts w:cs="Arial"/>
                <w:color w:val="000000"/>
                <w:sz w:val="21"/>
                <w:szCs w:val="21"/>
              </w:rPr>
              <w:t xml:space="preserve">the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proposal have potential to be controversial? </w:t>
            </w:r>
          </w:p>
        </w:tc>
        <w:tc>
          <w:tcPr>
            <w:tcW w:w="709" w:type="dxa"/>
          </w:tcPr>
          <w:p w14:paraId="24AE6C64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5280F146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A7041F" w:rsidRPr="009A7C41" w14:paraId="250E9EE3" w14:textId="77777777" w:rsidTr="009D5C1A">
        <w:trPr>
          <w:trHeight w:val="146"/>
        </w:trPr>
        <w:tc>
          <w:tcPr>
            <w:tcW w:w="7513" w:type="dxa"/>
          </w:tcPr>
          <w:p w14:paraId="31EAF9A3" w14:textId="77777777" w:rsidR="00A7041F" w:rsidRPr="009A7C41" w:rsidRDefault="00A7041F" w:rsidP="00A704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Does the proposal involve a conflict of interest?</w:t>
            </w:r>
          </w:p>
        </w:tc>
        <w:tc>
          <w:tcPr>
            <w:tcW w:w="709" w:type="dxa"/>
          </w:tcPr>
          <w:p w14:paraId="1E77A56E" w14:textId="77777777" w:rsidR="00A7041F" w:rsidRPr="009A7C41" w:rsidRDefault="00A7041F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6F121DD0" w14:textId="77777777" w:rsidR="00A7041F" w:rsidRPr="009A7C41" w:rsidRDefault="00A7041F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A7041F" w:rsidRPr="009A7C41" w14:paraId="1A67672C" w14:textId="77777777" w:rsidTr="009D5C1A">
        <w:trPr>
          <w:trHeight w:val="146"/>
        </w:trPr>
        <w:tc>
          <w:tcPr>
            <w:tcW w:w="7513" w:type="dxa"/>
          </w:tcPr>
          <w:p w14:paraId="3CF23AB7" w14:textId="77777777" w:rsidR="00A7041F" w:rsidRPr="009A7C41" w:rsidRDefault="00A7041F" w:rsidP="00A704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Does the proposal involve procurement?</w:t>
            </w:r>
          </w:p>
        </w:tc>
        <w:tc>
          <w:tcPr>
            <w:tcW w:w="709" w:type="dxa"/>
          </w:tcPr>
          <w:p w14:paraId="33C34690" w14:textId="77777777" w:rsidR="00A7041F" w:rsidRPr="009A7C41" w:rsidRDefault="00A7041F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6576D21C" w14:textId="77777777" w:rsidR="00A7041F" w:rsidRPr="009A7C41" w:rsidRDefault="00A7041F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C036A4" w:rsidRPr="009A7C41" w14:paraId="3A0D63A6" w14:textId="77777777" w:rsidTr="009D5C1A">
        <w:trPr>
          <w:trHeight w:val="146"/>
        </w:trPr>
        <w:tc>
          <w:tcPr>
            <w:tcW w:w="7513" w:type="dxa"/>
          </w:tcPr>
          <w:p w14:paraId="0BEDC526" w14:textId="77777777" w:rsidR="00C036A4" w:rsidRPr="009A7C41" w:rsidRDefault="00C036A4" w:rsidP="00C036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the sponsorship require </w:t>
            </w:r>
            <w:r w:rsidR="00EE3F3D" w:rsidRPr="009A7C41">
              <w:rPr>
                <w:rFonts w:cs="Arial"/>
                <w:color w:val="000000"/>
                <w:sz w:val="21"/>
                <w:szCs w:val="21"/>
              </w:rPr>
              <w:t>testimonials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by school staff?</w:t>
            </w:r>
          </w:p>
        </w:tc>
        <w:tc>
          <w:tcPr>
            <w:tcW w:w="709" w:type="dxa"/>
          </w:tcPr>
          <w:p w14:paraId="3BB10531" w14:textId="77777777" w:rsidR="00C036A4" w:rsidRPr="009A7C41" w:rsidRDefault="00C036A4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11210018" w14:textId="77777777" w:rsidR="00C036A4" w:rsidRPr="009A7C41" w:rsidRDefault="00C036A4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48BEF403" w14:textId="77777777" w:rsidTr="009D5C1A">
        <w:trPr>
          <w:trHeight w:val="146"/>
        </w:trPr>
        <w:tc>
          <w:tcPr>
            <w:tcW w:w="7513" w:type="dxa"/>
          </w:tcPr>
          <w:p w14:paraId="2EB4A35C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</w:t>
            </w:r>
            <w:r w:rsidR="00A7041F" w:rsidRPr="009A7C41">
              <w:rPr>
                <w:rFonts w:cs="Arial"/>
                <w:color w:val="000000"/>
                <w:sz w:val="21"/>
                <w:szCs w:val="21"/>
              </w:rPr>
              <w:t xml:space="preserve">the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proposal involve naming rights? </w:t>
            </w:r>
          </w:p>
        </w:tc>
        <w:tc>
          <w:tcPr>
            <w:tcW w:w="709" w:type="dxa"/>
          </w:tcPr>
          <w:p w14:paraId="62EBC1E8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097AD80C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7DA8D696" w14:textId="77777777" w:rsidTr="009D5C1A">
        <w:trPr>
          <w:trHeight w:val="146"/>
        </w:trPr>
        <w:tc>
          <w:tcPr>
            <w:tcW w:w="7513" w:type="dxa"/>
          </w:tcPr>
          <w:p w14:paraId="60A40502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</w:t>
            </w:r>
            <w:r w:rsidR="00A7041F" w:rsidRPr="009A7C41">
              <w:rPr>
                <w:rFonts w:cs="Arial"/>
                <w:color w:val="000000"/>
                <w:sz w:val="21"/>
                <w:szCs w:val="21"/>
              </w:rPr>
              <w:t xml:space="preserve">the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proposal involve a significant event? </w:t>
            </w:r>
          </w:p>
        </w:tc>
        <w:tc>
          <w:tcPr>
            <w:tcW w:w="709" w:type="dxa"/>
          </w:tcPr>
          <w:p w14:paraId="0F61097A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18B54871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766BD435" w14:textId="77777777" w:rsidTr="009D5C1A">
        <w:trPr>
          <w:trHeight w:val="146"/>
        </w:trPr>
        <w:tc>
          <w:tcPr>
            <w:tcW w:w="7513" w:type="dxa"/>
          </w:tcPr>
          <w:p w14:paraId="513D39E5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Does </w:t>
            </w:r>
            <w:r w:rsidR="00A7041F" w:rsidRPr="009A7C41">
              <w:rPr>
                <w:rFonts w:cs="Arial"/>
                <w:color w:val="000000"/>
                <w:sz w:val="21"/>
                <w:szCs w:val="21"/>
              </w:rPr>
              <w:t xml:space="preserve">the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proposal have any </w:t>
            </w:r>
            <w:r w:rsidR="00A7041F" w:rsidRPr="009A7C41">
              <w:rPr>
                <w:rFonts w:cs="Arial"/>
                <w:color w:val="000000"/>
                <w:sz w:val="21"/>
                <w:szCs w:val="21"/>
              </w:rPr>
              <w:t>state-wide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 implications? </w:t>
            </w:r>
          </w:p>
        </w:tc>
        <w:tc>
          <w:tcPr>
            <w:tcW w:w="709" w:type="dxa"/>
          </w:tcPr>
          <w:p w14:paraId="34E2D458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7CF8F8C0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  <w:tr w:rsidR="00B648BD" w:rsidRPr="009A7C41" w14:paraId="61170B06" w14:textId="77777777" w:rsidTr="009D5C1A">
        <w:trPr>
          <w:trHeight w:val="146"/>
        </w:trPr>
        <w:tc>
          <w:tcPr>
            <w:tcW w:w="7513" w:type="dxa"/>
          </w:tcPr>
          <w:p w14:paraId="21B8FC34" w14:textId="77777777" w:rsidR="00B648BD" w:rsidRPr="009A7C41" w:rsidRDefault="00B648BD" w:rsidP="00D00E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Is </w:t>
            </w:r>
            <w:r w:rsidR="00A7041F" w:rsidRPr="009A7C41">
              <w:rPr>
                <w:rFonts w:cs="Arial"/>
                <w:color w:val="000000"/>
                <w:sz w:val="21"/>
                <w:szCs w:val="21"/>
              </w:rPr>
              <w:t xml:space="preserve">the </w:t>
            </w:r>
            <w:r w:rsidRPr="009A7C41">
              <w:rPr>
                <w:rFonts w:cs="Arial"/>
                <w:color w:val="000000"/>
                <w:sz w:val="21"/>
                <w:szCs w:val="21"/>
              </w:rPr>
              <w:t xml:space="preserve">proposal high risk (in terms of activities involved)? </w:t>
            </w:r>
          </w:p>
        </w:tc>
        <w:tc>
          <w:tcPr>
            <w:tcW w:w="709" w:type="dxa"/>
          </w:tcPr>
          <w:p w14:paraId="50B00F9C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14:paraId="0D53C0C5" w14:textId="77777777" w:rsidR="00B648BD" w:rsidRPr="009A7C41" w:rsidRDefault="00B648BD" w:rsidP="0075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9A7C41">
              <w:rPr>
                <w:rFonts w:cs="Arial"/>
                <w:color w:val="000000"/>
                <w:sz w:val="21"/>
                <w:szCs w:val="21"/>
              </w:rPr>
              <w:t>No</w:t>
            </w:r>
          </w:p>
        </w:tc>
      </w:tr>
    </w:tbl>
    <w:p w14:paraId="4C0ECDA1" w14:textId="77777777" w:rsidR="00B648BD" w:rsidRPr="009A7C41" w:rsidRDefault="00B648BD" w:rsidP="00B648BD">
      <w:pPr>
        <w:rPr>
          <w:rFonts w:cs="Arial"/>
          <w:sz w:val="21"/>
          <w:szCs w:val="21"/>
        </w:rPr>
      </w:pPr>
    </w:p>
    <w:p w14:paraId="6EF37B44" w14:textId="77777777" w:rsidR="00B648BD" w:rsidRPr="009A7C41" w:rsidRDefault="00B648BD" w:rsidP="009E49D2">
      <w:pPr>
        <w:pStyle w:val="Default"/>
        <w:spacing w:after="100" w:afterAutospacing="1"/>
        <w:ind w:left="-709"/>
        <w:jc w:val="both"/>
        <w:rPr>
          <w:sz w:val="21"/>
          <w:szCs w:val="21"/>
        </w:rPr>
      </w:pPr>
      <w:r w:rsidRPr="009A7C41">
        <w:rPr>
          <w:sz w:val="21"/>
          <w:szCs w:val="21"/>
        </w:rPr>
        <w:lastRenderedPageBreak/>
        <w:t>If you circled ‘yes’ to any of above statements,</w:t>
      </w:r>
      <w:r w:rsidR="00EE3F3D" w:rsidRPr="009A7C41">
        <w:rPr>
          <w:sz w:val="21"/>
          <w:szCs w:val="21"/>
        </w:rPr>
        <w:t xml:space="preserve"> </w:t>
      </w:r>
      <w:r w:rsidRPr="009A7C41">
        <w:rPr>
          <w:sz w:val="21"/>
          <w:szCs w:val="21"/>
        </w:rPr>
        <w:t xml:space="preserve">sponsorship proposal needs to be referred to </w:t>
      </w:r>
      <w:r w:rsidR="00DA3902" w:rsidRPr="009A7C41">
        <w:rPr>
          <w:sz w:val="21"/>
          <w:szCs w:val="21"/>
        </w:rPr>
        <w:t>Strategic Communication and Engagement</w:t>
      </w:r>
      <w:r w:rsidR="00DA3902" w:rsidRPr="009A7C41" w:rsidDel="00DA3902">
        <w:rPr>
          <w:sz w:val="21"/>
          <w:szCs w:val="21"/>
        </w:rPr>
        <w:t xml:space="preserve"> </w:t>
      </w:r>
      <w:r w:rsidRPr="009A7C41">
        <w:rPr>
          <w:sz w:val="21"/>
          <w:szCs w:val="21"/>
        </w:rPr>
        <w:t xml:space="preserve">for endorsement and approval by </w:t>
      </w:r>
      <w:r w:rsidR="00DA3902" w:rsidRPr="009A7C41">
        <w:rPr>
          <w:sz w:val="21"/>
          <w:szCs w:val="21"/>
        </w:rPr>
        <w:t xml:space="preserve">the </w:t>
      </w:r>
      <w:r w:rsidRPr="009A7C41">
        <w:rPr>
          <w:sz w:val="21"/>
          <w:szCs w:val="21"/>
        </w:rPr>
        <w:t xml:space="preserve">relevant officer. </w:t>
      </w:r>
    </w:p>
    <w:p w14:paraId="0DCCE17B" w14:textId="77777777" w:rsidR="00B648BD" w:rsidRPr="009A7C41" w:rsidRDefault="00EE3F3D" w:rsidP="00463889">
      <w:pPr>
        <w:pStyle w:val="Default"/>
        <w:spacing w:after="100" w:afterAutospacing="1"/>
        <w:ind w:left="-709"/>
        <w:jc w:val="both"/>
        <w:rPr>
          <w:sz w:val="21"/>
          <w:szCs w:val="21"/>
        </w:rPr>
      </w:pPr>
      <w:r w:rsidRPr="009A7C41">
        <w:rPr>
          <w:sz w:val="21"/>
          <w:szCs w:val="21"/>
        </w:rPr>
        <w:t>If you circled ‘no’ to all of above statements please continue to consider</w:t>
      </w:r>
      <w:r w:rsidR="00A63DD9" w:rsidRPr="009A7C41">
        <w:rPr>
          <w:sz w:val="21"/>
          <w:szCs w:val="21"/>
        </w:rPr>
        <w:t>,</w:t>
      </w:r>
      <w:r w:rsidRPr="009A7C41">
        <w:rPr>
          <w:sz w:val="21"/>
          <w:szCs w:val="21"/>
        </w:rPr>
        <w:t xml:space="preserve"> at school level</w:t>
      </w:r>
      <w:r w:rsidR="00A63DD9" w:rsidRPr="009A7C41">
        <w:rPr>
          <w:sz w:val="21"/>
          <w:szCs w:val="21"/>
        </w:rPr>
        <w:t>,</w:t>
      </w:r>
      <w:r w:rsidRPr="009A7C41">
        <w:rPr>
          <w:sz w:val="21"/>
          <w:szCs w:val="21"/>
        </w:rPr>
        <w:t xml:space="preserve"> the requirements of the Sponsorship </w:t>
      </w:r>
      <w:r w:rsidR="00A7216D">
        <w:rPr>
          <w:sz w:val="21"/>
          <w:szCs w:val="21"/>
        </w:rPr>
        <w:t>p</w:t>
      </w:r>
      <w:r w:rsidRPr="009A7C41">
        <w:rPr>
          <w:sz w:val="21"/>
          <w:szCs w:val="21"/>
        </w:rPr>
        <w:t xml:space="preserve">rocedure. </w:t>
      </w:r>
    </w:p>
    <w:sectPr w:rsidR="00B648BD" w:rsidRPr="009A7C41" w:rsidSect="00431D26">
      <w:headerReference w:type="default" r:id="rId16"/>
      <w:footerReference w:type="default" r:id="rId17"/>
      <w:pgSz w:w="11900" w:h="16840"/>
      <w:pgMar w:top="2268" w:right="1552" w:bottom="1418" w:left="2098" w:header="709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EA71" w14:textId="77777777" w:rsidR="00605CC9" w:rsidRDefault="00605CC9" w:rsidP="00190C24">
      <w:r>
        <w:separator/>
      </w:r>
    </w:p>
  </w:endnote>
  <w:endnote w:type="continuationSeparator" w:id="0">
    <w:p w14:paraId="315CC825" w14:textId="77777777" w:rsidR="00605CC9" w:rsidRDefault="00605CC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DA97" w14:textId="77777777" w:rsidR="002712BD" w:rsidRDefault="007507B9" w:rsidP="00431D26">
    <w:pPr>
      <w:pStyle w:val="Footer"/>
      <w:spacing w:line="240" w:lineRule="auto"/>
      <w:ind w:left="-709"/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1" w:history="1">
      <w:r w:rsidRPr="00A7216D">
        <w:rPr>
          <w:rStyle w:val="Hyperlink"/>
          <w:sz w:val="16"/>
        </w:rPr>
        <w:t>http://ppr.qed.qld.gov.au</w:t>
      </w:r>
      <w:r w:rsidR="00A7216D" w:rsidRPr="00A7216D">
        <w:rPr>
          <w:rStyle w:val="Hyperlink"/>
          <w:sz w:val="16"/>
        </w:rPr>
        <w:t>/pp/sponsorship-procedure</w:t>
      </w:r>
    </w:hyperlink>
    <w:r w:rsidRPr="005E6DDA">
      <w:rPr>
        <w:sz w:val="16"/>
      </w:rPr>
      <w:t xml:space="preserve"> to ensure you have the most current version of this document</w:t>
    </w:r>
    <w:r w:rsidR="00544B14">
      <w:rPr>
        <w:sz w:val="16"/>
        <w:szCs w:val="16"/>
      </w:rPr>
      <w:t xml:space="preserve">. </w:t>
    </w:r>
    <w:r w:rsidR="002712BD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308A01B5" wp14:editId="39704B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720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8A24" w14:textId="77777777" w:rsidR="00605CC9" w:rsidRDefault="00605CC9" w:rsidP="00190C24">
      <w:r>
        <w:separator/>
      </w:r>
    </w:p>
  </w:footnote>
  <w:footnote w:type="continuationSeparator" w:id="0">
    <w:p w14:paraId="2BD29D68" w14:textId="77777777" w:rsidR="00605CC9" w:rsidRDefault="00605CC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5666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192" behindDoc="1" locked="1" layoutInCell="1" allowOverlap="1" wp14:anchorId="120C57FD" wp14:editId="7E9837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47BFD"/>
    <w:multiLevelType w:val="hybridMultilevel"/>
    <w:tmpl w:val="4A4A7E52"/>
    <w:lvl w:ilvl="0" w:tplc="093A6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BE8"/>
    <w:multiLevelType w:val="hybridMultilevel"/>
    <w:tmpl w:val="96F4919C"/>
    <w:lvl w:ilvl="0" w:tplc="81F881E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1191"/>
    <w:multiLevelType w:val="hybridMultilevel"/>
    <w:tmpl w:val="929CF640"/>
    <w:lvl w:ilvl="0" w:tplc="8B28F074">
      <w:start w:val="1"/>
      <w:numFmt w:val="decimal"/>
      <w:lvlText w:val="%1."/>
      <w:lvlJc w:val="left"/>
      <w:pPr>
        <w:ind w:left="7448" w:hanging="360"/>
      </w:pPr>
    </w:lvl>
    <w:lvl w:ilvl="1" w:tplc="92066E4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F353E"/>
    <w:multiLevelType w:val="hybridMultilevel"/>
    <w:tmpl w:val="7F0A0A8A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73431"/>
    <w:multiLevelType w:val="hybridMultilevel"/>
    <w:tmpl w:val="15E2F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83"/>
    <w:rsid w:val="000007D3"/>
    <w:rsid w:val="0002155B"/>
    <w:rsid w:val="000425F7"/>
    <w:rsid w:val="000436FC"/>
    <w:rsid w:val="00055710"/>
    <w:rsid w:val="00065BD2"/>
    <w:rsid w:val="00076590"/>
    <w:rsid w:val="00077E07"/>
    <w:rsid w:val="00096EC8"/>
    <w:rsid w:val="000A4307"/>
    <w:rsid w:val="000B38A9"/>
    <w:rsid w:val="000B61AC"/>
    <w:rsid w:val="000B66B8"/>
    <w:rsid w:val="000C7C36"/>
    <w:rsid w:val="000F2F3D"/>
    <w:rsid w:val="000F7FDE"/>
    <w:rsid w:val="00111319"/>
    <w:rsid w:val="00172CE3"/>
    <w:rsid w:val="0018667A"/>
    <w:rsid w:val="00190C24"/>
    <w:rsid w:val="001A40F2"/>
    <w:rsid w:val="001B3657"/>
    <w:rsid w:val="001E33AE"/>
    <w:rsid w:val="0021126D"/>
    <w:rsid w:val="002371F7"/>
    <w:rsid w:val="0024208C"/>
    <w:rsid w:val="002704D3"/>
    <w:rsid w:val="002712BD"/>
    <w:rsid w:val="00281FF4"/>
    <w:rsid w:val="00282F95"/>
    <w:rsid w:val="002A3D4E"/>
    <w:rsid w:val="002C3128"/>
    <w:rsid w:val="002C6FB9"/>
    <w:rsid w:val="002D7A49"/>
    <w:rsid w:val="002F78A2"/>
    <w:rsid w:val="00301B4C"/>
    <w:rsid w:val="0031680B"/>
    <w:rsid w:val="00317089"/>
    <w:rsid w:val="003308D6"/>
    <w:rsid w:val="003759C6"/>
    <w:rsid w:val="00382A4D"/>
    <w:rsid w:val="00385A56"/>
    <w:rsid w:val="003F1425"/>
    <w:rsid w:val="003F2809"/>
    <w:rsid w:val="003F643A"/>
    <w:rsid w:val="00404BCA"/>
    <w:rsid w:val="00431D26"/>
    <w:rsid w:val="00463889"/>
    <w:rsid w:val="004673B9"/>
    <w:rsid w:val="004801A7"/>
    <w:rsid w:val="00483109"/>
    <w:rsid w:val="00484C15"/>
    <w:rsid w:val="004B298E"/>
    <w:rsid w:val="004D043A"/>
    <w:rsid w:val="004D57DF"/>
    <w:rsid w:val="004E6B4E"/>
    <w:rsid w:val="004F070D"/>
    <w:rsid w:val="005426DC"/>
    <w:rsid w:val="00544B14"/>
    <w:rsid w:val="005617B1"/>
    <w:rsid w:val="00567068"/>
    <w:rsid w:val="005710FC"/>
    <w:rsid w:val="00586370"/>
    <w:rsid w:val="005A6272"/>
    <w:rsid w:val="005C2B00"/>
    <w:rsid w:val="005F1163"/>
    <w:rsid w:val="005F4331"/>
    <w:rsid w:val="00605CC9"/>
    <w:rsid w:val="00614F31"/>
    <w:rsid w:val="00615CBF"/>
    <w:rsid w:val="006239A5"/>
    <w:rsid w:val="00632ED3"/>
    <w:rsid w:val="00636B71"/>
    <w:rsid w:val="0067406E"/>
    <w:rsid w:val="006C3D8E"/>
    <w:rsid w:val="006D6A02"/>
    <w:rsid w:val="007507B9"/>
    <w:rsid w:val="00755EF6"/>
    <w:rsid w:val="00757A8E"/>
    <w:rsid w:val="007629DC"/>
    <w:rsid w:val="00763C66"/>
    <w:rsid w:val="00790026"/>
    <w:rsid w:val="007A156C"/>
    <w:rsid w:val="007C0199"/>
    <w:rsid w:val="007E3CC1"/>
    <w:rsid w:val="007E5EF6"/>
    <w:rsid w:val="007F5FAE"/>
    <w:rsid w:val="0080579A"/>
    <w:rsid w:val="00861A8B"/>
    <w:rsid w:val="00863CA9"/>
    <w:rsid w:val="00865330"/>
    <w:rsid w:val="00877E6F"/>
    <w:rsid w:val="008977C6"/>
    <w:rsid w:val="008C5B4F"/>
    <w:rsid w:val="008C6395"/>
    <w:rsid w:val="008D31A6"/>
    <w:rsid w:val="0090140A"/>
    <w:rsid w:val="00907963"/>
    <w:rsid w:val="009179D8"/>
    <w:rsid w:val="00935E9D"/>
    <w:rsid w:val="0096078C"/>
    <w:rsid w:val="0096595E"/>
    <w:rsid w:val="009756B2"/>
    <w:rsid w:val="009934CC"/>
    <w:rsid w:val="009A7C41"/>
    <w:rsid w:val="009B7893"/>
    <w:rsid w:val="009D3486"/>
    <w:rsid w:val="009D5C1A"/>
    <w:rsid w:val="009E49D2"/>
    <w:rsid w:val="009E5EE5"/>
    <w:rsid w:val="009F02B3"/>
    <w:rsid w:val="00A242B9"/>
    <w:rsid w:val="00A44D5C"/>
    <w:rsid w:val="00A47F67"/>
    <w:rsid w:val="00A63DD9"/>
    <w:rsid w:val="00A63E09"/>
    <w:rsid w:val="00A65710"/>
    <w:rsid w:val="00A7041F"/>
    <w:rsid w:val="00A7216D"/>
    <w:rsid w:val="00AB0A25"/>
    <w:rsid w:val="00AC555D"/>
    <w:rsid w:val="00AD14CB"/>
    <w:rsid w:val="00AD2501"/>
    <w:rsid w:val="00AD4191"/>
    <w:rsid w:val="00AF40CB"/>
    <w:rsid w:val="00AF6C51"/>
    <w:rsid w:val="00B02126"/>
    <w:rsid w:val="00B302DE"/>
    <w:rsid w:val="00B31C14"/>
    <w:rsid w:val="00B33337"/>
    <w:rsid w:val="00B648BD"/>
    <w:rsid w:val="00B83C83"/>
    <w:rsid w:val="00B857EA"/>
    <w:rsid w:val="00B8699D"/>
    <w:rsid w:val="00B96FC8"/>
    <w:rsid w:val="00B9771E"/>
    <w:rsid w:val="00BB4576"/>
    <w:rsid w:val="00BC4AA9"/>
    <w:rsid w:val="00BC530C"/>
    <w:rsid w:val="00BE3655"/>
    <w:rsid w:val="00C036A4"/>
    <w:rsid w:val="00C0519D"/>
    <w:rsid w:val="00C07871"/>
    <w:rsid w:val="00C60449"/>
    <w:rsid w:val="00CB07AD"/>
    <w:rsid w:val="00CB49E2"/>
    <w:rsid w:val="00CD793C"/>
    <w:rsid w:val="00CE24A8"/>
    <w:rsid w:val="00CF1EC2"/>
    <w:rsid w:val="00D01CD2"/>
    <w:rsid w:val="00D32381"/>
    <w:rsid w:val="00D6652F"/>
    <w:rsid w:val="00D75050"/>
    <w:rsid w:val="00D83DE8"/>
    <w:rsid w:val="00D842DF"/>
    <w:rsid w:val="00DA0498"/>
    <w:rsid w:val="00DA3902"/>
    <w:rsid w:val="00DC5E03"/>
    <w:rsid w:val="00DF1BE7"/>
    <w:rsid w:val="00E020BC"/>
    <w:rsid w:val="00E178D8"/>
    <w:rsid w:val="00E441CF"/>
    <w:rsid w:val="00E52D2F"/>
    <w:rsid w:val="00E60861"/>
    <w:rsid w:val="00E61FBB"/>
    <w:rsid w:val="00E9208F"/>
    <w:rsid w:val="00E9313B"/>
    <w:rsid w:val="00EA2766"/>
    <w:rsid w:val="00EE2267"/>
    <w:rsid w:val="00EE3F3D"/>
    <w:rsid w:val="00EF1871"/>
    <w:rsid w:val="00EF474F"/>
    <w:rsid w:val="00EF4AC5"/>
    <w:rsid w:val="00EF6214"/>
    <w:rsid w:val="00F2265E"/>
    <w:rsid w:val="00F31E5C"/>
    <w:rsid w:val="00F367B3"/>
    <w:rsid w:val="00F429D9"/>
    <w:rsid w:val="00F447A2"/>
    <w:rsid w:val="00FA0DD7"/>
    <w:rsid w:val="00FB7CA5"/>
    <w:rsid w:val="00FD6AB7"/>
    <w:rsid w:val="00FF696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98A67"/>
  <w15:docId w15:val="{A11FE858-ACB9-4C0A-B7F9-1055CF0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Default">
    <w:name w:val="Default"/>
    <w:rsid w:val="009179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179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1A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1A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530C"/>
    <w:rPr>
      <w:rFonts w:ascii="Arial" w:hAnsi="Arial"/>
      <w:sz w:val="22"/>
    </w:rPr>
  </w:style>
  <w:style w:type="paragraph" w:styleId="BlockText">
    <w:name w:val="Block Text"/>
    <w:basedOn w:val="Normal"/>
    <w:uiPriority w:val="99"/>
    <w:rsid w:val="00F31E5C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pp/conflict-of-interest-procedu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conflict-of-interest-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fundraising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qed.qld.gov.au/working-with-us/induction/department/induction-programs-and-resources/code-of-conduc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OCPO@qed.qld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ponsorship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20/694060</PPRHPRMRecordNumber>
    <PPRVersionNumber xmlns="http://schemas.microsoft.com/sharepoint/v3">1</PPRVersionNumber>
    <PPRDecommissioned xmlns="http://schemas.microsoft.com/sharepoint/v3" xsi:nil="true"/>
    <PPRSecondaryCategory xmlns="16795be8-4374-4e44-895d-be6cdbab3e2c">
      <Value>6</Value>
    </PPRSecondaryCategory>
    <PPReferenceNumber xmlns="16795be8-4374-4e44-895d-be6cdbab3e2c" xsi:nil="true"/>
    <PPSubmittedDate xmlns="16795be8-4374-4e44-895d-be6cdbab3e2c">2023-03-24T02:24:34+00:00</PPSubmittedDate>
    <PPRRiskcontrol xmlns="http://schemas.microsoft.com/sharepoint/v3" xsi:nil="true"/>
    <PPRHierarchyID xmlns="http://schemas.microsoft.com/sharepoint/v3" xsi:nil="true"/>
    <PPRBranch xmlns="http://schemas.microsoft.com/sharepoint/v3">Strategic Communication and Engagement</PPRBranch>
    <PPRDescription xmlns="http://schemas.microsoft.com/sharepoint/v3">Sponsorship checklist for schools</PPRDescription>
    <PPRVersionEffectiveDate xmlns="http://schemas.microsoft.com/sharepoint/v3" xsi:nil="true"/>
    <PPLastReviewedBy xmlns="16795be8-4374-4e44-895d-be6cdbab3e2c">
      <UserInfo>
        <DisplayName>KOEHLER, Michelle</DisplayName>
        <AccountId>3512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2023-03-24T03:53:17+00:00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2023-03-24T03:53:17+00:00</PPModeratedDate>
    <PPRBusinessUnit xmlns="http://schemas.microsoft.com/sharepoint/v3">Transformation and Integration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2023-03-21T05:42:20+00:00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Karen Hall, Director</PPRContentAuthor>
    <PPRDecommissionedDate xmlns="http://schemas.microsoft.com/sharepoint/v3" xsi:nil="true"/>
    <PPRPrimarySubCategory xmlns="16795be8-4374-4e44-895d-be6cdbab3e2c" xsi:nil="true"/>
    <PPRContentOwner xmlns="http://schemas.microsoft.com/sharepoint/v3">DDG, People and Executive Services</PPRContentOwner>
    <PPRNominatedApprovers xmlns="http://schemas.microsoft.com/sharepoint/v3">Director, ED, DDG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KOEHLER, Michelle</DisplayName>
        <AccountId>3512</AccountId>
        <AccountType/>
      </UserInfo>
    </PPModeratedBy>
    <PPRHPRMRevisionNumber xmlns="http://schemas.microsoft.com/sharepoint/v3">9</PPRHPRMRevisionNumber>
    <PPRKeywords xmlns="http://schemas.microsoft.com/sharepoint/v3">sponsorship; signage; billboard; significant events; commercial activities; donation or bequest; fundraising; gift; grant; indirect product marketing; promotion or incentive schemes; public private partnership; core funding;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20/698957</PPRAttachmentParent>
    <PPRSecondarySubCategory xmlns="16795be8-4374-4e44-895d-be6cdbab3e2c">
      <Value>13</Value>
      <Value>14</Value>
    </PPRSecondarySub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33F996-38C8-4B2D-9909-2C8E65BC7AAD}"/>
</file>

<file path=customXml/itemProps2.xml><?xml version="1.0" encoding="utf-8"?>
<ds:datastoreItem xmlns:ds="http://schemas.openxmlformats.org/officeDocument/2006/customXml" ds:itemID="{28D1CA8A-F332-4529-AD20-A4EECCA45BA4}"/>
</file>

<file path=customXml/itemProps3.xml><?xml version="1.0" encoding="utf-8"?>
<ds:datastoreItem xmlns:ds="http://schemas.openxmlformats.org/officeDocument/2006/customXml" ds:itemID="{D99612F3-6034-433B-A171-71E65319D61C}"/>
</file>

<file path=customXml/itemProps4.xml><?xml version="1.0" encoding="utf-8"?>
<ds:datastoreItem xmlns:ds="http://schemas.openxmlformats.org/officeDocument/2006/customXml" ds:itemID="{15552DDD-6D91-4072-83E2-9DAE6D786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checklist for schools</vt:lpstr>
    </vt:vector>
  </TitlesOfParts>
  <Company>Queensland Government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checklist for schools</dc:title>
  <dc:creator>HALL, Karen</dc:creator>
  <cp:keywords>DoE corporate A4 page portrait; option 2; DoE corporate;</cp:keywords>
  <cp:lastModifiedBy>HALL, Karen</cp:lastModifiedBy>
  <cp:revision>3</cp:revision>
  <cp:lastPrinted>2023-03-01T00:29:00Z</cp:lastPrinted>
  <dcterms:created xsi:type="dcterms:W3CDTF">2023-03-05T22:56:00Z</dcterms:created>
  <dcterms:modified xsi:type="dcterms:W3CDTF">2023-03-14T00:25:00Z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64800</vt:r8>
  </property>
</Properties>
</file>