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5D62" w14:textId="65FBBA75" w:rsidR="00C21315" w:rsidRDefault="003B187C" w:rsidP="001A3D26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F3C88" wp14:editId="23A75885">
                <wp:simplePos x="0" y="0"/>
                <wp:positionH relativeFrom="column">
                  <wp:posOffset>-128905</wp:posOffset>
                </wp:positionH>
                <wp:positionV relativeFrom="paragraph">
                  <wp:posOffset>-243205</wp:posOffset>
                </wp:positionV>
                <wp:extent cx="4782820" cy="81978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262DC" w14:textId="77777777" w:rsidR="009B1E7F" w:rsidRPr="00720512" w:rsidRDefault="009B1E7F" w:rsidP="009B1E7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20512">
                              <w:rPr>
                                <w:sz w:val="52"/>
                                <w:szCs w:val="52"/>
                              </w:rPr>
                              <w:t>Unique student identifier (USI)</w:t>
                            </w:r>
                          </w:p>
                          <w:p w14:paraId="042774C2" w14:textId="77777777" w:rsidR="009109A0" w:rsidRPr="004C43F1" w:rsidRDefault="009109A0" w:rsidP="004C43F1">
                            <w:pPr>
                              <w:spacing w:before="120"/>
                              <w:rPr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F3C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15pt;margin-top:-19.15pt;width:376.6pt;height:6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Ai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c1sdYZep+D00IObGeEYuuwy1f29LL9pJOSqoWLLbpWSQ8NoBexCe9O/uDrh&#10;aAuyGT7KCsLQnZEOaKxVZ0sHxUCADl16OnXGUinhkCziKI7AVIItDpNF7Mj5ND3e7pU275nskF1k&#10;WEHnHTrd32tj2dD06GKDCVnwtnXdb8WzA3CcTiA2XLU2y8I182cSJOt4HROPRPO1R4I8926LFfHm&#10;RbiY5e/y1SoPf9m4IUkbXlVM2DBHYYXkzxp3kPgkiZO0tGx5ZeEsJa22m1Wr0J6CsAv3uZqD5ezm&#10;P6fhigC5vEgpjEhwFyVeMY8XHinIzEsWQewFYXKXzAOSkLx4ntI9F+zfU0JDhpNZNJvEdCb9IrfA&#10;fa9zo2nHDYyOlnegiJMTTa0E16JyrTWUt9P6ohSW/rkU0O5jo51grUYntZpxMwKKVfFGVk8gXSVB&#10;WSBCmHewaKT6gdEAsyPD+vuOKoZR+0GA/JOQEDts3IbMFla46tKyubRQUQJUhg1G03JlpgG16xXf&#10;NhBpenBC3sKTqblT85nV4aHBfHBJHWaZHUCXe+d1nrjL3wAAAP//AwBQSwMEFAAGAAgAAAAhACM0&#10;x9reAAAACgEAAA8AAABkcnMvZG93bnJldi54bWxMj8tOwzAQRfdI/QdrKrFr7SY8khCnQiC2IMpD&#10;YufG0yRqPI5itwl/z7CC3R3N0Z0z5XZ2vTjjGDpPGjZrBQKp9rajRsP729MqAxGiIWt6T6jhGwNs&#10;q8VFaQrrJ3rF8y42gksoFEZDG+NQSBnqFp0Jaz8g8e7gR2cij2Mj7WgmLne9TJS6kc50xBdaM+BD&#10;i/Vxd3IaPp4PX59X6qV5dNfD5GclyeVS68vlfH8HIuIc/2D41Wd1qNhp709kg+g1rBKVMsohzTgw&#10;cZsmOYi9hlxlIKtS/n+h+gEAAP//AwBQSwECLQAUAAYACAAAACEAtoM4kv4AAADhAQAAEwAAAAAA&#10;AAAAAAAAAAAAAAAAW0NvbnRlbnRfVHlwZXNdLnhtbFBLAQItABQABgAIAAAAIQA4/SH/1gAAAJQB&#10;AAALAAAAAAAAAAAAAAAAAC8BAABfcmVscy8ucmVsc1BLAQItABQABgAIAAAAIQAiW3AitQIAALkF&#10;AAAOAAAAAAAAAAAAAAAAAC4CAABkcnMvZTJvRG9jLnhtbFBLAQItABQABgAIAAAAIQAjNMfa3gAA&#10;AAoBAAAPAAAAAAAAAAAAAAAAAA8FAABkcnMvZG93bnJldi54bWxQSwUGAAAAAAQABADzAAAAGgYA&#10;AAAA&#10;" filled="f" stroked="f">
                <v:textbox>
                  <w:txbxContent>
                    <w:p w14:paraId="4AD262DC" w14:textId="77777777" w:rsidR="009B1E7F" w:rsidRPr="00720512" w:rsidRDefault="009B1E7F" w:rsidP="009B1E7F">
                      <w:pPr>
                        <w:rPr>
                          <w:sz w:val="52"/>
                          <w:szCs w:val="52"/>
                        </w:rPr>
                      </w:pPr>
                      <w:r w:rsidRPr="00720512">
                        <w:rPr>
                          <w:sz w:val="52"/>
                          <w:szCs w:val="52"/>
                        </w:rPr>
                        <w:t>Unique student identifier (USI)</w:t>
                      </w:r>
                    </w:p>
                    <w:p w14:paraId="042774C2" w14:textId="77777777" w:rsidR="009109A0" w:rsidRPr="004C43F1" w:rsidRDefault="009109A0" w:rsidP="004C43F1">
                      <w:pPr>
                        <w:spacing w:before="120"/>
                        <w:rPr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1ECB9" wp14:editId="45F06503">
                <wp:simplePos x="0" y="0"/>
                <wp:positionH relativeFrom="column">
                  <wp:posOffset>-122555</wp:posOffset>
                </wp:positionH>
                <wp:positionV relativeFrom="paragraph">
                  <wp:posOffset>220345</wp:posOffset>
                </wp:positionV>
                <wp:extent cx="315214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5C2DD" w14:textId="77777777" w:rsidR="009B1E7F" w:rsidRPr="00720512" w:rsidRDefault="009B1E7F" w:rsidP="009B1E7F">
                            <w:r w:rsidRPr="00720512">
                              <w:rPr>
                                <w:i/>
                                <w:sz w:val="32"/>
                                <w:szCs w:val="32"/>
                              </w:rPr>
                              <w:t>Strategies to support schools</w:t>
                            </w:r>
                            <w:r w:rsidRPr="0072051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ECB9" id="Text Box 2" o:spid="_x0000_s1027" type="#_x0000_t202" style="position:absolute;margin-left:-9.65pt;margin-top:17.35pt;width:248.2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unlgIAADMFAAAOAAAAZHJzL2Uyb0RvYy54bWysVF1v2yAUfZ+0/4B4T/0RJ42tOlXTLtOk&#10;7kNq9wOIwTEaBgYkdjftv+8CSZp2L9M0P2DgXs69594DV9djL9CeGcuVrHF2kWLEZKMol9saf31c&#10;TxYYWUckJUJJVuMnZvH18u2bq0FXLFedEpQZBCDSVoOuceecrpLENh3rib1Qmkkwtsr0xMHSbBNq&#10;yADovUjyNJ0ngzJUG9Uwa2H3LhrxMuC3LWvc57a1zCFRY8jNhdGEcePHZHlFqq0huuPNIQ3yD1n0&#10;hEsIeoK6I46gneF/QPW8Mcqq1l00qk9U2/KGBQ7AJktfsXnoiGaBCxTH6lOZ7P+DbT7tvxjEaY2n&#10;GEnSQ4se2ejQSo0o99UZtK3A6UGDmxthG7ocmFp9r5pvFkl12xG5ZTfGqKFjhEJ2mT+ZnB2NONaD&#10;bIaPikIYsnMqAI2t6X3poBgI0KFLT6fO+FQa2JxmszwrwNSAbbpYzPPQuoRUx9PaWPeeqR75SY0N&#10;dD6gk/29dT4bUh1dfDCrBKdrLkRYmO3mVhi0J6CSdfjiWaE7EneP4Wx0DXgvMIT0SFJ5zBgu7gAD&#10;SMDbPJcgiZ9llhfpKi8n6/niclKsi9mkvEwXkzQrV+U8Lcribv3LZ5AVVccpZfKeS3aUZ1b8XfsP&#10;FyUKKwgUDTUuZ/kskHuR/YHWgWvqv9DCV4XquYPbKnhf48XJiVS+6+8kBdqkcoSLOE9eph9KBjU4&#10;/kNVgka8LKJA3LgZgxiDgLx+Noo+gWiMgp5C++GlgUmnzA+MBri1Nbbfd8QwjMQHCcIrs8KrxIVF&#10;MbsEmSBzbtmcW4hsAKrGDqM4vXXxadhpw7cdRIpSl+oGxNryoKPnrICJX8DNDJwOr4i/+ufr4PX8&#10;1i1/AwAA//8DAFBLAwQUAAYACAAAACEAL/BPlOAAAAAJAQAADwAAAGRycy9kb3ducmV2LnhtbEyP&#10;y07DMBBF90j8gzVIbFDrpC3kQZwKVbBAAiQC7J14SFLicRS7bfh7hhUsR/fo3jPFdraDOOLke0cK&#10;4mUEAqlxpqdWwfvbwyIF4YMmowdHqOAbPWzL87NC58ad6BWPVWgFl5DPtYIuhDGX0jcdWu2XbkTi&#10;7NNNVgc+p1aaSZ+43A5yFUU30uqeeKHTI+46bL6qg+Xd+zkdP+qn3f6xuqr3qxfqn1NS6vJivrsF&#10;EXAOfzD86rM6lOxUuwMZLwYFizhbM6pgvUlAMLBJkhhErSC7zkCWhfz/QfkDAAD//wMAUEsBAi0A&#10;FAAGAAgAAAAhALaDOJL+AAAA4QEAABMAAAAAAAAAAAAAAAAAAAAAAFtDb250ZW50X1R5cGVzXS54&#10;bWxQSwECLQAUAAYACAAAACEAOP0h/9YAAACUAQAACwAAAAAAAAAAAAAAAAAvAQAAX3JlbHMvLnJl&#10;bHNQSwECLQAUAAYACAAAACEA1Lnbp5YCAAAzBQAADgAAAAAAAAAAAAAAAAAuAgAAZHJzL2Uyb0Rv&#10;Yy54bWxQSwECLQAUAAYACAAAACEAL/BPlOAAAAAJAQAADwAAAAAAAAAAAAAAAADwBAAAZHJzL2Rv&#10;d25yZXYueG1sUEsFBgAAAAAEAAQA8wAAAP0FAAAAAA==&#10;" stroked="f">
                <v:fill opacity="0"/>
                <v:textbox>
                  <w:txbxContent>
                    <w:p w14:paraId="19D5C2DD" w14:textId="77777777" w:rsidR="009B1E7F" w:rsidRPr="00720512" w:rsidRDefault="009B1E7F" w:rsidP="009B1E7F">
                      <w:r w:rsidRPr="00720512">
                        <w:rPr>
                          <w:i/>
                          <w:sz w:val="32"/>
                          <w:szCs w:val="32"/>
                        </w:rPr>
                        <w:t>Strategies to support schools</w:t>
                      </w:r>
                      <w:r w:rsidRPr="0072051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0135E5" w14:textId="77777777" w:rsidR="00C21315" w:rsidRDefault="00C21315" w:rsidP="00720512"/>
    <w:p w14:paraId="147D5C00" w14:textId="77777777" w:rsidR="00C21315" w:rsidRDefault="00C21315" w:rsidP="00720512"/>
    <w:p w14:paraId="283F1C41" w14:textId="77777777" w:rsidR="009B1E7F" w:rsidRPr="00720512" w:rsidRDefault="009B1E7F" w:rsidP="00206040">
      <w:pPr>
        <w:spacing w:after="240" w:line="300" w:lineRule="exact"/>
        <w:rPr>
          <w:sz w:val="22"/>
        </w:rPr>
      </w:pPr>
      <w:r w:rsidRPr="00720512">
        <w:rPr>
          <w:sz w:val="22"/>
        </w:rPr>
        <w:t xml:space="preserve">Schools have developed highly successful strategies to support students to create USIs. Here are some additional ideas for managing the USI process in your school to ensure students have a verified USI on, or before enrolment in a </w:t>
      </w:r>
      <w:r w:rsidR="00DA2D1B" w:rsidRPr="00DA2D1B">
        <w:rPr>
          <w:sz w:val="22"/>
        </w:rPr>
        <w:t xml:space="preserve">Vocational Education and Training </w:t>
      </w:r>
      <w:r w:rsidR="00DA2D1B">
        <w:rPr>
          <w:sz w:val="22"/>
        </w:rPr>
        <w:t>(</w:t>
      </w:r>
      <w:r w:rsidRPr="00720512">
        <w:rPr>
          <w:sz w:val="22"/>
        </w:rPr>
        <w:t>VET</w:t>
      </w:r>
      <w:r w:rsidR="00DA2D1B">
        <w:rPr>
          <w:sz w:val="22"/>
        </w:rPr>
        <w:t>)</w:t>
      </w:r>
      <w:r w:rsidRPr="00720512">
        <w:rPr>
          <w:sz w:val="22"/>
        </w:rPr>
        <w:t xml:space="preserve"> course.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B1E7F" w14:paraId="61D38C5D" w14:textId="77777777" w:rsidTr="00856ECD">
        <w:tc>
          <w:tcPr>
            <w:tcW w:w="10420" w:type="dxa"/>
            <w:shd w:val="clear" w:color="auto" w:fill="C6D9F1"/>
          </w:tcPr>
          <w:p w14:paraId="182BC28E" w14:textId="77777777" w:rsidR="009B1E7F" w:rsidRPr="00E20E28" w:rsidRDefault="009B1E7F" w:rsidP="00720512">
            <w:pPr>
              <w:pStyle w:val="Heading3"/>
              <w:spacing w:before="80" w:after="80" w:line="300" w:lineRule="exact"/>
            </w:pPr>
            <w:r>
              <w:t>C</w:t>
            </w:r>
            <w:r w:rsidRPr="00E20E28">
              <w:t>ommunication</w:t>
            </w:r>
            <w:r>
              <w:t xml:space="preserve"> with school community</w:t>
            </w:r>
          </w:p>
        </w:tc>
      </w:tr>
      <w:tr w:rsidR="009B1E7F" w14:paraId="20CE5A46" w14:textId="77777777" w:rsidTr="00856ECD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0BBCB044" w14:textId="77777777" w:rsidR="00E93399" w:rsidRDefault="00E93399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 xml:space="preserve">Keep up-to-date with USI developments by subscribing to the </w:t>
            </w:r>
            <w:hyperlink r:id="rId12" w:history="1">
              <w:r w:rsidRPr="00E93399">
                <w:rPr>
                  <w:rStyle w:val="Hyperlink"/>
                </w:rPr>
                <w:t>USI RTO Bulletin</w:t>
              </w:r>
            </w:hyperlink>
            <w:r>
              <w:t>.</w:t>
            </w:r>
          </w:p>
          <w:p w14:paraId="60C2EA6E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Use multiple communication strategies e.g. email reminders and text messages to parents, at regular intervals throughout the school year to ensure all VET students have a verified USI.</w:t>
            </w:r>
          </w:p>
          <w:p w14:paraId="30A873F9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 xml:space="preserve">Include an article in the school newsletter with a link to the Australian Government’s </w:t>
            </w:r>
            <w:hyperlink r:id="rId13" w:history="1">
              <w:r w:rsidRPr="00E20E28">
                <w:rPr>
                  <w:rStyle w:val="Hyperlink"/>
                </w:rPr>
                <w:t>USI</w:t>
              </w:r>
            </w:hyperlink>
            <w:r>
              <w:t xml:space="preserve"> website.</w:t>
            </w:r>
          </w:p>
          <w:p w14:paraId="4975F485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Include information on the school’s webpage and in subject selection handbooks.</w:t>
            </w:r>
          </w:p>
          <w:p w14:paraId="4D325CB8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Include information in the school’s enrolment package.</w:t>
            </w:r>
          </w:p>
          <w:p w14:paraId="201BE6D9" w14:textId="77777777" w:rsidR="00FF782C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Send a letter to parents</w:t>
            </w:r>
            <w:r w:rsidR="00FF782C">
              <w:t xml:space="preserve"> outlining:</w:t>
            </w:r>
            <w:r>
              <w:t xml:space="preserve"> </w:t>
            </w:r>
          </w:p>
          <w:p w14:paraId="6973CACD" w14:textId="77777777" w:rsidR="00FF782C" w:rsidRDefault="009B1E7F" w:rsidP="000877AB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what a USI is</w:t>
            </w:r>
          </w:p>
          <w:p w14:paraId="1A380E9D" w14:textId="77777777" w:rsidR="00FF782C" w:rsidRDefault="009B1E7F" w:rsidP="000877AB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why students undertaking VET must create one</w:t>
            </w:r>
            <w:r w:rsidR="00681889">
              <w:t xml:space="preserve"> on or before enrolment</w:t>
            </w:r>
          </w:p>
          <w:p w14:paraId="73956557" w14:textId="77777777" w:rsidR="009B1E7F" w:rsidRDefault="00FF782C" w:rsidP="000877AB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the reasonable adju</w:t>
            </w:r>
            <w:r w:rsidR="00206DC7">
              <w:t>stments and/or tailored support</w:t>
            </w:r>
            <w:r>
              <w:t xml:space="preserve"> available to assist students </w:t>
            </w:r>
            <w:r w:rsidR="006A5D73">
              <w:t>if they have additional needs, e.g. students for whom English is not their first language, students with disability.</w:t>
            </w:r>
            <w:r w:rsidR="00B51194">
              <w:t xml:space="preserve"> </w:t>
            </w:r>
          </w:p>
          <w:p w14:paraId="455D9F4F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Use existing reporting opportunities to communicate with parents, e.g. Year 9 reporting.</w:t>
            </w:r>
          </w:p>
          <w:p w14:paraId="33B57856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 xml:space="preserve">Work with relevant teachers to enhance their understanding of the </w:t>
            </w:r>
            <w:r w:rsidR="00B51194">
              <w:t>requirement for</w:t>
            </w:r>
            <w:r>
              <w:t xml:space="preserve"> every VET student </w:t>
            </w:r>
            <w:r w:rsidR="00B51194">
              <w:t>to have</w:t>
            </w:r>
            <w:r>
              <w:t xml:space="preserve"> a verified USI.</w:t>
            </w:r>
          </w:p>
          <w:p w14:paraId="53D63E87" w14:textId="77777777" w:rsidR="009B1E7F" w:rsidRDefault="009B1E7F" w:rsidP="001A3D26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>Create a whole-of-school strategy by including roll/form/VET teachers in the dissemination of information.</w:t>
            </w:r>
          </w:p>
          <w:p w14:paraId="5D299F3A" w14:textId="77777777" w:rsidR="009B1E7F" w:rsidRDefault="009B1E7F" w:rsidP="0082328E">
            <w:pPr>
              <w:pStyle w:val="BlockText"/>
              <w:numPr>
                <w:ilvl w:val="0"/>
                <w:numId w:val="24"/>
              </w:numPr>
              <w:spacing w:after="80"/>
              <w:ind w:left="357" w:right="0" w:hanging="357"/>
            </w:pPr>
            <w:r>
              <w:t xml:space="preserve">Address students at whole-of-year level parades. </w:t>
            </w:r>
          </w:p>
        </w:tc>
      </w:tr>
      <w:tr w:rsidR="009B1E7F" w14:paraId="288DFDC7" w14:textId="77777777" w:rsidTr="00856ECD">
        <w:tc>
          <w:tcPr>
            <w:tcW w:w="10420" w:type="dxa"/>
            <w:shd w:val="clear" w:color="auto" w:fill="C6D9F1"/>
          </w:tcPr>
          <w:p w14:paraId="2769FFFB" w14:textId="77777777" w:rsidR="009B1E7F" w:rsidRPr="00E20E28" w:rsidRDefault="009B1E7F" w:rsidP="00720512">
            <w:pPr>
              <w:pStyle w:val="Heading3"/>
              <w:spacing w:before="80" w:after="80" w:line="300" w:lineRule="exact"/>
            </w:pPr>
            <w:r>
              <w:t>C</w:t>
            </w:r>
            <w:r w:rsidRPr="00E20E28">
              <w:t>ollection of USIs</w:t>
            </w:r>
          </w:p>
        </w:tc>
      </w:tr>
      <w:tr w:rsidR="009B1E7F" w14:paraId="53901912" w14:textId="77777777" w:rsidTr="00856ECD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6A4D7A9B" w14:textId="77777777" w:rsidR="009B1E7F" w:rsidRDefault="009B1E7F" w:rsidP="001A3D26">
            <w:pPr>
              <w:pStyle w:val="BlockText"/>
              <w:numPr>
                <w:ilvl w:val="0"/>
                <w:numId w:val="23"/>
              </w:numPr>
              <w:spacing w:after="80"/>
              <w:ind w:right="0"/>
            </w:pPr>
            <w:r>
              <w:t>Consider timing:</w:t>
            </w:r>
          </w:p>
          <w:p w14:paraId="396578CE" w14:textId="77777777" w:rsidR="009B1E7F" w:rsidRDefault="009B1E7F" w:rsidP="001A3D26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Use Senior Education and Training (SET) plan interviews with Year 10 students and their parents to create USIs.</w:t>
            </w:r>
          </w:p>
          <w:p w14:paraId="04D85147" w14:textId="77777777" w:rsidR="009B1E7F" w:rsidRDefault="009B1E7F" w:rsidP="001A3D26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Use the first VET lesson of the year to work with students to create their USIs.</w:t>
            </w:r>
          </w:p>
          <w:p w14:paraId="79B2CD7B" w14:textId="77777777" w:rsidR="00681889" w:rsidRDefault="009B1E7F" w:rsidP="001A3D26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Use discretionary time allocated in Years 11 and 12 to support students to create their USIs, in particular where whole cohorts are undertaking VET</w:t>
            </w:r>
            <w:r w:rsidR="00A029B1">
              <w:t>.</w:t>
            </w:r>
          </w:p>
          <w:p w14:paraId="5B81ECD4" w14:textId="77777777" w:rsidR="009B1E7F" w:rsidRDefault="009B1E7F" w:rsidP="001A3D26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Assist students to create a USI on enrolment at school or at subject selection time.</w:t>
            </w:r>
          </w:p>
          <w:p w14:paraId="226778AE" w14:textId="77777777" w:rsidR="009B1E7F" w:rsidRDefault="009B1E7F" w:rsidP="001A3D26">
            <w:pPr>
              <w:pStyle w:val="BlockText"/>
              <w:numPr>
                <w:ilvl w:val="0"/>
                <w:numId w:val="23"/>
              </w:numPr>
              <w:spacing w:after="80"/>
              <w:ind w:right="0"/>
            </w:pPr>
            <w:r>
              <w:t>Consider strategies to assist with the collection of USIs:</w:t>
            </w:r>
          </w:p>
          <w:p w14:paraId="768D61C1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Set up a specific USI email address to receive student USIs and to answer queries.</w:t>
            </w:r>
          </w:p>
          <w:p w14:paraId="28EC324F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Nominate one officer to be the contact person for USI queries.</w:t>
            </w:r>
          </w:p>
          <w:p w14:paraId="0852CAA8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Develop a step-by-step guide to support students to create a USI.</w:t>
            </w:r>
          </w:p>
          <w:p w14:paraId="6B354D38" w14:textId="77777777" w:rsidR="009B1E7F" w:rsidRDefault="009B1E7F" w:rsidP="001A3D26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Provide students with a form/return slip that includes boxes to record their USI, and a reminder to transcribe letters and numbers accurately and clearly.</w:t>
            </w:r>
          </w:p>
          <w:p w14:paraId="76E05467" w14:textId="77777777" w:rsidR="009B1E7F" w:rsidRDefault="00634E5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Encourage students to u</w:t>
            </w:r>
            <w:r w:rsidR="009B1E7F">
              <w:t>se the Print function on the USI website to obtain a written copy of the USI.</w:t>
            </w:r>
          </w:p>
          <w:p w14:paraId="1712E563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>Encourage students to use their mobile phone to scr</w:t>
            </w:r>
            <w:bookmarkStart w:id="0" w:name="_GoBack"/>
            <w:bookmarkEnd w:id="0"/>
            <w:r>
              <w:t>eenshot their USI and email it to school.</w:t>
            </w:r>
          </w:p>
          <w:p w14:paraId="4AF6C514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lastRenderedPageBreak/>
              <w:t>Organise a secure physical inbox for students to return their USIs.</w:t>
            </w:r>
          </w:p>
          <w:p w14:paraId="77F3805B" w14:textId="77777777" w:rsidR="009B1E7F" w:rsidRDefault="009B1E7F" w:rsidP="00E5235C">
            <w:pPr>
              <w:pStyle w:val="BlockText"/>
              <w:numPr>
                <w:ilvl w:val="1"/>
                <w:numId w:val="23"/>
              </w:numPr>
              <w:spacing w:after="80"/>
              <w:ind w:left="709" w:right="0" w:hanging="283"/>
            </w:pPr>
            <w:r>
              <w:t xml:space="preserve">Generate the </w:t>
            </w:r>
            <w:r w:rsidRPr="0010064E">
              <w:t>OneSchool Dynamic Student List Report</w:t>
            </w:r>
            <w:r>
              <w:rPr>
                <w:i/>
              </w:rPr>
              <w:t xml:space="preserve"> </w:t>
            </w:r>
            <w:r w:rsidRPr="008125B9">
              <w:t>for VET teachers to</w:t>
            </w:r>
            <w:r w:rsidR="00634E5F">
              <w:t xml:space="preserve"> </w:t>
            </w:r>
            <w:r>
              <w:t>use during the first VET lesson of the year</w:t>
            </w:r>
            <w:r w:rsidR="00634E5F">
              <w:t xml:space="preserve"> and at the commencement of each term to </w:t>
            </w:r>
            <w:r>
              <w:t>identify students who do not have a verified USI.</w:t>
            </w:r>
          </w:p>
        </w:tc>
      </w:tr>
      <w:tr w:rsidR="009B1E7F" w14:paraId="64A05238" w14:textId="77777777" w:rsidTr="00856ECD">
        <w:tc>
          <w:tcPr>
            <w:tcW w:w="10420" w:type="dxa"/>
            <w:shd w:val="clear" w:color="auto" w:fill="C6D9F1"/>
          </w:tcPr>
          <w:p w14:paraId="5A1EA4AC" w14:textId="77777777" w:rsidR="009B1E7F" w:rsidRPr="00E20E28" w:rsidRDefault="009B1E7F" w:rsidP="00720512">
            <w:pPr>
              <w:pStyle w:val="Heading3"/>
              <w:spacing w:before="80" w:after="80" w:line="300" w:lineRule="exact"/>
            </w:pPr>
            <w:r>
              <w:lastRenderedPageBreak/>
              <w:t>Verification of USIs</w:t>
            </w:r>
          </w:p>
        </w:tc>
      </w:tr>
      <w:tr w:rsidR="009B1E7F" w14:paraId="527211FB" w14:textId="77777777" w:rsidTr="00856ECD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757F1238" w14:textId="77777777" w:rsidR="009B1E7F" w:rsidRDefault="00681889" w:rsidP="001A3D26">
            <w:pPr>
              <w:pStyle w:val="BlockText"/>
              <w:numPr>
                <w:ilvl w:val="0"/>
                <w:numId w:val="25"/>
              </w:numPr>
              <w:spacing w:after="80"/>
              <w:ind w:right="0"/>
            </w:pPr>
            <w:r>
              <w:t>Ask</w:t>
            </w:r>
            <w:r w:rsidR="009B1E7F">
              <w:t xml:space="preserve"> students </w:t>
            </w:r>
            <w:r>
              <w:t xml:space="preserve">to </w:t>
            </w:r>
            <w:r w:rsidR="009B1E7F">
              <w:t>provid</w:t>
            </w:r>
            <w:r>
              <w:t>e identification</w:t>
            </w:r>
            <w:r w:rsidR="009B1E7F">
              <w:t xml:space="preserve"> that shows their legal name rather than their preferred name.</w:t>
            </w:r>
          </w:p>
          <w:p w14:paraId="26EAF36B" w14:textId="77777777" w:rsidR="009B1E7F" w:rsidRDefault="009B1E7F" w:rsidP="001A3D26">
            <w:pPr>
              <w:pStyle w:val="BlockText"/>
              <w:numPr>
                <w:ilvl w:val="0"/>
                <w:numId w:val="25"/>
              </w:numPr>
              <w:spacing w:after="80"/>
              <w:ind w:right="0"/>
            </w:pPr>
            <w:r>
              <w:t>Ask students to record their USI</w:t>
            </w:r>
            <w:r w:rsidR="00634E5F">
              <w:t xml:space="preserve"> and USI account password</w:t>
            </w:r>
            <w:r>
              <w:t xml:space="preserve"> somewhere safe or enter into their mobile phone for safekeeping.</w:t>
            </w:r>
          </w:p>
          <w:p w14:paraId="1E891A21" w14:textId="77777777" w:rsidR="009B1E7F" w:rsidRDefault="009B1E7F" w:rsidP="001A3D26">
            <w:pPr>
              <w:pStyle w:val="BlockText"/>
              <w:numPr>
                <w:ilvl w:val="0"/>
                <w:numId w:val="25"/>
              </w:numPr>
              <w:spacing w:after="80"/>
              <w:ind w:right="0"/>
            </w:pPr>
            <w:r>
              <w:t>Provide students with a ‘business card’ to record their USI and keep in their wallet.</w:t>
            </w:r>
          </w:p>
          <w:p w14:paraId="0CBC17B1" w14:textId="77777777" w:rsidR="009B1E7F" w:rsidRDefault="009B1E7F" w:rsidP="001A3D26">
            <w:pPr>
              <w:pStyle w:val="BlockText"/>
              <w:numPr>
                <w:ilvl w:val="0"/>
                <w:numId w:val="25"/>
              </w:numPr>
              <w:spacing w:after="80"/>
              <w:ind w:right="0"/>
            </w:pPr>
            <w:r>
              <w:t>Use the SET pla</w:t>
            </w:r>
            <w:r w:rsidR="00681889">
              <w:t>n</w:t>
            </w:r>
            <w:r>
              <w:t>n</w:t>
            </w:r>
            <w:r w:rsidR="00681889">
              <w:t>ing</w:t>
            </w:r>
            <w:r>
              <w:t xml:space="preserve"> interview to create a USI for each studen</w:t>
            </w:r>
            <w:r w:rsidR="00681889">
              <w:t>t and verify immediately with identification</w:t>
            </w:r>
            <w:r>
              <w:t xml:space="preserve"> provided by the student’s parent/carer.</w:t>
            </w:r>
          </w:p>
          <w:p w14:paraId="26E5A184" w14:textId="77777777" w:rsidR="009B1E7F" w:rsidRDefault="009B1E7F" w:rsidP="001A3D26">
            <w:pPr>
              <w:pStyle w:val="BlockText"/>
              <w:numPr>
                <w:ilvl w:val="0"/>
                <w:numId w:val="25"/>
              </w:numPr>
              <w:spacing w:after="80"/>
              <w:ind w:right="0"/>
            </w:pPr>
            <w:r>
              <w:t xml:space="preserve">Access the </w:t>
            </w:r>
            <w:hyperlink r:id="rId14" w:history="1">
              <w:r w:rsidRPr="001628D3">
                <w:rPr>
                  <w:rStyle w:val="Hyperlink"/>
                </w:rPr>
                <w:t>Help Centre</w:t>
              </w:r>
            </w:hyperlink>
            <w:r>
              <w:t xml:space="preserve"> on the Commonwealth Government’s </w:t>
            </w:r>
            <w:r w:rsidRPr="00357FB8">
              <w:t>USI</w:t>
            </w:r>
            <w:r>
              <w:t xml:space="preserve"> website for support. </w:t>
            </w:r>
          </w:p>
        </w:tc>
      </w:tr>
      <w:tr w:rsidR="009B1E7F" w14:paraId="1996DDF6" w14:textId="77777777" w:rsidTr="00856ECD">
        <w:tc>
          <w:tcPr>
            <w:tcW w:w="10420" w:type="dxa"/>
            <w:shd w:val="clear" w:color="auto" w:fill="C6D9F1"/>
          </w:tcPr>
          <w:p w14:paraId="7D289987" w14:textId="77777777" w:rsidR="009B1E7F" w:rsidRPr="00E20E28" w:rsidRDefault="009B1E7F" w:rsidP="00720512">
            <w:pPr>
              <w:pStyle w:val="Heading3"/>
              <w:spacing w:before="80" w:after="80" w:line="300" w:lineRule="exact"/>
            </w:pPr>
            <w:r>
              <w:t>Ensuring</w:t>
            </w:r>
            <w:r w:rsidRPr="00E20E28">
              <w:t xml:space="preserve"> data integrity</w:t>
            </w:r>
          </w:p>
        </w:tc>
      </w:tr>
      <w:tr w:rsidR="009B1E7F" w14:paraId="4D0782E5" w14:textId="77777777" w:rsidTr="00856ECD">
        <w:tc>
          <w:tcPr>
            <w:tcW w:w="10420" w:type="dxa"/>
            <w:shd w:val="clear" w:color="auto" w:fill="auto"/>
          </w:tcPr>
          <w:p w14:paraId="4BCDDB0B" w14:textId="77777777" w:rsidR="009B1E7F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>
              <w:t xml:space="preserve">Record verified USIs in both OneSchool and </w:t>
            </w:r>
            <w:r w:rsidR="00E93399">
              <w:t xml:space="preserve">QCAA’s </w:t>
            </w:r>
            <w:r w:rsidR="005E78EC">
              <w:t>Student Management application</w:t>
            </w:r>
            <w:r w:rsidR="00B51194">
              <w:rPr>
                <w:rStyle w:val="FootnoteReference"/>
              </w:rPr>
              <w:t xml:space="preserve"> </w:t>
            </w:r>
            <w:r w:rsidR="005E78EC">
              <w:t xml:space="preserve">in </w:t>
            </w:r>
            <w:r w:rsidR="00E5235C">
              <w:t xml:space="preserve">the </w:t>
            </w:r>
            <w:r w:rsidR="005E78EC">
              <w:t>QCAA Portal</w:t>
            </w:r>
            <w:r>
              <w:t xml:space="preserve"> </w:t>
            </w:r>
            <w:r w:rsidRPr="00E20E28">
              <w:rPr>
                <w:b/>
              </w:rPr>
              <w:t>before</w:t>
            </w:r>
            <w:r>
              <w:t xml:space="preserve"> entering any VET learning for students.</w:t>
            </w:r>
          </w:p>
          <w:p w14:paraId="33590313" w14:textId="77777777" w:rsidR="009B1E7F" w:rsidRPr="00725924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 w:rsidRPr="00725924">
              <w:t xml:space="preserve">Record individual student USIs in </w:t>
            </w:r>
            <w:r w:rsidR="00E93399" w:rsidRPr="00725924">
              <w:t xml:space="preserve">QCAA’s </w:t>
            </w:r>
            <w:r w:rsidR="005E78EC" w:rsidRPr="00725924">
              <w:t>Student Management</w:t>
            </w:r>
            <w:r w:rsidR="00E93399" w:rsidRPr="00725924">
              <w:t xml:space="preserve"> application</w:t>
            </w:r>
            <w:r w:rsidRPr="00725924">
              <w:t xml:space="preserve"> from OneSchool using the copy and paste function to reduce errors.</w:t>
            </w:r>
          </w:p>
          <w:p w14:paraId="78D7ADB7" w14:textId="77777777" w:rsidR="009B1E7F" w:rsidRPr="00725924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 w:rsidRPr="00725924">
              <w:t xml:space="preserve">Generate the </w:t>
            </w:r>
            <w:r w:rsidRPr="0010064E">
              <w:t>OneSchool Dynamic Student List Report</w:t>
            </w:r>
            <w:r w:rsidRPr="00725924">
              <w:t xml:space="preserve"> to identify students who have verified USIs.</w:t>
            </w:r>
          </w:p>
          <w:p w14:paraId="05304011" w14:textId="77777777" w:rsidR="009B1E7F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 w:rsidRPr="00725924">
              <w:t xml:space="preserve">Generate the </w:t>
            </w:r>
            <w:r w:rsidRPr="0010064E">
              <w:t>Export USI List</w:t>
            </w:r>
            <w:r w:rsidRPr="00725924">
              <w:t xml:space="preserve"> function in </w:t>
            </w:r>
            <w:r w:rsidR="00E93399" w:rsidRPr="00725924">
              <w:t xml:space="preserve">QCAA’s </w:t>
            </w:r>
            <w:r w:rsidR="005E78EC" w:rsidRPr="00725924">
              <w:t>Student Management</w:t>
            </w:r>
            <w:r w:rsidRPr="00725924">
              <w:t xml:space="preserve"> </w:t>
            </w:r>
            <w:r w:rsidR="00E93399" w:rsidRPr="00725924">
              <w:t xml:space="preserve">application in </w:t>
            </w:r>
            <w:r w:rsidR="00E5235C">
              <w:t xml:space="preserve">the </w:t>
            </w:r>
            <w:r w:rsidR="00E93399" w:rsidRPr="00725924">
              <w:t xml:space="preserve">QCAA Portal </w:t>
            </w:r>
            <w:r w:rsidRPr="00725924">
              <w:t xml:space="preserve">to identify students at your school who are enrolled in VET and have an existing USI recorded in </w:t>
            </w:r>
            <w:r w:rsidR="005E78EC" w:rsidRPr="00725924">
              <w:t>Student Management</w:t>
            </w:r>
            <w:r w:rsidRPr="00725924">
              <w:t>.</w:t>
            </w:r>
          </w:p>
          <w:p w14:paraId="271685F3" w14:textId="77777777" w:rsidR="00171C8E" w:rsidRPr="00725924" w:rsidRDefault="00171C8E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>
              <w:t>Generate the USI report for school RTOs by exit year cohort in QCAA’s Student Management application in the QCAA Portal to identify both students with a USI and those without a USI.</w:t>
            </w:r>
          </w:p>
          <w:p w14:paraId="261D707A" w14:textId="77777777" w:rsidR="009B1E7F" w:rsidRPr="00725924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 w:rsidRPr="00725924">
              <w:t xml:space="preserve">Compare the data in the </w:t>
            </w:r>
            <w:r w:rsidRPr="0010064E">
              <w:t>OneSchool Dynamic Student List Report</w:t>
            </w:r>
            <w:r w:rsidRPr="00725924">
              <w:t xml:space="preserve"> against the </w:t>
            </w:r>
            <w:r w:rsidRPr="0010064E">
              <w:t>Export USI List</w:t>
            </w:r>
            <w:r w:rsidRPr="00725924">
              <w:t xml:space="preserve"> to identify students who do not have verified USIs</w:t>
            </w:r>
            <w:r w:rsidR="00725924" w:rsidRPr="00725924">
              <w:t xml:space="preserve"> recorded</w:t>
            </w:r>
            <w:r w:rsidRPr="00725924">
              <w:t xml:space="preserve"> in both systems.</w:t>
            </w:r>
          </w:p>
          <w:p w14:paraId="5270D0CF" w14:textId="77777777" w:rsidR="009B1E7F" w:rsidRDefault="009B1E7F" w:rsidP="001A3D26">
            <w:pPr>
              <w:pStyle w:val="BlockText"/>
              <w:numPr>
                <w:ilvl w:val="0"/>
                <w:numId w:val="26"/>
              </w:numPr>
              <w:spacing w:after="80"/>
              <w:ind w:left="357" w:right="0" w:hanging="357"/>
            </w:pPr>
            <w:r>
              <w:t>Schedule checks on verified USIs as a component of regular data checking processes.</w:t>
            </w:r>
          </w:p>
        </w:tc>
      </w:tr>
    </w:tbl>
    <w:p w14:paraId="34356209" w14:textId="77777777" w:rsidR="001F25F0" w:rsidRPr="0008303C" w:rsidRDefault="001F25F0" w:rsidP="001F25F0">
      <w:pPr>
        <w:rPr>
          <w:rStyle w:val="Hyperlink"/>
          <w:rFonts w:eastAsia="SimSun"/>
          <w:sz w:val="21"/>
          <w:szCs w:val="21"/>
          <w:lang w:eastAsia="zh-CN"/>
        </w:rPr>
      </w:pPr>
    </w:p>
    <w:p w14:paraId="7EFEBABF" w14:textId="77777777" w:rsidR="001F25F0" w:rsidRPr="001F25F0" w:rsidRDefault="001F25F0" w:rsidP="001F25F0"/>
    <w:sectPr w:rsidR="001F25F0" w:rsidRPr="001F25F0" w:rsidSect="001A3D2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85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36B9" w14:textId="77777777" w:rsidR="00173A96" w:rsidRDefault="00173A96">
      <w:r>
        <w:separator/>
      </w:r>
    </w:p>
  </w:endnote>
  <w:endnote w:type="continuationSeparator" w:id="0">
    <w:p w14:paraId="30AFB69E" w14:textId="77777777" w:rsidR="00173A96" w:rsidRDefault="001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6B6E" w14:textId="3B812E7B" w:rsidR="00B90240" w:rsidRDefault="00B90240" w:rsidP="00B90240">
    <w:pPr>
      <w:pStyle w:val="Footer"/>
      <w:tabs>
        <w:tab w:val="right" w:pos="7655"/>
      </w:tabs>
      <w:rPr>
        <w:sz w:val="16"/>
        <w:szCs w:val="16"/>
      </w:rPr>
    </w:pPr>
    <w:r>
      <w:rPr>
        <w:b/>
        <w:sz w:val="16"/>
        <w:szCs w:val="16"/>
      </w:rPr>
      <w:t>Uncontrolled copy.</w:t>
    </w:r>
    <w:r>
      <w:rPr>
        <w:sz w:val="16"/>
        <w:szCs w:val="16"/>
      </w:rPr>
      <w:t xml:space="preserve"> Refer to the Department of Education Policy and Procedure Register </w:t>
    </w:r>
    <w:r>
      <w:rPr>
        <w:sz w:val="16"/>
        <w:szCs w:val="16"/>
      </w:rPr>
      <w:br/>
      <w:t xml:space="preserve">at </w:t>
    </w:r>
    <w:hyperlink r:id="rId1" w:history="1">
      <w:r w:rsidR="00DD672A">
        <w:rPr>
          <w:rStyle w:val="Hyperlink"/>
          <w:sz w:val="16"/>
          <w:szCs w:val="16"/>
        </w:rPr>
        <w:t>https://ppr.qed.qld.gov.au/pp/unique-student-identifier-procedure</w:t>
      </w:r>
    </w:hyperlink>
    <w:r>
      <w:rPr>
        <w:sz w:val="16"/>
        <w:szCs w:val="16"/>
      </w:rPr>
      <w:t xml:space="preserve"> to ensure you have the most </w:t>
    </w:r>
    <w:r>
      <w:rPr>
        <w:sz w:val="16"/>
        <w:szCs w:val="16"/>
      </w:rPr>
      <w:br/>
      <w:t xml:space="preserve">current version of this document.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7B1484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 </w:instrText>
    </w:r>
    <w:r>
      <w:rPr>
        <w:b/>
        <w:bCs/>
        <w:sz w:val="16"/>
        <w:szCs w:val="16"/>
      </w:rPr>
      <w:fldChar w:fldCharType="separate"/>
    </w:r>
    <w:r w:rsidR="007B1484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9858" w14:textId="2708965E" w:rsidR="00B90240" w:rsidRDefault="00B90240" w:rsidP="00B90240">
    <w:pPr>
      <w:pStyle w:val="Footer"/>
      <w:tabs>
        <w:tab w:val="right" w:pos="7655"/>
      </w:tabs>
      <w:rPr>
        <w:sz w:val="16"/>
        <w:szCs w:val="16"/>
      </w:rPr>
    </w:pPr>
    <w:r>
      <w:rPr>
        <w:b/>
        <w:sz w:val="16"/>
        <w:szCs w:val="16"/>
      </w:rPr>
      <w:t>Uncontrolled copy.</w:t>
    </w:r>
    <w:r>
      <w:rPr>
        <w:sz w:val="16"/>
        <w:szCs w:val="16"/>
      </w:rPr>
      <w:t xml:space="preserve"> Refer to the Department of Education Policy and Procedure Register </w:t>
    </w:r>
    <w:r>
      <w:rPr>
        <w:sz w:val="16"/>
        <w:szCs w:val="16"/>
      </w:rPr>
      <w:br/>
      <w:t xml:space="preserve">at </w:t>
    </w:r>
    <w:hyperlink r:id="rId1" w:history="1">
      <w:r w:rsidR="00DD672A">
        <w:rPr>
          <w:rStyle w:val="Hyperlink"/>
          <w:sz w:val="16"/>
          <w:szCs w:val="16"/>
        </w:rPr>
        <w:t>https://ppr.qed.qld.gov.au/pp/unique-student-identifier-procedure</w:t>
      </w:r>
    </w:hyperlink>
    <w:r>
      <w:rPr>
        <w:sz w:val="16"/>
        <w:szCs w:val="16"/>
      </w:rPr>
      <w:t xml:space="preserve"> to ensure you have the most </w:t>
    </w:r>
    <w:r>
      <w:rPr>
        <w:sz w:val="16"/>
        <w:szCs w:val="16"/>
      </w:rPr>
      <w:br/>
      <w:t xml:space="preserve">current version of this document.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7B1484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 </w:instrText>
    </w:r>
    <w:r>
      <w:rPr>
        <w:b/>
        <w:bCs/>
        <w:sz w:val="16"/>
        <w:szCs w:val="16"/>
      </w:rPr>
      <w:fldChar w:fldCharType="separate"/>
    </w:r>
    <w:r w:rsidR="007B1484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530B" w14:textId="77777777" w:rsidR="00173A96" w:rsidRDefault="00173A96">
      <w:r>
        <w:separator/>
      </w:r>
    </w:p>
  </w:footnote>
  <w:footnote w:type="continuationSeparator" w:id="0">
    <w:p w14:paraId="34ACC182" w14:textId="77777777" w:rsidR="00173A96" w:rsidRDefault="0017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FC81" w14:textId="14105828" w:rsidR="00822C37" w:rsidRDefault="003B187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1FC76A1F" wp14:editId="73FEE126">
          <wp:simplePos x="0" y="0"/>
          <wp:positionH relativeFrom="page">
            <wp:posOffset>3175</wp:posOffset>
          </wp:positionH>
          <wp:positionV relativeFrom="page">
            <wp:posOffset>3175</wp:posOffset>
          </wp:positionV>
          <wp:extent cx="7560310" cy="106921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3B1B" w14:textId="4F3FB367" w:rsidR="00C21315" w:rsidRDefault="003B187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403EF88F" wp14:editId="0801FC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35B"/>
    <w:multiLevelType w:val="hybridMultilevel"/>
    <w:tmpl w:val="E6A600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D34"/>
    <w:multiLevelType w:val="hybridMultilevel"/>
    <w:tmpl w:val="EF366F5C"/>
    <w:lvl w:ilvl="0" w:tplc="A726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86A"/>
    <w:multiLevelType w:val="hybridMultilevel"/>
    <w:tmpl w:val="7D6A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76FB"/>
    <w:multiLevelType w:val="hybridMultilevel"/>
    <w:tmpl w:val="9B523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4102E"/>
    <w:multiLevelType w:val="hybridMultilevel"/>
    <w:tmpl w:val="CA663848"/>
    <w:lvl w:ilvl="0" w:tplc="A7260698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542" w:hanging="360"/>
      </w:pPr>
      <w:rPr>
        <w:rFonts w:ascii="Wingdings" w:hAnsi="Wingdings" w:hint="default"/>
      </w:rPr>
    </w:lvl>
  </w:abstractNum>
  <w:abstractNum w:abstractNumId="5" w15:restartNumberingAfterBreak="0">
    <w:nsid w:val="07E513E5"/>
    <w:multiLevelType w:val="hybridMultilevel"/>
    <w:tmpl w:val="EA5C9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B63"/>
    <w:multiLevelType w:val="hybridMultilevel"/>
    <w:tmpl w:val="229C395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6D45B9"/>
    <w:multiLevelType w:val="hybridMultilevel"/>
    <w:tmpl w:val="213EC5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26CA6"/>
    <w:multiLevelType w:val="hybridMultilevel"/>
    <w:tmpl w:val="B3E852E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2520D"/>
    <w:multiLevelType w:val="hybridMultilevel"/>
    <w:tmpl w:val="284E7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64AE"/>
    <w:multiLevelType w:val="hybridMultilevel"/>
    <w:tmpl w:val="6E426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3F45"/>
    <w:multiLevelType w:val="hybridMultilevel"/>
    <w:tmpl w:val="176E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B3742"/>
    <w:multiLevelType w:val="hybridMultilevel"/>
    <w:tmpl w:val="81AC1364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8E8D0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873C19"/>
    <w:multiLevelType w:val="hybridMultilevel"/>
    <w:tmpl w:val="9FCE45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8D0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7E340E"/>
    <w:multiLevelType w:val="hybridMultilevel"/>
    <w:tmpl w:val="9626B2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D350B5"/>
    <w:multiLevelType w:val="hybridMultilevel"/>
    <w:tmpl w:val="AC78F6BE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8E8D0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E4B93"/>
    <w:multiLevelType w:val="hybridMultilevel"/>
    <w:tmpl w:val="EBF22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03BC8"/>
    <w:multiLevelType w:val="hybridMultilevel"/>
    <w:tmpl w:val="59B4E696"/>
    <w:lvl w:ilvl="0" w:tplc="A726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FC"/>
    <w:multiLevelType w:val="hybridMultilevel"/>
    <w:tmpl w:val="7A4ACE0C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663EE3"/>
    <w:multiLevelType w:val="hybridMultilevel"/>
    <w:tmpl w:val="60FC30C2"/>
    <w:lvl w:ilvl="0" w:tplc="D5663F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60CF4"/>
    <w:multiLevelType w:val="hybridMultilevel"/>
    <w:tmpl w:val="59F44E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8D0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C7BFC"/>
    <w:multiLevelType w:val="hybridMultilevel"/>
    <w:tmpl w:val="DF428914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8E8D0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10F65"/>
    <w:multiLevelType w:val="hybridMultilevel"/>
    <w:tmpl w:val="7C3ECA3C"/>
    <w:lvl w:ilvl="0" w:tplc="E2D0C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07CA4"/>
    <w:multiLevelType w:val="hybridMultilevel"/>
    <w:tmpl w:val="E638AA5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8E8D0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50A20"/>
    <w:multiLevelType w:val="hybridMultilevel"/>
    <w:tmpl w:val="3732E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B03BE8"/>
    <w:multiLevelType w:val="hybridMultilevel"/>
    <w:tmpl w:val="DEF05E6C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856905"/>
    <w:multiLevelType w:val="hybridMultilevel"/>
    <w:tmpl w:val="477AA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1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6"/>
  </w:num>
  <w:num w:numId="16">
    <w:abstractNumId w:val="18"/>
  </w:num>
  <w:num w:numId="17">
    <w:abstractNumId w:val="24"/>
  </w:num>
  <w:num w:numId="18">
    <w:abstractNumId w:val="11"/>
  </w:num>
  <w:num w:numId="19">
    <w:abstractNumId w:val="3"/>
  </w:num>
  <w:num w:numId="20">
    <w:abstractNumId w:val="5"/>
  </w:num>
  <w:num w:numId="21">
    <w:abstractNumId w:val="10"/>
  </w:num>
  <w:num w:numId="22">
    <w:abstractNumId w:val="22"/>
  </w:num>
  <w:num w:numId="23">
    <w:abstractNumId w:val="15"/>
  </w:num>
  <w:num w:numId="24">
    <w:abstractNumId w:val="12"/>
  </w:num>
  <w:num w:numId="25">
    <w:abstractNumId w:val="23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SortMethod w:val="00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1E11"/>
    <w:rsid w:val="00005FAA"/>
    <w:rsid w:val="00012992"/>
    <w:rsid w:val="00014C12"/>
    <w:rsid w:val="00016A4A"/>
    <w:rsid w:val="0004171B"/>
    <w:rsid w:val="00043FE1"/>
    <w:rsid w:val="00061043"/>
    <w:rsid w:val="000763E0"/>
    <w:rsid w:val="00076990"/>
    <w:rsid w:val="000877AB"/>
    <w:rsid w:val="000C59F7"/>
    <w:rsid w:val="000D72D4"/>
    <w:rsid w:val="000F0B20"/>
    <w:rsid w:val="0010064E"/>
    <w:rsid w:val="00104A9D"/>
    <w:rsid w:val="00131E6E"/>
    <w:rsid w:val="001336A3"/>
    <w:rsid w:val="001628D3"/>
    <w:rsid w:val="00171C8E"/>
    <w:rsid w:val="00173A96"/>
    <w:rsid w:val="00195F03"/>
    <w:rsid w:val="001A3D26"/>
    <w:rsid w:val="001A470D"/>
    <w:rsid w:val="001B3593"/>
    <w:rsid w:val="001E311B"/>
    <w:rsid w:val="001E4424"/>
    <w:rsid w:val="001F1411"/>
    <w:rsid w:val="001F25F0"/>
    <w:rsid w:val="00203D80"/>
    <w:rsid w:val="00205F1E"/>
    <w:rsid w:val="00206040"/>
    <w:rsid w:val="00206DC7"/>
    <w:rsid w:val="0022354E"/>
    <w:rsid w:val="0022550C"/>
    <w:rsid w:val="00246C5D"/>
    <w:rsid w:val="00252AFE"/>
    <w:rsid w:val="00256E11"/>
    <w:rsid w:val="002767F9"/>
    <w:rsid w:val="0028392E"/>
    <w:rsid w:val="002942BF"/>
    <w:rsid w:val="00295007"/>
    <w:rsid w:val="002D7490"/>
    <w:rsid w:val="002E7243"/>
    <w:rsid w:val="00304456"/>
    <w:rsid w:val="00326042"/>
    <w:rsid w:val="00346E5C"/>
    <w:rsid w:val="0036318E"/>
    <w:rsid w:val="00377584"/>
    <w:rsid w:val="003855D4"/>
    <w:rsid w:val="003B187C"/>
    <w:rsid w:val="004032CF"/>
    <w:rsid w:val="004257EE"/>
    <w:rsid w:val="004640D0"/>
    <w:rsid w:val="0048284D"/>
    <w:rsid w:val="00496807"/>
    <w:rsid w:val="004A0027"/>
    <w:rsid w:val="004C43F1"/>
    <w:rsid w:val="00501F6C"/>
    <w:rsid w:val="0050700B"/>
    <w:rsid w:val="00531E4C"/>
    <w:rsid w:val="00533AB5"/>
    <w:rsid w:val="00545F20"/>
    <w:rsid w:val="00547C2D"/>
    <w:rsid w:val="00552877"/>
    <w:rsid w:val="0055333C"/>
    <w:rsid w:val="005673D6"/>
    <w:rsid w:val="005732D6"/>
    <w:rsid w:val="00587725"/>
    <w:rsid w:val="005D3CB5"/>
    <w:rsid w:val="005E6FA1"/>
    <w:rsid w:val="005E78EC"/>
    <w:rsid w:val="005F695E"/>
    <w:rsid w:val="00634E5F"/>
    <w:rsid w:val="00643263"/>
    <w:rsid w:val="00644B50"/>
    <w:rsid w:val="0066592B"/>
    <w:rsid w:val="00681889"/>
    <w:rsid w:val="0068642B"/>
    <w:rsid w:val="006A3BEA"/>
    <w:rsid w:val="006A5D73"/>
    <w:rsid w:val="006D5757"/>
    <w:rsid w:val="006F4738"/>
    <w:rsid w:val="00720512"/>
    <w:rsid w:val="00725576"/>
    <w:rsid w:val="00725924"/>
    <w:rsid w:val="007A5822"/>
    <w:rsid w:val="007B1484"/>
    <w:rsid w:val="007D11BC"/>
    <w:rsid w:val="007F3586"/>
    <w:rsid w:val="00811A69"/>
    <w:rsid w:val="00822C37"/>
    <w:rsid w:val="0082328E"/>
    <w:rsid w:val="00845810"/>
    <w:rsid w:val="00856ECD"/>
    <w:rsid w:val="00872664"/>
    <w:rsid w:val="008741B3"/>
    <w:rsid w:val="008F4AAD"/>
    <w:rsid w:val="009109A0"/>
    <w:rsid w:val="0091284D"/>
    <w:rsid w:val="00961843"/>
    <w:rsid w:val="00975379"/>
    <w:rsid w:val="009812C8"/>
    <w:rsid w:val="00981AFB"/>
    <w:rsid w:val="00992FB3"/>
    <w:rsid w:val="00995665"/>
    <w:rsid w:val="00996700"/>
    <w:rsid w:val="009B1E7F"/>
    <w:rsid w:val="009C4171"/>
    <w:rsid w:val="009C6BB8"/>
    <w:rsid w:val="009D4F5D"/>
    <w:rsid w:val="00A029B1"/>
    <w:rsid w:val="00A13148"/>
    <w:rsid w:val="00A25D96"/>
    <w:rsid w:val="00A27449"/>
    <w:rsid w:val="00A73C1C"/>
    <w:rsid w:val="00AC7C37"/>
    <w:rsid w:val="00AD2DA5"/>
    <w:rsid w:val="00AD53E9"/>
    <w:rsid w:val="00AF2A10"/>
    <w:rsid w:val="00B117A7"/>
    <w:rsid w:val="00B1281A"/>
    <w:rsid w:val="00B51194"/>
    <w:rsid w:val="00B90240"/>
    <w:rsid w:val="00BD1C64"/>
    <w:rsid w:val="00BE7470"/>
    <w:rsid w:val="00BF0B98"/>
    <w:rsid w:val="00BF1FA2"/>
    <w:rsid w:val="00C0224E"/>
    <w:rsid w:val="00C141C7"/>
    <w:rsid w:val="00C21315"/>
    <w:rsid w:val="00C3573D"/>
    <w:rsid w:val="00C62E8D"/>
    <w:rsid w:val="00C836E4"/>
    <w:rsid w:val="00C9734E"/>
    <w:rsid w:val="00CB0CAE"/>
    <w:rsid w:val="00CB3F4C"/>
    <w:rsid w:val="00CE329D"/>
    <w:rsid w:val="00D34F15"/>
    <w:rsid w:val="00D45035"/>
    <w:rsid w:val="00D678B9"/>
    <w:rsid w:val="00D86B65"/>
    <w:rsid w:val="00DA2D1B"/>
    <w:rsid w:val="00DA33FE"/>
    <w:rsid w:val="00DA48C1"/>
    <w:rsid w:val="00DD672A"/>
    <w:rsid w:val="00DF5875"/>
    <w:rsid w:val="00DF5F45"/>
    <w:rsid w:val="00E06271"/>
    <w:rsid w:val="00E1366F"/>
    <w:rsid w:val="00E45493"/>
    <w:rsid w:val="00E47586"/>
    <w:rsid w:val="00E5235C"/>
    <w:rsid w:val="00E70900"/>
    <w:rsid w:val="00E7430B"/>
    <w:rsid w:val="00E93399"/>
    <w:rsid w:val="00EA1F78"/>
    <w:rsid w:val="00EC0894"/>
    <w:rsid w:val="00EF71A9"/>
    <w:rsid w:val="00F26B94"/>
    <w:rsid w:val="00F8633C"/>
    <w:rsid w:val="00FB42D7"/>
    <w:rsid w:val="00FC2168"/>
    <w:rsid w:val="00FC47AF"/>
    <w:rsid w:val="00FC5100"/>
    <w:rsid w:val="00FE62CB"/>
    <w:rsid w:val="00FF7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30906107"/>
  <w14:defaultImageDpi w14:val="300"/>
  <w15:docId w15:val="{F0FCF200-9F8D-4E7E-A478-2F9F205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45493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C43F1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C43F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45493"/>
    <w:rPr>
      <w:rFonts w:ascii="Arial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D4503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B42D7"/>
    <w:rPr>
      <w:rFonts w:ascii="Arial" w:eastAsia="Times" w:hAnsi="Arial"/>
      <w:sz w:val="24"/>
      <w:lang w:eastAsia="en-AU"/>
    </w:rPr>
  </w:style>
  <w:style w:type="character" w:customStyle="1" w:styleId="Heading4Char">
    <w:name w:val="Heading 4 Char"/>
    <w:link w:val="Heading4"/>
    <w:rsid w:val="004C43F1"/>
    <w:rPr>
      <w:rFonts w:ascii="Calibri" w:eastAsia="SimSun" w:hAnsi="Calibri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link w:val="Heading5"/>
    <w:rsid w:val="004C43F1"/>
    <w:rPr>
      <w:rFonts w:ascii="Calibri" w:eastAsia="SimSun" w:hAnsi="Calibri" w:cs="Times New Roman"/>
      <w:b/>
      <w:bCs/>
      <w:i/>
      <w:iCs/>
      <w:sz w:val="26"/>
      <w:szCs w:val="26"/>
      <w:lang w:eastAsia="en-AU"/>
    </w:rPr>
  </w:style>
  <w:style w:type="paragraph" w:styleId="BodyText2">
    <w:name w:val="Body Text 2"/>
    <w:basedOn w:val="Normal"/>
    <w:link w:val="BodyText2Char"/>
    <w:rsid w:val="00C141C7"/>
    <w:pPr>
      <w:spacing w:after="120" w:line="480" w:lineRule="auto"/>
    </w:pPr>
  </w:style>
  <w:style w:type="character" w:customStyle="1" w:styleId="BodyText2Char">
    <w:name w:val="Body Text 2 Char"/>
    <w:link w:val="BodyText2"/>
    <w:rsid w:val="00C141C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C141C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141C7"/>
    <w:rPr>
      <w:rFonts w:ascii="Arial" w:eastAsia="Times" w:hAnsi="Arial"/>
      <w:sz w:val="24"/>
      <w:lang w:eastAsia="en-AU"/>
    </w:rPr>
  </w:style>
  <w:style w:type="paragraph" w:styleId="ListParagraph">
    <w:name w:val="List Paragraph"/>
    <w:basedOn w:val="Normal"/>
    <w:uiPriority w:val="72"/>
    <w:qFormat/>
    <w:rsid w:val="001F25F0"/>
    <w:pPr>
      <w:ind w:left="720"/>
      <w:contextualSpacing/>
    </w:pPr>
  </w:style>
  <w:style w:type="character" w:customStyle="1" w:styleId="Heading2Char">
    <w:name w:val="Heading 2 Char"/>
    <w:link w:val="Heading2"/>
    <w:rsid w:val="001F25F0"/>
    <w:rPr>
      <w:rFonts w:ascii="Arial" w:eastAsia="Times" w:hAnsi="Arial"/>
      <w:sz w:val="28"/>
      <w:lang w:eastAsia="en-AU"/>
    </w:rPr>
  </w:style>
  <w:style w:type="paragraph" w:styleId="BalloonText">
    <w:name w:val="Balloon Text"/>
    <w:basedOn w:val="Normal"/>
    <w:link w:val="BalloonTextChar"/>
    <w:rsid w:val="001A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3D26"/>
    <w:rPr>
      <w:rFonts w:ascii="Tahoma" w:eastAsia="Times" w:hAnsi="Tahoma" w:cs="Tahoma"/>
      <w:sz w:val="16"/>
      <w:szCs w:val="16"/>
      <w:lang w:eastAsia="en-AU"/>
    </w:rPr>
  </w:style>
  <w:style w:type="character" w:styleId="FollowedHyperlink">
    <w:name w:val="FollowedHyperlink"/>
    <w:rsid w:val="001A3D26"/>
    <w:rPr>
      <w:color w:val="800080"/>
      <w:u w:val="single"/>
    </w:rPr>
  </w:style>
  <w:style w:type="character" w:styleId="CommentReference">
    <w:name w:val="annotation reference"/>
    <w:rsid w:val="006F47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738"/>
    <w:rPr>
      <w:sz w:val="20"/>
    </w:rPr>
  </w:style>
  <w:style w:type="character" w:customStyle="1" w:styleId="CommentTextChar">
    <w:name w:val="Comment Text Char"/>
    <w:link w:val="CommentText"/>
    <w:rsid w:val="006F4738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6F4738"/>
    <w:rPr>
      <w:b/>
      <w:bCs/>
    </w:rPr>
  </w:style>
  <w:style w:type="character" w:customStyle="1" w:styleId="CommentSubjectChar">
    <w:name w:val="Comment Subject Char"/>
    <w:link w:val="CommentSubject"/>
    <w:rsid w:val="006F4738"/>
    <w:rPr>
      <w:rFonts w:ascii="Arial" w:eastAsia="Times" w:hAnsi="Arial"/>
      <w:b/>
      <w:bCs/>
      <w:lang w:eastAsia="en-AU"/>
    </w:rPr>
  </w:style>
  <w:style w:type="paragraph" w:styleId="FootnoteText">
    <w:name w:val="footnote text"/>
    <w:basedOn w:val="Normal"/>
    <w:link w:val="FootnoteTextChar"/>
    <w:rsid w:val="004032CF"/>
    <w:rPr>
      <w:sz w:val="20"/>
    </w:rPr>
  </w:style>
  <w:style w:type="character" w:customStyle="1" w:styleId="FootnoteTextChar">
    <w:name w:val="Footnote Text Char"/>
    <w:link w:val="FootnoteText"/>
    <w:rsid w:val="004032CF"/>
    <w:rPr>
      <w:rFonts w:ascii="Arial" w:eastAsia="Times" w:hAnsi="Arial"/>
      <w:lang w:eastAsia="en-AU"/>
    </w:rPr>
  </w:style>
  <w:style w:type="character" w:styleId="FootnoteReference">
    <w:name w:val="footnote reference"/>
    <w:rsid w:val="0040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i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si.gov.au/subscribe-new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si.gov.au/hel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unique-student-identifier-procedu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unique-student-identifier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20/705494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2022-02-16T01:37:35+00:00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Strategies to support the USI process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2022-02-16T03:03:39+00:00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2022-02-16T03:03:39+00:00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2021-02-23T01:21:27+00:00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Robyn Bergmansons, Principal Project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VET National registry; USI; vocational education training; ID number;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9C515-9E96-4BEA-95F4-D2F1612A9DCE}"/>
</file>

<file path=customXml/itemProps2.xml><?xml version="1.0" encoding="utf-8"?>
<ds:datastoreItem xmlns:ds="http://schemas.openxmlformats.org/officeDocument/2006/customXml" ds:itemID="{93136BE1-7DEE-4CCB-BBC1-2F40F0C911E2}"/>
</file>

<file path=customXml/itemProps3.xml><?xml version="1.0" encoding="utf-8"?>
<ds:datastoreItem xmlns:ds="http://schemas.openxmlformats.org/officeDocument/2006/customXml" ds:itemID="{1C38D215-A2C7-4647-9A46-EAAA1D5F631B}"/>
</file>

<file path=customXml/itemProps4.xml><?xml version="1.0" encoding="utf-8"?>
<ds:datastoreItem xmlns:ds="http://schemas.openxmlformats.org/officeDocument/2006/customXml" ds:itemID="{6E3F573A-AFE3-4D12-A18D-205F85097849}"/>
</file>

<file path=customXml/itemProps5.xml><?xml version="1.0" encoding="utf-8"?>
<ds:datastoreItem xmlns:ds="http://schemas.openxmlformats.org/officeDocument/2006/customXml" ds:itemID="{C26AE6CC-2581-49D9-B9B9-956D8A29F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schools</vt:lpstr>
    </vt:vector>
  </TitlesOfParts>
  <Company>Education Queensland</Company>
  <LinksUpToDate>false</LinksUpToDate>
  <CharactersWithSpaces>4614</CharactersWithSpaces>
  <SharedDoc>false</SharedDoc>
  <HLinks>
    <vt:vector size="30" baseType="variant">
      <vt:variant>
        <vt:i4>2424934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https://www.usi.gov.au/help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http://www.usi.gov.au/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https://www.usi.gov.au/subscribe-news</vt:lpwstr>
      </vt:variant>
      <vt:variant>
        <vt:lpwstr/>
      </vt:variant>
      <vt:variant>
        <vt:i4>7733354</vt:i4>
      </vt:variant>
      <vt:variant>
        <vt:i4>9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to support the USI process</dc:title>
  <dc:subject/>
  <dc:creator>John Pennisi</dc:creator>
  <cp:keywords>DET; A4; generic; header; portrait; template;</cp:keywords>
  <cp:lastModifiedBy>Cameron GOUDIE</cp:lastModifiedBy>
  <cp:revision>3</cp:revision>
  <cp:lastPrinted>2020-02-10T05:13:00Z</cp:lastPrinted>
  <dcterms:created xsi:type="dcterms:W3CDTF">2021-02-09T03:57:00Z</dcterms:created>
  <dcterms:modified xsi:type="dcterms:W3CDTF">2021-02-23T01:21:00Z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A4 generic header portrait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>Marketing &amp; communication</vt:lpwstr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>Template</vt:lpwstr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PublishingContact">
    <vt:lpwstr/>
  </property>
  <property fmtid="{D5CDD505-2E9C-101B-9397-08002B2CF9AE}" pid="15" name="_dlc_DocId">
    <vt:lpwstr>FFK3WKFDUSHC-101-586</vt:lpwstr>
  </property>
  <property fmtid="{D5CDD505-2E9C-101B-9397-08002B2CF9AE}" pid="16" name="_dlc_DocIdItemGuid">
    <vt:lpwstr>47e686e7-7694-49e9-9833-6d93b8f1c527</vt:lpwstr>
  </property>
  <property fmtid="{D5CDD505-2E9C-101B-9397-08002B2CF9AE}" pid="17" name="_dlc_DocIdUrl">
    <vt:lpwstr>http://ppr.det.qld.gov.au/education/management/_layouts/DocIdRedir.aspx?ID=FFK3WKFDUSHC-101-586, FFK3WKFDUSHC-101-586</vt:lpwstr>
  </property>
  <property fmtid="{D5CDD505-2E9C-101B-9397-08002B2CF9AE}" pid="18" name="ParentProcedureAttachment">
    <vt:lpwstr/>
  </property>
  <property fmtid="{D5CDD505-2E9C-101B-9397-08002B2CF9AE}" pid="19" name="TRIMReferenceNumber">
    <vt:lpwstr/>
  </property>
  <property fmtid="{D5CDD505-2E9C-101B-9397-08002B2CF9AE}" pid="20" name="ContentTypeId">
    <vt:lpwstr>0x0101002CD7558897FC4235A682984CA042D72E0080A487CF4296A94BBAFF531C206947CC</vt:lpwstr>
  </property>
  <property fmtid="{D5CDD505-2E9C-101B-9397-08002B2CF9AE}" pid="21" name="Order">
    <vt:r8>67000</vt:r8>
  </property>
</Properties>
</file>