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D0A" w14:textId="77777777" w:rsidR="00194A11" w:rsidRPr="00190C24" w:rsidRDefault="00194A11" w:rsidP="00194A11">
      <w:pPr>
        <w:pStyle w:val="Heading1"/>
      </w:pPr>
      <w:r>
        <w:t>Roll marking in state schools</w:t>
      </w:r>
    </w:p>
    <w:p w14:paraId="2A1EBE6F" w14:textId="77777777" w:rsidR="00194A11" w:rsidRDefault="009D731E" w:rsidP="00194A11">
      <w:pPr>
        <w:pStyle w:val="Heading2"/>
        <w:spacing w:before="0" w:after="0" w:line="240" w:lineRule="auto"/>
      </w:pPr>
      <w:r>
        <w:t>Table 2 - Absence reason codes</w:t>
      </w:r>
      <w:r w:rsidR="008976A7">
        <w:t xml:space="preserve"> for reasonable and unreasonable excuses</w:t>
      </w:r>
    </w:p>
    <w:p w14:paraId="787C6BD5" w14:textId="77777777" w:rsidR="00194A11" w:rsidRDefault="00194A11" w:rsidP="00194A11"/>
    <w:p w14:paraId="5841BD78" w14:textId="19AB69BF" w:rsidR="00194A11" w:rsidRPr="00725E9E" w:rsidRDefault="00194A11" w:rsidP="00194A11">
      <w:pPr>
        <w:spacing w:after="0" w:line="240" w:lineRule="auto"/>
        <w:jc w:val="both"/>
        <w:rPr>
          <w:rFonts w:cs="Arial"/>
          <w:color w:val="000000"/>
          <w:sz w:val="20"/>
          <w:szCs w:val="20"/>
          <w:lang w:eastAsia="en-AU"/>
        </w:rPr>
      </w:pPr>
      <w:r w:rsidRPr="00725E9E">
        <w:rPr>
          <w:rFonts w:cs="Arial"/>
          <w:color w:val="000000"/>
          <w:sz w:val="20"/>
          <w:szCs w:val="20"/>
          <w:lang w:eastAsia="en-AU"/>
        </w:rPr>
        <w:t>Pursuant to s</w:t>
      </w:r>
      <w:r>
        <w:rPr>
          <w:rFonts w:cs="Arial"/>
          <w:color w:val="000000"/>
          <w:sz w:val="20"/>
          <w:szCs w:val="20"/>
          <w:lang w:eastAsia="en-AU"/>
        </w:rPr>
        <w:t>.</w:t>
      </w:r>
      <w:r w:rsidRPr="00725E9E">
        <w:rPr>
          <w:rFonts w:cs="Arial"/>
          <w:color w:val="000000"/>
          <w:sz w:val="20"/>
          <w:szCs w:val="20"/>
          <w:lang w:eastAsia="en-AU"/>
        </w:rPr>
        <w:t xml:space="preserve">176(1) of the </w:t>
      </w:r>
      <w:r w:rsidRPr="00FB2385">
        <w:rPr>
          <w:rFonts w:cs="Arial"/>
          <w:i/>
          <w:color w:val="000000"/>
          <w:sz w:val="20"/>
          <w:szCs w:val="20"/>
          <w:lang w:eastAsia="en-AU"/>
        </w:rPr>
        <w:t>Education</w:t>
      </w:r>
      <w:r w:rsidR="00921EBB">
        <w:rPr>
          <w:rFonts w:cs="Arial"/>
          <w:i/>
          <w:color w:val="000000"/>
          <w:sz w:val="20"/>
          <w:szCs w:val="20"/>
          <w:lang w:eastAsia="en-AU"/>
        </w:rPr>
        <w:t xml:space="preserve"> (</w:t>
      </w:r>
      <w:r w:rsidRPr="00FB2385">
        <w:rPr>
          <w:rFonts w:cs="Arial"/>
          <w:i/>
          <w:color w:val="000000"/>
          <w:sz w:val="20"/>
          <w:szCs w:val="20"/>
          <w:lang w:eastAsia="en-AU"/>
        </w:rPr>
        <w:t>General Provisions</w:t>
      </w:r>
      <w:r w:rsidR="00921EBB">
        <w:rPr>
          <w:rFonts w:cs="Arial"/>
          <w:i/>
          <w:color w:val="000000"/>
          <w:sz w:val="20"/>
          <w:szCs w:val="20"/>
          <w:lang w:eastAsia="en-AU"/>
        </w:rPr>
        <w:t>)</w:t>
      </w:r>
      <w:r w:rsidRPr="00FB2385">
        <w:rPr>
          <w:rFonts w:cs="Arial"/>
          <w:i/>
          <w:color w:val="000000"/>
          <w:sz w:val="20"/>
          <w:szCs w:val="20"/>
          <w:lang w:eastAsia="en-AU"/>
        </w:rPr>
        <w:t xml:space="preserve"> Act</w:t>
      </w:r>
      <w:r w:rsidRPr="00725E9E">
        <w:rPr>
          <w:rFonts w:cs="Arial"/>
          <w:color w:val="000000"/>
          <w:sz w:val="20"/>
          <w:szCs w:val="20"/>
          <w:lang w:eastAsia="en-AU"/>
        </w:rPr>
        <w:t xml:space="preserve"> </w:t>
      </w:r>
      <w:r w:rsidRPr="00FB2385">
        <w:rPr>
          <w:rFonts w:cs="Arial"/>
          <w:i/>
          <w:color w:val="000000"/>
          <w:sz w:val="20"/>
          <w:szCs w:val="20"/>
          <w:lang w:eastAsia="en-AU"/>
        </w:rPr>
        <w:t>2006</w:t>
      </w:r>
      <w:r>
        <w:rPr>
          <w:rFonts w:cs="Arial"/>
          <w:color w:val="000000"/>
          <w:sz w:val="20"/>
          <w:szCs w:val="20"/>
          <w:lang w:eastAsia="en-AU"/>
        </w:rPr>
        <w:t xml:space="preserve"> (Qld)</w:t>
      </w:r>
      <w:r w:rsidR="00921EBB">
        <w:rPr>
          <w:rFonts w:cs="Arial"/>
          <w:color w:val="000000"/>
          <w:sz w:val="20"/>
          <w:szCs w:val="20"/>
          <w:lang w:eastAsia="en-AU"/>
        </w:rPr>
        <w:t xml:space="preserve"> (EGPA)</w:t>
      </w:r>
      <w:r w:rsidRPr="00725E9E">
        <w:rPr>
          <w:rFonts w:cs="Arial"/>
          <w:color w:val="000000"/>
          <w:sz w:val="20"/>
          <w:szCs w:val="20"/>
          <w:lang w:eastAsia="en-AU"/>
        </w:rPr>
        <w:t xml:space="preserve">, each parent of a child who is of </w:t>
      </w:r>
      <w:hyperlink r:id="rId11" w:history="1">
        <w:r w:rsidRPr="004531A0">
          <w:rPr>
            <w:rStyle w:val="Hyperlink"/>
            <w:sz w:val="20"/>
          </w:rPr>
          <w:t>compu</w:t>
        </w:r>
        <w:r w:rsidRPr="004531A0">
          <w:rPr>
            <w:rStyle w:val="Hyperlink"/>
            <w:sz w:val="20"/>
          </w:rPr>
          <w:t>l</w:t>
        </w:r>
        <w:r w:rsidRPr="004531A0">
          <w:rPr>
            <w:rStyle w:val="Hyperlink"/>
            <w:sz w:val="20"/>
          </w:rPr>
          <w:t>sor</w:t>
        </w:r>
        <w:r w:rsidRPr="004531A0">
          <w:rPr>
            <w:rStyle w:val="Hyperlink"/>
            <w:sz w:val="20"/>
          </w:rPr>
          <w:t>y</w:t>
        </w:r>
        <w:r w:rsidRPr="004531A0">
          <w:rPr>
            <w:rStyle w:val="Hyperlink"/>
            <w:sz w:val="20"/>
          </w:rPr>
          <w:t xml:space="preserve"> school </w:t>
        </w:r>
        <w:r w:rsidRPr="004531A0">
          <w:rPr>
            <w:rStyle w:val="Hyperlink"/>
            <w:sz w:val="20"/>
          </w:rPr>
          <w:t>a</w:t>
        </w:r>
        <w:r w:rsidRPr="004531A0">
          <w:rPr>
            <w:rStyle w:val="Hyperlink"/>
            <w:sz w:val="20"/>
          </w:rPr>
          <w:t>ge</w:t>
        </w:r>
      </w:hyperlink>
      <w:r w:rsidRPr="004531A0">
        <w:rPr>
          <w:rFonts w:cs="Arial"/>
          <w:color w:val="000000"/>
          <w:sz w:val="16"/>
          <w:szCs w:val="20"/>
          <w:lang w:eastAsia="en-AU"/>
        </w:rPr>
        <w:t xml:space="preserve"> </w:t>
      </w:r>
      <w:r w:rsidRPr="00725E9E">
        <w:rPr>
          <w:rFonts w:cs="Arial"/>
          <w:color w:val="000000"/>
          <w:sz w:val="20"/>
          <w:szCs w:val="20"/>
          <w:lang w:eastAsia="en-AU"/>
        </w:rPr>
        <w:t xml:space="preserve">must ensure that the child is </w:t>
      </w:r>
      <w:hyperlink r:id="rId12" w:history="1">
        <w:r w:rsidRPr="004531A0">
          <w:rPr>
            <w:rStyle w:val="Hyperlink"/>
            <w:sz w:val="20"/>
          </w:rPr>
          <w:t>enr</w:t>
        </w:r>
        <w:r w:rsidRPr="004531A0">
          <w:rPr>
            <w:rStyle w:val="Hyperlink"/>
            <w:sz w:val="20"/>
          </w:rPr>
          <w:t>o</w:t>
        </w:r>
        <w:r w:rsidRPr="004531A0">
          <w:rPr>
            <w:rStyle w:val="Hyperlink"/>
            <w:sz w:val="20"/>
          </w:rPr>
          <w:t>l</w:t>
        </w:r>
        <w:r w:rsidRPr="004531A0">
          <w:rPr>
            <w:rStyle w:val="Hyperlink"/>
            <w:sz w:val="20"/>
          </w:rPr>
          <w:t>led</w:t>
        </w:r>
      </w:hyperlink>
      <w:r w:rsidRPr="00725E9E">
        <w:rPr>
          <w:rFonts w:cs="Arial"/>
          <w:color w:val="000000"/>
          <w:sz w:val="20"/>
          <w:szCs w:val="20"/>
          <w:lang w:eastAsia="en-AU"/>
        </w:rPr>
        <w:t xml:space="preserve"> and attends school on every school day for the educational program in which the child is enrolled unless the parent has a reasonable excuse. Pursuant to s</w:t>
      </w:r>
      <w:r>
        <w:rPr>
          <w:rFonts w:cs="Arial"/>
          <w:color w:val="000000"/>
          <w:sz w:val="20"/>
          <w:szCs w:val="20"/>
          <w:lang w:eastAsia="en-AU"/>
        </w:rPr>
        <w:t>.</w:t>
      </w:r>
      <w:r w:rsidRPr="00725E9E">
        <w:rPr>
          <w:rFonts w:cs="Arial"/>
          <w:color w:val="000000"/>
          <w:sz w:val="20"/>
          <w:szCs w:val="20"/>
          <w:lang w:eastAsia="en-AU"/>
        </w:rPr>
        <w:t xml:space="preserve">239(1) of the </w:t>
      </w:r>
      <w:r w:rsidR="00921EBB">
        <w:rPr>
          <w:rFonts w:cs="Arial"/>
          <w:color w:val="000000"/>
          <w:sz w:val="20"/>
          <w:szCs w:val="20"/>
          <w:lang w:eastAsia="en-AU"/>
        </w:rPr>
        <w:t>EGPA</w:t>
      </w:r>
      <w:r>
        <w:rPr>
          <w:rFonts w:cs="Arial"/>
          <w:color w:val="000000"/>
          <w:sz w:val="20"/>
          <w:szCs w:val="20"/>
          <w:lang w:eastAsia="en-AU"/>
        </w:rPr>
        <w:t>,</w:t>
      </w:r>
      <w:r w:rsidRPr="00725E9E">
        <w:rPr>
          <w:rFonts w:cs="Arial"/>
          <w:color w:val="000000"/>
          <w:sz w:val="20"/>
          <w:szCs w:val="20"/>
          <w:lang w:eastAsia="en-AU"/>
        </w:rPr>
        <w:t xml:space="preserve"> a parent of a young person in the </w:t>
      </w:r>
      <w:hyperlink r:id="rId13" w:history="1">
        <w:r w:rsidRPr="004531A0">
          <w:rPr>
            <w:rStyle w:val="Hyperlink"/>
            <w:sz w:val="20"/>
          </w:rPr>
          <w:t>compulsory particip</w:t>
        </w:r>
        <w:r w:rsidRPr="004531A0">
          <w:rPr>
            <w:rStyle w:val="Hyperlink"/>
            <w:sz w:val="20"/>
          </w:rPr>
          <w:t>a</w:t>
        </w:r>
        <w:r w:rsidRPr="004531A0">
          <w:rPr>
            <w:rStyle w:val="Hyperlink"/>
            <w:sz w:val="20"/>
          </w:rPr>
          <w:t>ti</w:t>
        </w:r>
        <w:r w:rsidRPr="004531A0">
          <w:rPr>
            <w:rStyle w:val="Hyperlink"/>
            <w:sz w:val="20"/>
          </w:rPr>
          <w:t>o</w:t>
        </w:r>
        <w:r w:rsidRPr="004531A0">
          <w:rPr>
            <w:rStyle w:val="Hyperlink"/>
            <w:sz w:val="20"/>
          </w:rPr>
          <w:t>n phase</w:t>
        </w:r>
      </w:hyperlink>
      <w:r w:rsidRPr="00725E9E">
        <w:rPr>
          <w:rFonts w:cs="Arial"/>
          <w:color w:val="000000"/>
          <w:sz w:val="20"/>
          <w:szCs w:val="20"/>
          <w:lang w:eastAsia="en-AU"/>
        </w:rPr>
        <w:t xml:space="preserve"> must ensure the young person is participating full-time in an eligible option, unless the parent has a reasonable excuse.</w:t>
      </w:r>
    </w:p>
    <w:p w14:paraId="6D0E7E6E" w14:textId="77777777" w:rsidR="00CF3613" w:rsidRDefault="00CF3613"/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050"/>
        <w:gridCol w:w="5397"/>
        <w:gridCol w:w="3765"/>
        <w:gridCol w:w="1340"/>
        <w:gridCol w:w="1246"/>
      </w:tblGrid>
      <w:tr w:rsidR="00713855" w:rsidRPr="00713855" w14:paraId="1A96708B" w14:textId="77777777" w:rsidTr="00713855">
        <w:trPr>
          <w:cantSplit/>
          <w:trHeight w:val="20"/>
          <w:tblHeader/>
        </w:trPr>
        <w:tc>
          <w:tcPr>
            <w:tcW w:w="1695" w:type="dxa"/>
            <w:shd w:val="clear" w:color="auto" w:fill="BFBFBF"/>
          </w:tcPr>
          <w:p w14:paraId="601539FF" w14:textId="77777777" w:rsidR="00081D06" w:rsidRPr="00713855" w:rsidRDefault="00081D06" w:rsidP="00713855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13855">
              <w:rPr>
                <w:rFonts w:cs="Arial"/>
                <w:b/>
                <w:sz w:val="20"/>
                <w:szCs w:val="20"/>
              </w:rPr>
              <w:t xml:space="preserve">Reason </w:t>
            </w:r>
          </w:p>
        </w:tc>
        <w:tc>
          <w:tcPr>
            <w:tcW w:w="1050" w:type="dxa"/>
            <w:shd w:val="clear" w:color="auto" w:fill="BFBFBF"/>
          </w:tcPr>
          <w:p w14:paraId="295EC52E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713855">
              <w:rPr>
                <w:rFonts w:cs="Arial"/>
                <w:b/>
                <w:sz w:val="20"/>
                <w:szCs w:val="20"/>
              </w:rPr>
              <w:t xml:space="preserve">Absence Reason </w:t>
            </w:r>
          </w:p>
          <w:p w14:paraId="33BF2B83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713855">
              <w:rPr>
                <w:rFonts w:cs="Arial"/>
                <w:b/>
                <w:sz w:val="20"/>
                <w:szCs w:val="20"/>
              </w:rPr>
              <w:t>Code</w:t>
            </w:r>
          </w:p>
        </w:tc>
        <w:tc>
          <w:tcPr>
            <w:tcW w:w="5397" w:type="dxa"/>
            <w:shd w:val="clear" w:color="auto" w:fill="BFBFBF"/>
          </w:tcPr>
          <w:p w14:paraId="47F5041A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713855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765" w:type="dxa"/>
            <w:shd w:val="clear" w:color="auto" w:fill="BFBFBF"/>
          </w:tcPr>
          <w:p w14:paraId="1DAB262D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713855">
              <w:rPr>
                <w:rFonts w:cs="Arial"/>
                <w:b/>
                <w:sz w:val="20"/>
                <w:szCs w:val="20"/>
              </w:rPr>
              <w:t>Examples</w:t>
            </w:r>
          </w:p>
        </w:tc>
        <w:tc>
          <w:tcPr>
            <w:tcW w:w="1340" w:type="dxa"/>
            <w:shd w:val="clear" w:color="auto" w:fill="BFBFBF"/>
          </w:tcPr>
          <w:p w14:paraId="49E43FD3" w14:textId="77777777" w:rsidR="00081D06" w:rsidRPr="00713855" w:rsidRDefault="00081D06" w:rsidP="00713855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13855">
              <w:rPr>
                <w:rFonts w:cs="Arial"/>
                <w:b/>
                <w:sz w:val="20"/>
                <w:szCs w:val="20"/>
              </w:rPr>
              <w:t>Considered reasonable</w:t>
            </w:r>
          </w:p>
        </w:tc>
        <w:tc>
          <w:tcPr>
            <w:tcW w:w="1246" w:type="dxa"/>
            <w:shd w:val="clear" w:color="auto" w:fill="BFBFBF"/>
          </w:tcPr>
          <w:p w14:paraId="54715353" w14:textId="77777777" w:rsidR="00081D06" w:rsidRPr="00713855" w:rsidRDefault="00081D06" w:rsidP="00713855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13855">
              <w:rPr>
                <w:rFonts w:cs="Arial"/>
                <w:b/>
                <w:sz w:val="20"/>
                <w:szCs w:val="20"/>
              </w:rPr>
              <w:t xml:space="preserve">Counted as </w:t>
            </w:r>
            <w:r w:rsidR="00003494" w:rsidRPr="00713855">
              <w:rPr>
                <w:rFonts w:cs="Arial"/>
                <w:b/>
                <w:sz w:val="20"/>
                <w:szCs w:val="20"/>
              </w:rPr>
              <w:t xml:space="preserve">an </w:t>
            </w:r>
            <w:r w:rsidRPr="00713855">
              <w:rPr>
                <w:rFonts w:cs="Arial"/>
                <w:b/>
                <w:sz w:val="20"/>
                <w:szCs w:val="20"/>
              </w:rPr>
              <w:t>absence</w:t>
            </w:r>
            <w:r w:rsidR="00003494" w:rsidRPr="00713855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713855" w:rsidRPr="00713855" w14:paraId="120A4734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186852B9" w14:textId="77777777" w:rsidR="00081D06" w:rsidRPr="00713855" w:rsidRDefault="00081D06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  <w:szCs w:val="20"/>
              </w:rPr>
              <w:t>School activity</w:t>
            </w:r>
          </w:p>
        </w:tc>
        <w:tc>
          <w:tcPr>
            <w:tcW w:w="1050" w:type="dxa"/>
            <w:shd w:val="clear" w:color="auto" w:fill="auto"/>
          </w:tcPr>
          <w:p w14:paraId="753A4EF5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97" w:type="dxa"/>
            <w:shd w:val="clear" w:color="auto" w:fill="auto"/>
          </w:tcPr>
          <w:p w14:paraId="58F3FF58" w14:textId="77777777" w:rsidR="00081D06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Student is participating in an authorised school activity for school purposes. </w:t>
            </w:r>
          </w:p>
          <w:p w14:paraId="2397B401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0DE14676" w14:textId="4D85A988" w:rsidR="00457A77" w:rsidRDefault="00003494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13855">
              <w:rPr>
                <w:rFonts w:cs="Arial"/>
                <w:b/>
                <w:color w:val="000000"/>
                <w:sz w:val="20"/>
                <w:szCs w:val="20"/>
              </w:rPr>
              <w:t>NOTE:</w:t>
            </w:r>
            <w:r w:rsidRPr="00713855">
              <w:rPr>
                <w:rFonts w:cs="Arial"/>
                <w:color w:val="000000"/>
                <w:sz w:val="20"/>
                <w:szCs w:val="20"/>
              </w:rPr>
              <w:t xml:space="preserve"> If used for attendance at hospital school, u</w:t>
            </w:r>
            <w:r w:rsidR="00081D06" w:rsidRPr="00713855">
              <w:rPr>
                <w:rFonts w:cs="Arial"/>
                <w:color w:val="000000"/>
                <w:sz w:val="20"/>
                <w:szCs w:val="20"/>
              </w:rPr>
              <w:t xml:space="preserve">pon discharge from hospital, the hospital school should advise the usual school of any variations in the student’s attendance. </w:t>
            </w:r>
            <w:r w:rsidRPr="00713855">
              <w:rPr>
                <w:rFonts w:cs="Arial"/>
                <w:color w:val="000000"/>
                <w:sz w:val="20"/>
                <w:szCs w:val="20"/>
              </w:rPr>
              <w:t>Replace</w:t>
            </w:r>
            <w:r w:rsidR="00081D06" w:rsidRPr="0071385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13855">
              <w:rPr>
                <w:rFonts w:cs="Arial"/>
                <w:color w:val="000000"/>
                <w:sz w:val="20"/>
                <w:szCs w:val="20"/>
              </w:rPr>
              <w:t xml:space="preserve">Code A </w:t>
            </w:r>
            <w:r w:rsidR="00081D06" w:rsidRPr="00713855">
              <w:rPr>
                <w:rFonts w:cs="Arial"/>
                <w:color w:val="000000"/>
                <w:sz w:val="20"/>
                <w:szCs w:val="20"/>
              </w:rPr>
              <w:t>with Code I (Illness and medical appointments) for days when the student has not participated in the education program at the hospital school due to illness.</w:t>
            </w:r>
          </w:p>
          <w:p w14:paraId="31FAD23A" w14:textId="77777777" w:rsidR="00457A77" w:rsidRPr="00457A77" w:rsidRDefault="00457A77" w:rsidP="00457A77">
            <w:pPr>
              <w:rPr>
                <w:rFonts w:cs="Arial"/>
                <w:sz w:val="20"/>
                <w:szCs w:val="20"/>
              </w:rPr>
            </w:pPr>
          </w:p>
          <w:p w14:paraId="1BC59B87" w14:textId="5AA0A97C" w:rsidR="00081D06" w:rsidRPr="00457A77" w:rsidRDefault="00081D06" w:rsidP="00457A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</w:tcPr>
          <w:p w14:paraId="1658C3E8" w14:textId="77777777" w:rsidR="00081D06" w:rsidRPr="00713855" w:rsidRDefault="00081D06" w:rsidP="00713855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  <w:szCs w:val="20"/>
              </w:rPr>
              <w:t>Performing in school choir, band or dance group</w:t>
            </w:r>
          </w:p>
          <w:p w14:paraId="6660671B" w14:textId="77777777" w:rsidR="00081D06" w:rsidRPr="00713855" w:rsidRDefault="00081D06" w:rsidP="00713855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  <w:szCs w:val="20"/>
              </w:rPr>
              <w:t>Participating in youth parliament or council, or in community service</w:t>
            </w:r>
          </w:p>
          <w:p w14:paraId="1B60701F" w14:textId="77777777" w:rsidR="00081D06" w:rsidRPr="00713855" w:rsidRDefault="00081D06" w:rsidP="00713855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  <w:szCs w:val="20"/>
              </w:rPr>
              <w:t>Attending</w:t>
            </w:r>
            <w:r w:rsidR="00306CD4" w:rsidRPr="00713855">
              <w:rPr>
                <w:rFonts w:cs="Arial"/>
                <w:color w:val="000000"/>
                <w:sz w:val="20"/>
                <w:szCs w:val="20"/>
              </w:rPr>
              <w:t xml:space="preserve"> a</w:t>
            </w:r>
            <w:r w:rsidRPr="00713855">
              <w:rPr>
                <w:rFonts w:cs="Arial"/>
                <w:color w:val="000000"/>
                <w:sz w:val="20"/>
                <w:szCs w:val="20"/>
              </w:rPr>
              <w:t xml:space="preserve"> hospital school</w:t>
            </w:r>
          </w:p>
          <w:p w14:paraId="5DBA0BA8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455E274A" w14:textId="77777777" w:rsidR="00081D06" w:rsidRPr="00713855" w:rsidRDefault="00081D06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48161401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</w:t>
            </w:r>
          </w:p>
        </w:tc>
      </w:tr>
      <w:tr w:rsidR="00713855" w:rsidRPr="00713855" w14:paraId="773E7DEC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2F5A4B64" w14:textId="77777777" w:rsidR="00081D06" w:rsidRPr="00713855" w:rsidRDefault="00081D06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lastRenderedPageBreak/>
              <w:t>Attendance not required</w:t>
            </w:r>
          </w:p>
        </w:tc>
        <w:tc>
          <w:tcPr>
            <w:tcW w:w="1050" w:type="dxa"/>
            <w:shd w:val="clear" w:color="auto" w:fill="auto"/>
          </w:tcPr>
          <w:p w14:paraId="360B0954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5397" w:type="dxa"/>
            <w:shd w:val="clear" w:color="auto" w:fill="auto"/>
          </w:tcPr>
          <w:p w14:paraId="6071B8BA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Student is not required to attend school on this day as it is not included in their educational program. </w:t>
            </w:r>
          </w:p>
          <w:p w14:paraId="05C88FEA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7A45BD66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607FF780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</w:tcPr>
          <w:p w14:paraId="2846D6AC" w14:textId="24E0E065" w:rsidR="00011168" w:rsidRPr="00713855" w:rsidRDefault="00081D06" w:rsidP="00713855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Year 12 students with</w:t>
            </w:r>
            <w:r w:rsidR="00011168" w:rsidRPr="00713855">
              <w:rPr>
                <w:rFonts w:cs="Arial"/>
                <w:color w:val="000000"/>
                <w:sz w:val="20"/>
              </w:rPr>
              <w:t xml:space="preserve"> a four</w:t>
            </w:r>
            <w:r w:rsidR="00214143">
              <w:rPr>
                <w:rFonts w:cs="Arial"/>
                <w:color w:val="000000"/>
                <w:sz w:val="20"/>
              </w:rPr>
              <w:t>-</w:t>
            </w:r>
            <w:r w:rsidR="00011168" w:rsidRPr="00713855">
              <w:rPr>
                <w:rFonts w:cs="Arial"/>
                <w:color w:val="000000"/>
                <w:sz w:val="20"/>
              </w:rPr>
              <w:t>day timetable</w:t>
            </w:r>
          </w:p>
          <w:p w14:paraId="40A650E9" w14:textId="77777777" w:rsidR="00081D06" w:rsidRPr="00713855" w:rsidRDefault="00011168" w:rsidP="00713855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E</w:t>
            </w:r>
            <w:r w:rsidR="00081D06" w:rsidRPr="00713855">
              <w:rPr>
                <w:rFonts w:cs="Arial"/>
                <w:color w:val="000000"/>
                <w:sz w:val="20"/>
              </w:rPr>
              <w:t xml:space="preserve">xam blocks </w:t>
            </w:r>
            <w:r w:rsidR="00DF07DB" w:rsidRPr="00713855">
              <w:rPr>
                <w:rFonts w:cs="Arial"/>
                <w:color w:val="000000"/>
                <w:sz w:val="20"/>
              </w:rPr>
              <w:t>where students are not required to attend on days with no exams</w:t>
            </w:r>
          </w:p>
          <w:p w14:paraId="477ADEF9" w14:textId="177B2CDE" w:rsidR="00081D06" w:rsidRPr="00713855" w:rsidRDefault="00081D06" w:rsidP="00713855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cs="Arial"/>
                <w:iCs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 xml:space="preserve">Students </w:t>
            </w:r>
            <w:r w:rsidR="00544AC2">
              <w:rPr>
                <w:rFonts w:cs="Arial"/>
                <w:color w:val="000000"/>
                <w:sz w:val="20"/>
              </w:rPr>
              <w:t xml:space="preserve">who are </w:t>
            </w:r>
            <w:r w:rsidR="00E839C7">
              <w:rPr>
                <w:rFonts w:cs="Arial"/>
                <w:color w:val="000000"/>
                <w:sz w:val="20"/>
              </w:rPr>
              <w:t xml:space="preserve">on a charge-related </w:t>
            </w:r>
            <w:r w:rsidRPr="00713855">
              <w:rPr>
                <w:rFonts w:cs="Arial"/>
                <w:color w:val="000000"/>
                <w:sz w:val="20"/>
              </w:rPr>
              <w:t>suspen</w:t>
            </w:r>
            <w:r w:rsidR="00E839C7">
              <w:rPr>
                <w:rFonts w:cs="Arial"/>
                <w:color w:val="000000"/>
                <w:sz w:val="20"/>
              </w:rPr>
              <w:t>sion</w:t>
            </w:r>
            <w:r w:rsidRPr="00713855">
              <w:rPr>
                <w:rFonts w:cs="Arial"/>
                <w:color w:val="000000"/>
                <w:sz w:val="20"/>
              </w:rPr>
              <w:t xml:space="preserve"> and who have enrolled at a school of distance education or </w:t>
            </w:r>
            <w:r w:rsidR="00EE6A96">
              <w:rPr>
                <w:rFonts w:cs="Arial"/>
                <w:color w:val="000000"/>
                <w:sz w:val="20"/>
              </w:rPr>
              <w:t xml:space="preserve">are accessing </w:t>
            </w:r>
            <w:r w:rsidRPr="00713855">
              <w:rPr>
                <w:rFonts w:cs="Arial"/>
                <w:color w:val="000000"/>
                <w:sz w:val="20"/>
              </w:rPr>
              <w:t>an educational program</w:t>
            </w:r>
            <w:r w:rsidRPr="00713855">
              <w:rPr>
                <w:rFonts w:cs="Arial"/>
                <w:iCs/>
                <w:sz w:val="20"/>
              </w:rPr>
              <w:t xml:space="preserve"> </w:t>
            </w:r>
            <w:r w:rsidR="00EE6A96">
              <w:rPr>
                <w:rFonts w:cs="Arial"/>
                <w:iCs/>
                <w:sz w:val="20"/>
              </w:rPr>
              <w:t>from home</w:t>
            </w:r>
          </w:p>
          <w:p w14:paraId="4FC8D89D" w14:textId="77777777" w:rsidR="00081D06" w:rsidRPr="009014BB" w:rsidRDefault="00081D06" w:rsidP="00713855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iCs/>
                <w:sz w:val="20"/>
              </w:rPr>
              <w:t>Students in a youth detention centre</w:t>
            </w:r>
          </w:p>
          <w:p w14:paraId="672AD6ED" w14:textId="77777777" w:rsidR="009014BB" w:rsidRPr="00D37554" w:rsidRDefault="009014BB" w:rsidP="00713855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>Absence is subject to a direction or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order given about an infectio</w:t>
            </w:r>
            <w:r w:rsidR="000975EC">
              <w:rPr>
                <w:rFonts w:eastAsia="Times New Roman" w:cs="Arial"/>
                <w:color w:val="000000"/>
                <w:sz w:val="20"/>
                <w:szCs w:val="20"/>
              </w:rPr>
              <w:t>us</w:t>
            </w: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or contagious disease or condition</w:t>
            </w:r>
          </w:p>
          <w:p w14:paraId="71841E68" w14:textId="77777777" w:rsidR="00D37554" w:rsidRPr="00713855" w:rsidRDefault="00D37554" w:rsidP="00457A77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uto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Students on a </w:t>
            </w:r>
            <w:hyperlink r:id="rId14" w:history="1">
              <w:r w:rsidRPr="00D37554">
                <w:rPr>
                  <w:rStyle w:val="Hyperlink"/>
                  <w:rFonts w:cs="Arial"/>
                  <w:sz w:val="20"/>
                  <w:szCs w:val="20"/>
                </w:rPr>
                <w:t>part-time edu</w:t>
              </w:r>
              <w:r w:rsidRPr="00D37554">
                <w:rPr>
                  <w:rStyle w:val="Hyperlink"/>
                  <w:rFonts w:cs="Arial"/>
                  <w:sz w:val="20"/>
                  <w:szCs w:val="20"/>
                </w:rPr>
                <w:t>c</w:t>
              </w:r>
              <w:r w:rsidRPr="00D37554">
                <w:rPr>
                  <w:rStyle w:val="Hyperlink"/>
                  <w:rFonts w:cs="Arial"/>
                  <w:sz w:val="20"/>
                  <w:szCs w:val="20"/>
                </w:rPr>
                <w:t>ational program</w:t>
              </w:r>
            </w:hyperlink>
            <w:r>
              <w:rPr>
                <w:rFonts w:cs="Arial"/>
                <w:sz w:val="20"/>
                <w:szCs w:val="20"/>
              </w:rPr>
              <w:t xml:space="preserve"> (for DoE employees only)</w:t>
            </w:r>
          </w:p>
        </w:tc>
        <w:tc>
          <w:tcPr>
            <w:tcW w:w="1340" w:type="dxa"/>
            <w:shd w:val="clear" w:color="auto" w:fill="auto"/>
          </w:tcPr>
          <w:p w14:paraId="748F7397" w14:textId="77777777" w:rsidR="00081D06" w:rsidRPr="00713855" w:rsidRDefault="00081D06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3E5252C7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</w:t>
            </w:r>
          </w:p>
        </w:tc>
      </w:tr>
      <w:tr w:rsidR="00713855" w:rsidRPr="00713855" w14:paraId="2BBB7AF6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3371BA93" w14:textId="77777777" w:rsidR="00081D06" w:rsidRPr="00713855" w:rsidRDefault="00081D06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Excursion</w:t>
            </w:r>
          </w:p>
        </w:tc>
        <w:tc>
          <w:tcPr>
            <w:tcW w:w="1050" w:type="dxa"/>
            <w:shd w:val="clear" w:color="auto" w:fill="auto"/>
          </w:tcPr>
          <w:p w14:paraId="2D0F6C59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5397" w:type="dxa"/>
            <w:shd w:val="clear" w:color="auto" w:fill="auto"/>
          </w:tcPr>
          <w:p w14:paraId="43BC6F18" w14:textId="62B0EF71" w:rsidR="00081D06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>Student is participating in a</w:t>
            </w:r>
            <w:r w:rsidR="0011431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="0011431D" w:rsidRPr="00D34331">
                <w:rPr>
                  <w:rStyle w:val="Hyperlink"/>
                  <w:rFonts w:eastAsia="Times New Roman" w:cs="Arial"/>
                  <w:sz w:val="20"/>
                  <w:szCs w:val="20"/>
                </w:rPr>
                <w:t>school</w:t>
              </w:r>
              <w:r w:rsidRPr="00D34331">
                <w:rPr>
                  <w:rStyle w:val="Hyperlink"/>
                  <w:rFonts w:eastAsia="Times New Roman" w:cs="Arial"/>
                  <w:sz w:val="20"/>
                  <w:szCs w:val="20"/>
                </w:rPr>
                <w:t xml:space="preserve"> exc</w:t>
              </w:r>
              <w:r w:rsidRPr="00D34331">
                <w:rPr>
                  <w:rStyle w:val="Hyperlink"/>
                  <w:rFonts w:eastAsia="Times New Roman" w:cs="Arial"/>
                  <w:sz w:val="20"/>
                  <w:szCs w:val="20"/>
                </w:rPr>
                <w:t>u</w:t>
              </w:r>
              <w:r w:rsidRPr="00D34331">
                <w:rPr>
                  <w:rStyle w:val="Hyperlink"/>
                  <w:rFonts w:eastAsia="Times New Roman" w:cs="Arial"/>
                  <w:sz w:val="20"/>
                  <w:szCs w:val="20"/>
                </w:rPr>
                <w:t>rsion</w:t>
              </w:r>
            </w:hyperlink>
            <w:r w:rsidR="0011431D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shd w:val="clear" w:color="auto" w:fill="auto"/>
          </w:tcPr>
          <w:p w14:paraId="2EFEC09D" w14:textId="77777777" w:rsidR="006078C1" w:rsidRPr="00713855" w:rsidRDefault="00C95D50" w:rsidP="00713855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Includes part-day, full-day or multi-day class visits to</w:t>
            </w:r>
            <w:r w:rsidR="006078C1" w:rsidRPr="00713855">
              <w:rPr>
                <w:rFonts w:cs="Arial"/>
                <w:color w:val="000000"/>
                <w:sz w:val="20"/>
              </w:rPr>
              <w:t xml:space="preserve"> venues outside the school</w:t>
            </w:r>
          </w:p>
          <w:p w14:paraId="7E301927" w14:textId="7FF17ADE" w:rsidR="00081D06" w:rsidRPr="00713855" w:rsidRDefault="006078C1" w:rsidP="00457A77">
            <w:pPr>
              <w:pStyle w:val="ListParagraph"/>
              <w:numPr>
                <w:ilvl w:val="0"/>
                <w:numId w:val="4"/>
              </w:numPr>
              <w:snapToGrid w:val="0"/>
              <w:spacing w:line="240" w:lineRule="auto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School camps</w:t>
            </w:r>
            <w:r w:rsidR="00DD29F8">
              <w:rPr>
                <w:rFonts w:cs="Arial"/>
                <w:color w:val="000000"/>
                <w:sz w:val="20"/>
              </w:rPr>
              <w:t xml:space="preserve"> and overnight excursions</w:t>
            </w:r>
          </w:p>
        </w:tc>
        <w:tc>
          <w:tcPr>
            <w:tcW w:w="1340" w:type="dxa"/>
            <w:shd w:val="clear" w:color="auto" w:fill="auto"/>
          </w:tcPr>
          <w:p w14:paraId="1641F05F" w14:textId="77777777" w:rsidR="00081D06" w:rsidRPr="00713855" w:rsidRDefault="00081D06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7AAF2215" w14:textId="77777777" w:rsidR="00081D06" w:rsidRPr="00713855" w:rsidRDefault="00081D06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</w:t>
            </w:r>
          </w:p>
        </w:tc>
      </w:tr>
      <w:tr w:rsidR="00713855" w:rsidRPr="00713855" w14:paraId="40B06894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5269089B" w14:textId="77777777" w:rsidR="00C95D50" w:rsidRPr="00713855" w:rsidRDefault="00C95D50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lastRenderedPageBreak/>
              <w:t>Sorry Business</w:t>
            </w:r>
          </w:p>
        </w:tc>
        <w:tc>
          <w:tcPr>
            <w:tcW w:w="1050" w:type="dxa"/>
            <w:shd w:val="clear" w:color="auto" w:fill="auto"/>
          </w:tcPr>
          <w:p w14:paraId="227C08F6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5397" w:type="dxa"/>
            <w:shd w:val="clear" w:color="auto" w:fill="auto"/>
          </w:tcPr>
          <w:p w14:paraId="0B70995E" w14:textId="3B3C8D9E" w:rsidR="00C95D50" w:rsidRPr="00713855" w:rsidRDefault="00C95D50" w:rsidP="006611B5">
            <w:pPr>
              <w:spacing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 xml:space="preserve">Aboriginal or Torres Strait Islander students participating in </w:t>
            </w:r>
            <w:r w:rsidR="00710581" w:rsidRPr="00713855">
              <w:rPr>
                <w:rFonts w:cs="Arial"/>
                <w:color w:val="000000"/>
                <w:sz w:val="20"/>
              </w:rPr>
              <w:t>S</w:t>
            </w:r>
            <w:r w:rsidRPr="00713855">
              <w:rPr>
                <w:rFonts w:cs="Arial"/>
                <w:color w:val="000000"/>
                <w:sz w:val="20"/>
              </w:rPr>
              <w:t xml:space="preserve">orry </w:t>
            </w:r>
            <w:r w:rsidR="00710581" w:rsidRPr="00713855">
              <w:rPr>
                <w:rFonts w:cs="Arial"/>
                <w:color w:val="000000"/>
                <w:sz w:val="20"/>
              </w:rPr>
              <w:t>B</w:t>
            </w:r>
            <w:r w:rsidRPr="00713855">
              <w:rPr>
                <w:rFonts w:cs="Arial"/>
                <w:color w:val="000000"/>
                <w:sz w:val="20"/>
              </w:rPr>
              <w:t>usiness</w:t>
            </w:r>
            <w:r w:rsidR="00214143">
              <w:rPr>
                <w:rFonts w:cs="Arial"/>
                <w:color w:val="000000"/>
                <w:sz w:val="20"/>
              </w:rPr>
              <w:t>*</w:t>
            </w:r>
            <w:r w:rsidRPr="00713855">
              <w:rPr>
                <w:rFonts w:cs="Arial"/>
                <w:color w:val="000000"/>
                <w:sz w:val="20"/>
              </w:rPr>
              <w:t xml:space="preserve">. </w:t>
            </w:r>
          </w:p>
          <w:p w14:paraId="49E999C9" w14:textId="38DEAEC6" w:rsidR="00C95D50" w:rsidRDefault="00C95D50" w:rsidP="00713855">
            <w:pPr>
              <w:spacing w:before="12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Parents should be encouraged to ensure their child misses as little school as possible. Schools should work with families to encourage them to have the child attend school to maintain a sense of</w:t>
            </w:r>
            <w:r w:rsidR="0011431D">
              <w:rPr>
                <w:rFonts w:cs="Arial"/>
                <w:color w:val="000000"/>
                <w:sz w:val="20"/>
              </w:rPr>
              <w:t xml:space="preserve"> routine</w:t>
            </w:r>
            <w:r w:rsidR="00EC66B6">
              <w:rPr>
                <w:rFonts w:cs="Arial"/>
                <w:color w:val="000000"/>
                <w:sz w:val="20"/>
              </w:rPr>
              <w:t xml:space="preserve"> where culturally appropriate</w:t>
            </w:r>
            <w:r w:rsidRPr="00713855">
              <w:rPr>
                <w:rFonts w:cs="Arial"/>
                <w:color w:val="000000"/>
                <w:sz w:val="20"/>
              </w:rPr>
              <w:t>. These situations should be handled with respect and sensitivity and should be underpinned by the interests of the child.</w:t>
            </w:r>
          </w:p>
          <w:p w14:paraId="79B85003" w14:textId="51E3AAE9" w:rsidR="00214143" w:rsidRPr="00214143" w:rsidRDefault="00214143" w:rsidP="00713855">
            <w:pPr>
              <w:spacing w:before="12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14143">
              <w:rPr>
                <w:rFonts w:cs="Arial"/>
                <w:color w:val="111111"/>
                <w:sz w:val="20"/>
                <w:szCs w:val="20"/>
                <w:shd w:val="clear" w:color="auto" w:fill="FFFFFF"/>
              </w:rPr>
              <w:t>*</w:t>
            </w:r>
            <w:r>
              <w:rPr>
                <w:rFonts w:cs="Arial"/>
                <w:color w:val="111111"/>
                <w:sz w:val="20"/>
                <w:szCs w:val="20"/>
                <w:shd w:val="clear" w:color="auto" w:fill="FFFFFF"/>
              </w:rPr>
              <w:t>’</w:t>
            </w:r>
            <w:r w:rsidRPr="00214143">
              <w:rPr>
                <w:rFonts w:cs="Arial"/>
                <w:color w:val="111111"/>
                <w:sz w:val="20"/>
                <w:szCs w:val="20"/>
                <w:shd w:val="clear" w:color="auto" w:fill="FFFFFF"/>
              </w:rPr>
              <w:t>Sorry Business’ is an expression used by Aboriginal and Torres Strait Islander people for a time of</w:t>
            </w:r>
            <w:r w:rsidRPr="00214143">
              <w:rPr>
                <w:rStyle w:val="Strong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D34331">
              <w:rPr>
                <w:rStyle w:val="Strong"/>
                <w:b w:val="0"/>
                <w:color w:val="111111"/>
                <w:sz w:val="20"/>
                <w:szCs w:val="20"/>
                <w:shd w:val="clear" w:color="auto" w:fill="FFFFFF"/>
              </w:rPr>
              <w:t>mourning</w:t>
            </w:r>
            <w:r w:rsidRPr="00214143">
              <w:rPr>
                <w:rFonts w:cs="Arial"/>
                <w:color w:val="111111"/>
                <w:sz w:val="20"/>
                <w:szCs w:val="20"/>
                <w:shd w:val="clear" w:color="auto" w:fill="FFFFFF"/>
              </w:rPr>
              <w:t> in the community.</w:t>
            </w:r>
          </w:p>
        </w:tc>
        <w:tc>
          <w:tcPr>
            <w:tcW w:w="3765" w:type="dxa"/>
            <w:shd w:val="clear" w:color="auto" w:fill="auto"/>
          </w:tcPr>
          <w:p w14:paraId="2EE26B04" w14:textId="77777777" w:rsidR="00C95D50" w:rsidRPr="00713855" w:rsidRDefault="00C95D50" w:rsidP="00713855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 xml:space="preserve">Cultural activities related to a recent family bereavement </w:t>
            </w:r>
          </w:p>
          <w:p w14:paraId="3F304FE5" w14:textId="0BEC3D7F" w:rsidR="00C95D50" w:rsidRPr="00713855" w:rsidRDefault="00C95D50" w:rsidP="00457A77">
            <w:pPr>
              <w:pStyle w:val="ListParagraph"/>
              <w:numPr>
                <w:ilvl w:val="0"/>
                <w:numId w:val="5"/>
              </w:numPr>
              <w:snapToGrid w:val="0"/>
              <w:spacing w:line="240" w:lineRule="auto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Grief for a close family</w:t>
            </w:r>
            <w:r w:rsidR="00EC66B6">
              <w:rPr>
                <w:rFonts w:cs="Arial"/>
                <w:color w:val="000000"/>
                <w:sz w:val="20"/>
              </w:rPr>
              <w:t xml:space="preserve"> </w:t>
            </w:r>
            <w:r w:rsidR="00544AC2">
              <w:rPr>
                <w:rFonts w:cs="Arial"/>
                <w:color w:val="000000"/>
                <w:sz w:val="20"/>
              </w:rPr>
              <w:t xml:space="preserve">member </w:t>
            </w:r>
            <w:r w:rsidR="00EC66B6">
              <w:rPr>
                <w:rFonts w:cs="Arial"/>
                <w:color w:val="000000"/>
                <w:sz w:val="20"/>
              </w:rPr>
              <w:t xml:space="preserve">or extended family </w:t>
            </w:r>
            <w:r w:rsidR="00EC66B6" w:rsidRPr="00713855">
              <w:rPr>
                <w:rFonts w:cs="Arial"/>
                <w:color w:val="000000"/>
                <w:sz w:val="20"/>
              </w:rPr>
              <w:t>member</w:t>
            </w:r>
            <w:r w:rsidR="00EC66B6">
              <w:rPr>
                <w:rFonts w:cs="Arial"/>
                <w:color w:val="000000"/>
                <w:sz w:val="20"/>
              </w:rPr>
              <w:t>s</w:t>
            </w:r>
          </w:p>
        </w:tc>
        <w:tc>
          <w:tcPr>
            <w:tcW w:w="1340" w:type="dxa"/>
            <w:shd w:val="clear" w:color="auto" w:fill="auto"/>
          </w:tcPr>
          <w:p w14:paraId="3B75DD0F" w14:textId="77777777" w:rsidR="00C95D50" w:rsidRPr="00713855" w:rsidRDefault="00C95D50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33AE4C43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</w:tr>
      <w:tr w:rsidR="00713855" w:rsidRPr="00713855" w14:paraId="2FD502C5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4AA8BF1F" w14:textId="77777777" w:rsidR="00C95D50" w:rsidRPr="00713855" w:rsidRDefault="00710581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Off c</w:t>
            </w:r>
            <w:r w:rsidR="00C95D50" w:rsidRPr="00713855">
              <w:rPr>
                <w:rFonts w:cs="Arial"/>
                <w:color w:val="000000"/>
                <w:sz w:val="20"/>
              </w:rPr>
              <w:t>ampus activity</w:t>
            </w:r>
          </w:p>
        </w:tc>
        <w:tc>
          <w:tcPr>
            <w:tcW w:w="1050" w:type="dxa"/>
            <w:shd w:val="clear" w:color="auto" w:fill="auto"/>
          </w:tcPr>
          <w:p w14:paraId="46B8DB6F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5397" w:type="dxa"/>
            <w:shd w:val="clear" w:color="auto" w:fill="auto"/>
          </w:tcPr>
          <w:p w14:paraId="3CC6FCA1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>Student is participating in an authorised activity that is away from the school campus.</w:t>
            </w:r>
            <w:r w:rsidR="000108B7" w:rsidRPr="00713855">
              <w:rPr>
                <w:rFonts w:cs="Arial"/>
                <w:color w:val="000000"/>
                <w:sz w:val="20"/>
              </w:rPr>
              <w:t xml:space="preserve"> </w:t>
            </w:r>
            <w:r w:rsidRPr="00713855">
              <w:rPr>
                <w:rFonts w:cs="Arial"/>
                <w:color w:val="000000"/>
                <w:sz w:val="20"/>
              </w:rPr>
              <w:t>These activities will be regular and ongoing in nature.</w:t>
            </w:r>
          </w:p>
        </w:tc>
        <w:tc>
          <w:tcPr>
            <w:tcW w:w="3765" w:type="dxa"/>
            <w:shd w:val="clear" w:color="auto" w:fill="auto"/>
          </w:tcPr>
          <w:p w14:paraId="38D67505" w14:textId="483F07D4" w:rsidR="00C95D50" w:rsidRPr="00713855" w:rsidRDefault="00BB7820" w:rsidP="00713855">
            <w:pPr>
              <w:pStyle w:val="ListParagraph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hyperlink r:id="rId16" w:history="1">
              <w:r w:rsidR="00C95D50" w:rsidRPr="00713855">
                <w:rPr>
                  <w:rStyle w:val="Hyperlink"/>
                  <w:rFonts w:cs="Arial"/>
                  <w:sz w:val="20"/>
                </w:rPr>
                <w:t>Flexible a</w:t>
              </w:r>
              <w:r w:rsidR="00C95D50" w:rsidRPr="00713855">
                <w:rPr>
                  <w:rStyle w:val="Hyperlink"/>
                  <w:rFonts w:cs="Arial"/>
                  <w:sz w:val="20"/>
                </w:rPr>
                <w:t>r</w:t>
              </w:r>
              <w:r w:rsidR="00C95D50" w:rsidRPr="00713855">
                <w:rPr>
                  <w:rStyle w:val="Hyperlink"/>
                  <w:rFonts w:cs="Arial"/>
                  <w:sz w:val="20"/>
                </w:rPr>
                <w:t>rangements</w:t>
              </w:r>
            </w:hyperlink>
          </w:p>
          <w:p w14:paraId="16541411" w14:textId="77777777" w:rsidR="00C95D50" w:rsidRPr="00713855" w:rsidRDefault="00C95D50" w:rsidP="00713855">
            <w:pPr>
              <w:pStyle w:val="ListParagraph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Attendance at a TAFE or other training provider course</w:t>
            </w:r>
          </w:p>
          <w:p w14:paraId="32927C16" w14:textId="77777777" w:rsidR="00C95D50" w:rsidRPr="00713855" w:rsidRDefault="00C95D50" w:rsidP="00713855">
            <w:pPr>
              <w:pStyle w:val="ListParagraph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Participation in a school-based apprenticeship or traineeship</w:t>
            </w:r>
          </w:p>
          <w:p w14:paraId="38AF1C67" w14:textId="77777777" w:rsidR="006F58DF" w:rsidRPr="00713855" w:rsidRDefault="006F58DF" w:rsidP="00457A77">
            <w:pPr>
              <w:pStyle w:val="ListParagraph"/>
              <w:numPr>
                <w:ilvl w:val="0"/>
                <w:numId w:val="6"/>
              </w:numPr>
              <w:snapToGrid w:val="0"/>
              <w:spacing w:line="240" w:lineRule="auto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Attendance at a Positive Learning Centre</w:t>
            </w:r>
          </w:p>
        </w:tc>
        <w:tc>
          <w:tcPr>
            <w:tcW w:w="1340" w:type="dxa"/>
            <w:shd w:val="clear" w:color="auto" w:fill="auto"/>
          </w:tcPr>
          <w:p w14:paraId="30E16F0A" w14:textId="77777777" w:rsidR="00C95D50" w:rsidRPr="00713855" w:rsidRDefault="00C95D50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536DA162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</w:t>
            </w:r>
          </w:p>
        </w:tc>
      </w:tr>
      <w:tr w:rsidR="00713855" w:rsidRPr="00713855" w14:paraId="4969E8A0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19D81510" w14:textId="77777777" w:rsidR="00C95D50" w:rsidRPr="00713855" w:rsidRDefault="00C95D50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lastRenderedPageBreak/>
              <w:t>Family reasons</w:t>
            </w:r>
          </w:p>
        </w:tc>
        <w:tc>
          <w:tcPr>
            <w:tcW w:w="1050" w:type="dxa"/>
            <w:shd w:val="clear" w:color="auto" w:fill="auto"/>
          </w:tcPr>
          <w:p w14:paraId="11ACC3F5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5397" w:type="dxa"/>
            <w:shd w:val="clear" w:color="auto" w:fill="auto"/>
          </w:tcPr>
          <w:p w14:paraId="2BE649E0" w14:textId="742F864A" w:rsidR="00C95D50" w:rsidRDefault="00710581" w:rsidP="006611B5">
            <w:pPr>
              <w:spacing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Student is absent due to family circumstances beyond the influence of the student. </w:t>
            </w:r>
            <w:r w:rsidRPr="00713855">
              <w:rPr>
                <w:rFonts w:cs="Arial"/>
                <w:color w:val="000000"/>
                <w:sz w:val="20"/>
              </w:rPr>
              <w:t>T</w:t>
            </w:r>
            <w:r w:rsidR="00C95D50" w:rsidRPr="00713855">
              <w:rPr>
                <w:rFonts w:cs="Arial"/>
                <w:color w:val="000000"/>
                <w:sz w:val="20"/>
              </w:rPr>
              <w:t xml:space="preserve">he parent is aware that their child is absent and an explanation has been provided to the school. </w:t>
            </w:r>
          </w:p>
          <w:p w14:paraId="5E3FB44D" w14:textId="4856E601" w:rsidR="0040288B" w:rsidRPr="00713855" w:rsidRDefault="0040288B" w:rsidP="006611B5">
            <w:pPr>
              <w:spacing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 xml:space="preserve">Parents should be encouraged to ensure their child misses as little school as possible. Schools should work with families to encourage them to have the child attend school to maintain a sense of </w:t>
            </w:r>
            <w:r w:rsidR="0011431D">
              <w:rPr>
                <w:rFonts w:cs="Arial"/>
                <w:color w:val="000000"/>
                <w:sz w:val="20"/>
              </w:rPr>
              <w:t>routine</w:t>
            </w:r>
            <w:r w:rsidRPr="00713855">
              <w:rPr>
                <w:rFonts w:cs="Arial"/>
                <w:color w:val="000000"/>
                <w:sz w:val="20"/>
              </w:rPr>
              <w:t>. These situations should be handled with respect and sensitivity and should be underpinned by the interests of the child</w:t>
            </w:r>
            <w:r>
              <w:rPr>
                <w:rFonts w:cs="Arial"/>
                <w:color w:val="000000"/>
                <w:sz w:val="20"/>
              </w:rPr>
              <w:t>.</w:t>
            </w:r>
          </w:p>
          <w:p w14:paraId="3CACCEDF" w14:textId="77777777" w:rsidR="00C95D50" w:rsidRPr="00713855" w:rsidRDefault="00C95D50" w:rsidP="00713855">
            <w:pPr>
              <w:spacing w:before="12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 xml:space="preserve">Where these absences are persistent and regular, principals should discuss the situation with the parent and/or student to determine if additional supports and/or strategies are required to strengthen engagement and improve attendance. </w:t>
            </w:r>
          </w:p>
        </w:tc>
        <w:tc>
          <w:tcPr>
            <w:tcW w:w="3765" w:type="dxa"/>
            <w:shd w:val="clear" w:color="auto" w:fill="auto"/>
          </w:tcPr>
          <w:p w14:paraId="4C891934" w14:textId="77777777" w:rsidR="00C95D50" w:rsidRPr="00713855" w:rsidRDefault="00C95D50" w:rsidP="00713855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Moving house</w:t>
            </w:r>
          </w:p>
          <w:p w14:paraId="4298B1B6" w14:textId="77777777" w:rsidR="00C95D50" w:rsidRPr="00713855" w:rsidRDefault="00C95D50" w:rsidP="00713855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Transport issues</w:t>
            </w:r>
          </w:p>
          <w:p w14:paraId="76E67A71" w14:textId="77777777" w:rsidR="00C95D50" w:rsidRPr="00713855" w:rsidRDefault="00C95D50" w:rsidP="00713855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Fami</w:t>
            </w:r>
            <w:r w:rsidR="000108B7" w:rsidRPr="00713855">
              <w:rPr>
                <w:rFonts w:cs="Arial"/>
                <w:color w:val="000000"/>
                <w:sz w:val="20"/>
              </w:rPr>
              <w:t>ly member is ill or in hospital</w:t>
            </w:r>
          </w:p>
        </w:tc>
        <w:tc>
          <w:tcPr>
            <w:tcW w:w="1340" w:type="dxa"/>
            <w:shd w:val="clear" w:color="auto" w:fill="auto"/>
          </w:tcPr>
          <w:p w14:paraId="02F42D67" w14:textId="77777777" w:rsidR="00C95D50" w:rsidRPr="00713855" w:rsidRDefault="00C95D50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6C7E6EB4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</w:tr>
      <w:tr w:rsidR="00713855" w:rsidRPr="00713855" w14:paraId="04D61A9A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7F0E2EFE" w14:textId="77777777" w:rsidR="00C95D50" w:rsidRPr="00713855" w:rsidRDefault="00710581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Holiday</w:t>
            </w:r>
          </w:p>
        </w:tc>
        <w:tc>
          <w:tcPr>
            <w:tcW w:w="1050" w:type="dxa"/>
            <w:shd w:val="clear" w:color="auto" w:fill="auto"/>
          </w:tcPr>
          <w:p w14:paraId="5E2DC38D" w14:textId="77777777" w:rsidR="00C95D50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H</w:t>
            </w:r>
          </w:p>
        </w:tc>
        <w:tc>
          <w:tcPr>
            <w:tcW w:w="5397" w:type="dxa"/>
            <w:shd w:val="clear" w:color="auto" w:fill="auto"/>
          </w:tcPr>
          <w:p w14:paraId="1CB3ED0A" w14:textId="6F73B802" w:rsidR="00C95D50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The parent, or the student if they are living </w:t>
            </w:r>
            <w:hyperlink r:id="rId17" w:history="1">
              <w:r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indepe</w:t>
              </w:r>
              <w:r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n</w:t>
              </w:r>
              <w:r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dently</w:t>
              </w:r>
            </w:hyperlink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(DoE employees only), has informed the school that the student/family is taking a holiday. Note that holidays during the school term should be discouraged. If the absence is more than 10 consecutive days, an exemption</w:t>
            </w:r>
            <w:r w:rsidR="00F30B0E">
              <w:rPr>
                <w:rFonts w:eastAsia="Times New Roman" w:cs="Arial"/>
                <w:color w:val="000000"/>
                <w:sz w:val="20"/>
                <w:szCs w:val="20"/>
              </w:rPr>
              <w:t xml:space="preserve"> may be considered</w:t>
            </w: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. Refer to </w:t>
            </w:r>
            <w:hyperlink r:id="rId18" w:history="1">
              <w:r w:rsidRPr="004531A0">
                <w:rPr>
                  <w:rStyle w:val="Hyperlink"/>
                  <w:sz w:val="20"/>
                </w:rPr>
                <w:t>Exemption</w:t>
              </w:r>
              <w:r w:rsidRPr="004531A0">
                <w:rPr>
                  <w:rStyle w:val="Hyperlink"/>
                  <w:sz w:val="20"/>
                </w:rPr>
                <w:t>s</w:t>
              </w:r>
              <w:r w:rsidRPr="004531A0">
                <w:rPr>
                  <w:rStyle w:val="Hyperlink"/>
                  <w:sz w:val="20"/>
                </w:rPr>
                <w:t xml:space="preserve"> from compulsory schooling and compulsory participation</w:t>
              </w:r>
            </w:hyperlink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65" w:type="dxa"/>
            <w:shd w:val="clear" w:color="auto" w:fill="auto"/>
          </w:tcPr>
          <w:p w14:paraId="3D9952ED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3E0F3413" w14:textId="77777777" w:rsidR="00C95D50" w:rsidRPr="00713855" w:rsidRDefault="00710581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684D9EE8" w14:textId="77777777" w:rsidR="00C95D50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</w:tr>
      <w:tr w:rsidR="00713855" w:rsidRPr="00713855" w14:paraId="507699D3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24C74423" w14:textId="77777777" w:rsidR="00710581" w:rsidRPr="00713855" w:rsidRDefault="00710581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Illness and medical appointments</w:t>
            </w:r>
          </w:p>
        </w:tc>
        <w:tc>
          <w:tcPr>
            <w:tcW w:w="1050" w:type="dxa"/>
            <w:shd w:val="clear" w:color="auto" w:fill="auto"/>
          </w:tcPr>
          <w:p w14:paraId="0B8DC36B" w14:textId="77777777" w:rsidR="00710581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5397" w:type="dxa"/>
            <w:shd w:val="clear" w:color="auto" w:fill="auto"/>
          </w:tcPr>
          <w:p w14:paraId="588E8509" w14:textId="01FEC082" w:rsidR="006F5128" w:rsidRPr="00713855" w:rsidRDefault="00710581" w:rsidP="006611B5">
            <w:pPr>
              <w:tabs>
                <w:tab w:val="num" w:pos="0"/>
                <w:tab w:val="num" w:pos="72"/>
              </w:tabs>
              <w:spacing w:line="240" w:lineRule="auto"/>
              <w:ind w:left="34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The parent, or the student if they are living </w:t>
            </w:r>
            <w:hyperlink r:id="rId19" w:history="1">
              <w:r w:rsidRPr="005D4792">
                <w:rPr>
                  <w:rStyle w:val="Hyperlink"/>
                  <w:rFonts w:eastAsia="Times New Roman" w:cs="Arial"/>
                  <w:sz w:val="20"/>
                  <w:szCs w:val="20"/>
                </w:rPr>
                <w:t>independ</w:t>
              </w:r>
              <w:r w:rsidRPr="005D4792">
                <w:rPr>
                  <w:rStyle w:val="Hyperlink"/>
                  <w:rFonts w:eastAsia="Times New Roman" w:cs="Arial"/>
                  <w:sz w:val="20"/>
                  <w:szCs w:val="20"/>
                </w:rPr>
                <w:t>e</w:t>
              </w:r>
              <w:r w:rsidRPr="005D4792">
                <w:rPr>
                  <w:rStyle w:val="Hyperlink"/>
                  <w:rFonts w:eastAsia="Times New Roman" w:cs="Arial"/>
                  <w:sz w:val="20"/>
                  <w:szCs w:val="20"/>
                </w:rPr>
                <w:t>ntly</w:t>
              </w:r>
            </w:hyperlink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(DoE employees only), has informed the school that the student is si</w:t>
            </w:r>
            <w:r w:rsidR="00BD076D"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ck. </w:t>
            </w:r>
          </w:p>
          <w:p w14:paraId="6E9287B4" w14:textId="77777777" w:rsidR="006F5128" w:rsidRPr="00713855" w:rsidRDefault="009D731E" w:rsidP="006611B5">
            <w:pPr>
              <w:tabs>
                <w:tab w:val="num" w:pos="0"/>
                <w:tab w:val="num" w:pos="72"/>
              </w:tabs>
              <w:spacing w:line="240" w:lineRule="auto"/>
              <w:ind w:left="34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Where these absences are persistent and regular, schools may request that documentary evidence (e.g. medical certificate) is provided. </w:t>
            </w:r>
            <w:r w:rsidR="00710581" w:rsidRPr="00713855">
              <w:rPr>
                <w:rFonts w:eastAsia="Times New Roman" w:cs="Arial"/>
                <w:color w:val="000000"/>
                <w:sz w:val="20"/>
                <w:szCs w:val="20"/>
              </w:rPr>
              <w:t>If a medical certificate has been provided</w:t>
            </w:r>
            <w:r w:rsidR="00082357" w:rsidRPr="00713855">
              <w:rPr>
                <w:rFonts w:eastAsia="Times New Roman" w:cs="Arial"/>
                <w:color w:val="000000"/>
                <w:sz w:val="20"/>
                <w:szCs w:val="20"/>
              </w:rPr>
              <w:t>,</w:t>
            </w:r>
            <w:r w:rsidR="00710581"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this should be noted in OneSchool and kept on file.  </w:t>
            </w:r>
          </w:p>
          <w:p w14:paraId="066CF1A4" w14:textId="2BF575BC" w:rsidR="00710581" w:rsidRPr="00713855" w:rsidRDefault="00710581" w:rsidP="006611B5">
            <w:pPr>
              <w:tabs>
                <w:tab w:val="num" w:pos="0"/>
                <w:tab w:val="num" w:pos="72"/>
              </w:tabs>
              <w:spacing w:line="240" w:lineRule="auto"/>
              <w:ind w:left="34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If a </w:t>
            </w:r>
            <w:r w:rsidR="006B122A" w:rsidRPr="00713855">
              <w:rPr>
                <w:rFonts w:eastAsia="Times New Roman" w:cs="Arial"/>
                <w:color w:val="000000"/>
                <w:sz w:val="20"/>
                <w:szCs w:val="20"/>
              </w:rPr>
              <w:t>student</w:t>
            </w: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is unable to attend school for a period longer than 10 consecutive school days, an exemption </w:t>
            </w:r>
            <w:r w:rsidR="00F30B0E">
              <w:rPr>
                <w:rFonts w:eastAsia="Times New Roman" w:cs="Arial"/>
                <w:color w:val="000000"/>
                <w:sz w:val="20"/>
                <w:szCs w:val="20"/>
              </w:rPr>
              <w:t>may be considered</w:t>
            </w: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. Refer to </w:t>
            </w:r>
            <w:hyperlink r:id="rId20" w:history="1">
              <w:r w:rsidRPr="004531A0">
                <w:rPr>
                  <w:rStyle w:val="Hyperlink"/>
                  <w:sz w:val="20"/>
                </w:rPr>
                <w:t>Exemptio</w:t>
              </w:r>
              <w:r w:rsidRPr="004531A0">
                <w:rPr>
                  <w:rStyle w:val="Hyperlink"/>
                  <w:sz w:val="20"/>
                </w:rPr>
                <w:t>n</w:t>
              </w:r>
              <w:r w:rsidRPr="004531A0">
                <w:rPr>
                  <w:rStyle w:val="Hyperlink"/>
                  <w:sz w:val="20"/>
                </w:rPr>
                <w:t>s from compulsory schooling and compulsory participation</w:t>
              </w:r>
            </w:hyperlink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765" w:type="dxa"/>
            <w:shd w:val="clear" w:color="auto" w:fill="auto"/>
          </w:tcPr>
          <w:p w14:paraId="1C7ECDC3" w14:textId="2EB67F09" w:rsidR="00082357" w:rsidRPr="00713855" w:rsidRDefault="00BD076D" w:rsidP="00713855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  <w:r w:rsidR="00710581" w:rsidRPr="00713855">
              <w:rPr>
                <w:rFonts w:eastAsia="Times New Roman" w:cs="Arial"/>
                <w:color w:val="000000"/>
                <w:sz w:val="20"/>
                <w:szCs w:val="20"/>
              </w:rPr>
              <w:t>ll references to ill health or reasons related to the health of the student</w:t>
            </w:r>
            <w:r w:rsidR="00082357"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(including </w:t>
            </w:r>
            <w:hyperlink r:id="rId21" w:history="1">
              <w:r w:rsidR="00082357"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men</w:t>
              </w:r>
              <w:r w:rsidR="00082357"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t</w:t>
              </w:r>
              <w:r w:rsidR="00082357"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al health</w:t>
              </w:r>
            </w:hyperlink>
            <w:r w:rsidR="00082357" w:rsidRPr="00713855"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  <w:p w14:paraId="47A8799F" w14:textId="030D4256" w:rsidR="00710581" w:rsidRPr="00713855" w:rsidRDefault="00082357" w:rsidP="00713855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  <w:r w:rsidR="00710581"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bsences to attend medical/dental/health </w:t>
            </w:r>
            <w:proofErr w:type="gramStart"/>
            <w:r w:rsidR="00710581" w:rsidRPr="00713855">
              <w:rPr>
                <w:rFonts w:eastAsia="Times New Roman" w:cs="Arial"/>
                <w:color w:val="000000"/>
                <w:sz w:val="20"/>
                <w:szCs w:val="20"/>
              </w:rPr>
              <w:t>professional  appointments</w:t>
            </w:r>
            <w:proofErr w:type="gramEnd"/>
            <w:r w:rsidR="00710581"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during school hours</w:t>
            </w:r>
          </w:p>
          <w:p w14:paraId="254EA30D" w14:textId="77777777" w:rsidR="00710581" w:rsidRPr="00595374" w:rsidRDefault="00BD076D" w:rsidP="00595374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="00710581"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chool refusal </w:t>
            </w: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(i.e. </w:t>
            </w:r>
            <w:r w:rsidR="004B0EA1" w:rsidRPr="00713855">
              <w:rPr>
                <w:rFonts w:eastAsia="Times New Roman" w:cs="Arial"/>
                <w:color w:val="000000"/>
                <w:sz w:val="20"/>
                <w:szCs w:val="20"/>
              </w:rPr>
              <w:t>student</w:t>
            </w: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refusing to go to school due to a fear of attending school or anxiety about leaving home)</w:t>
            </w:r>
          </w:p>
        </w:tc>
        <w:tc>
          <w:tcPr>
            <w:tcW w:w="1340" w:type="dxa"/>
            <w:shd w:val="clear" w:color="auto" w:fill="auto"/>
          </w:tcPr>
          <w:p w14:paraId="54D1FED7" w14:textId="77777777" w:rsidR="00710581" w:rsidRPr="00713855" w:rsidRDefault="00607269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172A6522" w14:textId="77777777" w:rsidR="00710581" w:rsidRPr="00713855" w:rsidRDefault="00607269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</w:tr>
      <w:tr w:rsidR="00713855" w:rsidRPr="00713855" w14:paraId="23EB81D4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70F810A3" w14:textId="77777777" w:rsidR="00C95D50" w:rsidRPr="00713855" w:rsidRDefault="00C95D50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Unauthorised</w:t>
            </w:r>
          </w:p>
        </w:tc>
        <w:tc>
          <w:tcPr>
            <w:tcW w:w="1050" w:type="dxa"/>
            <w:shd w:val="clear" w:color="auto" w:fill="auto"/>
          </w:tcPr>
          <w:p w14:paraId="77A32703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J</w:t>
            </w:r>
          </w:p>
        </w:tc>
        <w:tc>
          <w:tcPr>
            <w:tcW w:w="5397" w:type="dxa"/>
            <w:shd w:val="clear" w:color="auto" w:fill="auto"/>
          </w:tcPr>
          <w:p w14:paraId="491C8A36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The excuse given for a student absence is deemed as unreasonable</w:t>
            </w:r>
            <w:r w:rsidR="009D731E" w:rsidRPr="00713855">
              <w:rPr>
                <w:rFonts w:cs="Arial"/>
                <w:color w:val="000000"/>
                <w:sz w:val="20"/>
              </w:rPr>
              <w:t xml:space="preserve"> by the principal</w:t>
            </w:r>
            <w:r w:rsidRPr="00713855">
              <w:rPr>
                <w:rFonts w:cs="Arial"/>
                <w:color w:val="000000"/>
                <w:sz w:val="20"/>
              </w:rPr>
              <w:t>. The reason (with any supporting evidence) as to why an explanation is considered to be unreasonable must be documented</w:t>
            </w:r>
            <w:r w:rsidR="006B122A" w:rsidRPr="00713855">
              <w:rPr>
                <w:rFonts w:cs="Arial"/>
                <w:color w:val="000000"/>
                <w:sz w:val="20"/>
              </w:rPr>
              <w:t xml:space="preserve"> in OneSchool</w:t>
            </w:r>
            <w:r w:rsidRPr="00713855">
              <w:rPr>
                <w:rFonts w:cs="Arial"/>
                <w:color w:val="000000"/>
                <w:sz w:val="20"/>
              </w:rPr>
              <w:t xml:space="preserve">. </w:t>
            </w:r>
          </w:p>
        </w:tc>
        <w:tc>
          <w:tcPr>
            <w:tcW w:w="3765" w:type="dxa"/>
            <w:shd w:val="clear" w:color="auto" w:fill="auto"/>
          </w:tcPr>
          <w:p w14:paraId="66EF17A6" w14:textId="77777777" w:rsidR="00C95D50" w:rsidRPr="00713855" w:rsidRDefault="00C95D50" w:rsidP="00713855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Leisure activities</w:t>
            </w:r>
          </w:p>
          <w:p w14:paraId="7D6B39EE" w14:textId="77777777" w:rsidR="00C95D50" w:rsidRPr="00713855" w:rsidRDefault="009D731E" w:rsidP="00713855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S</w:t>
            </w:r>
            <w:r w:rsidR="00C95D50" w:rsidRPr="00713855">
              <w:rPr>
                <w:rFonts w:cs="Arial"/>
                <w:color w:val="000000"/>
                <w:sz w:val="20"/>
              </w:rPr>
              <w:t>hopping</w:t>
            </w:r>
          </w:p>
          <w:p w14:paraId="159A5E9E" w14:textId="77777777" w:rsidR="00C95D50" w:rsidRPr="00713855" w:rsidRDefault="009D731E" w:rsidP="00713855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V</w:t>
            </w:r>
            <w:r w:rsidR="00C95D50" w:rsidRPr="00713855">
              <w:rPr>
                <w:rFonts w:cs="Arial"/>
                <w:color w:val="000000"/>
                <w:sz w:val="20"/>
              </w:rPr>
              <w:t>isiting friends and relatives</w:t>
            </w:r>
          </w:p>
          <w:p w14:paraId="5E2C9050" w14:textId="77777777" w:rsidR="00C95D50" w:rsidRPr="00713855" w:rsidRDefault="009D731E" w:rsidP="00713855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C</w:t>
            </w:r>
            <w:r w:rsidR="00C95D50" w:rsidRPr="00713855">
              <w:rPr>
                <w:rFonts w:cs="Arial"/>
                <w:color w:val="000000"/>
                <w:sz w:val="20"/>
              </w:rPr>
              <w:t xml:space="preserve">elebrating birthdays </w:t>
            </w:r>
          </w:p>
          <w:p w14:paraId="6EA940C0" w14:textId="77777777" w:rsidR="00C95D50" w:rsidRPr="00713855" w:rsidRDefault="009D731E" w:rsidP="00713855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F</w:t>
            </w:r>
            <w:r w:rsidR="00C95D50" w:rsidRPr="00713855">
              <w:rPr>
                <w:rFonts w:cs="Arial"/>
                <w:color w:val="000000"/>
                <w:sz w:val="20"/>
              </w:rPr>
              <w:t>ishing</w:t>
            </w:r>
          </w:p>
          <w:p w14:paraId="6E25F0F8" w14:textId="77777777" w:rsidR="00C95D50" w:rsidRPr="00713855" w:rsidRDefault="009D731E" w:rsidP="00713855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T</w:t>
            </w:r>
            <w:r w:rsidR="00C95D50" w:rsidRPr="00713855">
              <w:rPr>
                <w:rFonts w:cs="Arial"/>
                <w:color w:val="000000"/>
                <w:sz w:val="20"/>
              </w:rPr>
              <w:t>ruancy</w:t>
            </w:r>
          </w:p>
          <w:p w14:paraId="409A5799" w14:textId="77777777" w:rsidR="00710581" w:rsidRPr="00713855" w:rsidRDefault="009D731E" w:rsidP="00457A77">
            <w:pPr>
              <w:pStyle w:val="ListParagraph"/>
              <w:numPr>
                <w:ilvl w:val="0"/>
                <w:numId w:val="10"/>
              </w:numPr>
              <w:snapToGrid w:val="0"/>
              <w:spacing w:line="240" w:lineRule="auto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A</w:t>
            </w:r>
            <w:r w:rsidR="00710581" w:rsidRPr="00713855">
              <w:rPr>
                <w:rFonts w:cs="Arial"/>
                <w:color w:val="000000"/>
                <w:sz w:val="20"/>
              </w:rPr>
              <w:t>ny other reason for absence that the principal does not consider to be reasonable</w:t>
            </w:r>
          </w:p>
        </w:tc>
        <w:tc>
          <w:tcPr>
            <w:tcW w:w="1340" w:type="dxa"/>
            <w:shd w:val="clear" w:color="auto" w:fill="auto"/>
          </w:tcPr>
          <w:p w14:paraId="7C1F6C02" w14:textId="77777777" w:rsidR="00C95D50" w:rsidRPr="00713855" w:rsidRDefault="00C95D50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246" w:type="dxa"/>
            <w:shd w:val="clear" w:color="auto" w:fill="auto"/>
          </w:tcPr>
          <w:p w14:paraId="5C7F8A5A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</w:tr>
      <w:tr w:rsidR="00713855" w:rsidRPr="00713855" w14:paraId="7BC39285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1CE06168" w14:textId="77777777" w:rsidR="00710581" w:rsidRPr="00713855" w:rsidRDefault="00710581" w:rsidP="00713855">
            <w:pPr>
              <w:snapToGrid w:val="0"/>
              <w:spacing w:after="0" w:line="240" w:lineRule="auto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Natural disaster</w:t>
            </w:r>
          </w:p>
        </w:tc>
        <w:tc>
          <w:tcPr>
            <w:tcW w:w="1050" w:type="dxa"/>
            <w:shd w:val="clear" w:color="auto" w:fill="auto"/>
          </w:tcPr>
          <w:p w14:paraId="67059FE1" w14:textId="77777777" w:rsidR="00710581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5397" w:type="dxa"/>
            <w:shd w:val="clear" w:color="auto" w:fill="auto"/>
          </w:tcPr>
          <w:p w14:paraId="5DD3776B" w14:textId="77777777" w:rsidR="00710581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>Student is unable to attend school due to an extreme weather event or other natural disaster.</w:t>
            </w:r>
          </w:p>
          <w:p w14:paraId="1499274E" w14:textId="77777777" w:rsidR="00710581" w:rsidRPr="00713855" w:rsidRDefault="00710581" w:rsidP="00713855">
            <w:pPr>
              <w:spacing w:line="240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5285903C" w14:textId="77777777" w:rsidR="00710581" w:rsidRPr="00713855" w:rsidRDefault="00710581" w:rsidP="00713855">
            <w:pPr>
              <w:spacing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This code may be used whether or not the student is continuing with school work while absent from school, and may be used for full or part-day absences.</w:t>
            </w:r>
          </w:p>
        </w:tc>
        <w:tc>
          <w:tcPr>
            <w:tcW w:w="3765" w:type="dxa"/>
            <w:shd w:val="clear" w:color="auto" w:fill="auto"/>
          </w:tcPr>
          <w:p w14:paraId="68FB30C6" w14:textId="77777777" w:rsidR="00710581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078B1A1D" w14:textId="77777777" w:rsidR="00710581" w:rsidRPr="00713855" w:rsidRDefault="006F5128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7E757983" w14:textId="77777777" w:rsidR="00710581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</w:t>
            </w:r>
          </w:p>
        </w:tc>
      </w:tr>
      <w:tr w:rsidR="00713855" w:rsidRPr="00713855" w14:paraId="49D92F72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18D8E2F1" w14:textId="77777777" w:rsidR="00BD076D" w:rsidRPr="00713855" w:rsidRDefault="00BD076D" w:rsidP="00457A77">
            <w:pPr>
              <w:snapToGrid w:val="0"/>
              <w:spacing w:line="240" w:lineRule="auto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lastRenderedPageBreak/>
              <w:t>Other</w:t>
            </w:r>
          </w:p>
        </w:tc>
        <w:tc>
          <w:tcPr>
            <w:tcW w:w="1050" w:type="dxa"/>
            <w:shd w:val="clear" w:color="auto" w:fill="auto"/>
          </w:tcPr>
          <w:p w14:paraId="5386FD4F" w14:textId="77777777" w:rsidR="00BD076D" w:rsidRPr="00713855" w:rsidRDefault="00BD076D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5397" w:type="dxa"/>
            <w:shd w:val="clear" w:color="auto" w:fill="auto"/>
          </w:tcPr>
          <w:p w14:paraId="2EFFED35" w14:textId="76E36150" w:rsidR="00BD076D" w:rsidRDefault="005D4792" w:rsidP="00713855">
            <w:pPr>
              <w:snapToGri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Only use t</w:t>
            </w:r>
            <w:r w:rsidR="00F30B0E">
              <w:rPr>
                <w:rFonts w:eastAsia="Times New Roman" w:cs="Arial"/>
                <w:color w:val="000000"/>
                <w:sz w:val="20"/>
                <w:szCs w:val="20"/>
              </w:rPr>
              <w:t xml:space="preserve">his code if the </w:t>
            </w:r>
            <w:r w:rsidR="00913B82">
              <w:rPr>
                <w:rFonts w:eastAsia="Times New Roman" w:cs="Arial"/>
                <w:color w:val="000000"/>
                <w:sz w:val="20"/>
                <w:szCs w:val="20"/>
              </w:rPr>
              <w:t>no other</w:t>
            </w:r>
            <w:r w:rsidR="00F30B0E">
              <w:rPr>
                <w:rFonts w:eastAsia="Times New Roman" w:cs="Arial"/>
                <w:color w:val="000000"/>
                <w:sz w:val="20"/>
                <w:szCs w:val="20"/>
              </w:rPr>
              <w:t xml:space="preserve"> absence reason code </w:t>
            </w:r>
            <w:r w:rsidR="00913B82">
              <w:rPr>
                <w:rFonts w:eastAsia="Times New Roman" w:cs="Arial"/>
                <w:color w:val="000000"/>
                <w:sz w:val="20"/>
                <w:szCs w:val="20"/>
              </w:rPr>
              <w:t xml:space="preserve">is </w:t>
            </w:r>
            <w:r w:rsidR="00F30B0E">
              <w:rPr>
                <w:rFonts w:eastAsia="Times New Roman" w:cs="Arial"/>
                <w:color w:val="000000"/>
                <w:sz w:val="20"/>
                <w:szCs w:val="20"/>
              </w:rPr>
              <w:t xml:space="preserve">suitable </w:t>
            </w:r>
            <w:r w:rsidR="00F30B0E" w:rsidRPr="00DD73C6">
              <w:rPr>
                <w:rFonts w:eastAsia="Times New Roman" w:cs="Arial"/>
                <w:color w:val="000000"/>
                <w:sz w:val="20"/>
                <w:szCs w:val="20"/>
                <w:u w:val="single"/>
              </w:rPr>
              <w:t>and</w:t>
            </w:r>
            <w:r w:rsidR="00F30B0E">
              <w:rPr>
                <w:rFonts w:eastAsia="Times New Roman" w:cs="Arial"/>
                <w:color w:val="000000"/>
                <w:sz w:val="20"/>
                <w:szCs w:val="20"/>
              </w:rPr>
              <w:t xml:space="preserve"> t</w:t>
            </w:r>
            <w:r w:rsidR="00BD076D" w:rsidRPr="00713855">
              <w:rPr>
                <w:rFonts w:eastAsia="Times New Roman" w:cs="Arial"/>
                <w:color w:val="000000"/>
                <w:sz w:val="20"/>
                <w:szCs w:val="20"/>
              </w:rPr>
              <w:t>he principal has determined that the excuse provided by the parent or student (where the student is</w:t>
            </w:r>
            <w:r w:rsidR="00A80435"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="00A80435"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indepe</w:t>
              </w:r>
              <w:r w:rsidR="00A80435"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n</w:t>
              </w:r>
              <w:r w:rsidR="00A80435"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dent</w:t>
              </w:r>
            </w:hyperlink>
            <w:r w:rsidR="00544AC2">
              <w:rPr>
                <w:rFonts w:eastAsia="Times New Roman" w:cs="Arial"/>
                <w:color w:val="000000"/>
                <w:sz w:val="20"/>
                <w:szCs w:val="20"/>
              </w:rPr>
              <w:t xml:space="preserve">, </w:t>
            </w:r>
            <w:r w:rsidR="00BD076D" w:rsidRPr="00713855">
              <w:rPr>
                <w:rFonts w:eastAsia="Times New Roman" w:cs="Arial"/>
                <w:color w:val="000000"/>
                <w:sz w:val="20"/>
                <w:szCs w:val="20"/>
              </w:rPr>
              <w:t>an adult</w:t>
            </w:r>
            <w:r w:rsidR="00A80435" w:rsidRPr="00713855">
              <w:rPr>
                <w:rFonts w:eastAsia="Times New Roman" w:cs="Arial"/>
                <w:color w:val="000000"/>
                <w:sz w:val="20"/>
                <w:szCs w:val="20"/>
              </w:rPr>
              <w:t>,</w:t>
            </w:r>
            <w:r w:rsidR="00BD076D"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 or where it would be inappropriate to ask the parent) is reasonable</w:t>
            </w:r>
            <w:r w:rsidR="00F30B0E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32DB47B4" w14:textId="77777777" w:rsidR="0040288B" w:rsidRDefault="0040288B" w:rsidP="00713855">
            <w:pPr>
              <w:snapToGri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7CB09DA8" w14:textId="448C52EF" w:rsidR="0040288B" w:rsidRPr="00713855" w:rsidRDefault="0040288B" w:rsidP="00713855">
            <w:pPr>
              <w:snapToGri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cs="Arial"/>
                <w:color w:val="000000"/>
                <w:sz w:val="20"/>
              </w:rPr>
              <w:t>Parents should be encouraged to ensure their child misses as little school as possible. Schools should work with families to encourage them to have the child attend school to maintain a sense of</w:t>
            </w:r>
            <w:r w:rsidR="0011431D">
              <w:rPr>
                <w:rFonts w:cs="Arial"/>
                <w:color w:val="000000"/>
                <w:sz w:val="20"/>
              </w:rPr>
              <w:t xml:space="preserve"> routine</w:t>
            </w:r>
            <w:r w:rsidRPr="00713855">
              <w:rPr>
                <w:rFonts w:cs="Arial"/>
                <w:color w:val="000000"/>
                <w:sz w:val="20"/>
              </w:rPr>
              <w:t>. These situations should be handled with respect and sensitivity and should be underpinned by the interests of the child</w:t>
            </w:r>
          </w:p>
        </w:tc>
        <w:tc>
          <w:tcPr>
            <w:tcW w:w="3765" w:type="dxa"/>
            <w:shd w:val="clear" w:color="auto" w:fill="auto"/>
          </w:tcPr>
          <w:p w14:paraId="1E9D2DB2" w14:textId="6EA4B5E0" w:rsidR="00BD076D" w:rsidRDefault="00BD076D" w:rsidP="00713855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Religious observances</w:t>
            </w:r>
          </w:p>
          <w:p w14:paraId="3FE24B29" w14:textId="3AA9BBE0" w:rsidR="006B4399" w:rsidRPr="006B4399" w:rsidRDefault="006B4399" w:rsidP="00713855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  <w:lang w:val="fr-FR"/>
              </w:rPr>
            </w:pPr>
            <w:r w:rsidRPr="006B4399">
              <w:rPr>
                <w:rFonts w:cs="Arial"/>
                <w:color w:val="000000"/>
                <w:sz w:val="20"/>
              </w:rPr>
              <w:t>Relevant cultural events (</w:t>
            </w:r>
            <w:proofErr w:type="spellStart"/>
            <w:r w:rsidRPr="006B4399">
              <w:rPr>
                <w:rFonts w:cs="Arial"/>
                <w:color w:val="000000"/>
                <w:sz w:val="20"/>
              </w:rPr>
              <w:t>e.g</w:t>
            </w:r>
            <w:proofErr w:type="spellEnd"/>
            <w:r>
              <w:rPr>
                <w:rFonts w:cs="Arial"/>
                <w:color w:val="000000"/>
                <w:sz w:val="20"/>
                <w:lang w:val="fr-FR"/>
              </w:rPr>
              <w:t>. NAIDOC</w:t>
            </w:r>
            <w:r w:rsidR="00F47771">
              <w:rPr>
                <w:rFonts w:cs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="00F47771">
              <w:rPr>
                <w:rFonts w:cs="Arial"/>
                <w:color w:val="000000"/>
                <w:sz w:val="20"/>
                <w:lang w:val="fr-FR"/>
              </w:rPr>
              <w:t>week</w:t>
            </w:r>
            <w:proofErr w:type="spellEnd"/>
            <w:r>
              <w:rPr>
                <w:rFonts w:cs="Arial"/>
                <w:color w:val="000000"/>
                <w:sz w:val="20"/>
                <w:lang w:val="fr-FR"/>
              </w:rPr>
              <w:t>)</w:t>
            </w:r>
          </w:p>
          <w:p w14:paraId="0EEEBC4A" w14:textId="77777777" w:rsidR="00BD076D" w:rsidRPr="00713855" w:rsidRDefault="00BD076D" w:rsidP="00713855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Funerals</w:t>
            </w:r>
          </w:p>
          <w:p w14:paraId="77BA2651" w14:textId="77777777" w:rsidR="00BD076D" w:rsidRPr="00713855" w:rsidRDefault="00BD076D" w:rsidP="00713855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 xml:space="preserve">Legal matters </w:t>
            </w:r>
            <w:r w:rsidR="006F5128" w:rsidRPr="00713855">
              <w:rPr>
                <w:rFonts w:cs="Arial"/>
                <w:color w:val="000000"/>
                <w:sz w:val="20"/>
              </w:rPr>
              <w:t>(</w:t>
            </w:r>
            <w:r w:rsidRPr="00713855">
              <w:rPr>
                <w:rFonts w:cs="Arial"/>
                <w:color w:val="000000"/>
                <w:sz w:val="20"/>
              </w:rPr>
              <w:t>i.e. attending court</w:t>
            </w:r>
            <w:r w:rsidR="006F5128" w:rsidRPr="00713855">
              <w:rPr>
                <w:rFonts w:cs="Arial"/>
                <w:color w:val="000000"/>
                <w:sz w:val="20"/>
              </w:rPr>
              <w:t>)</w:t>
            </w:r>
          </w:p>
          <w:p w14:paraId="3B5CDD8C" w14:textId="77777777" w:rsidR="00BD076D" w:rsidRPr="006611B5" w:rsidRDefault="00BD076D" w:rsidP="006611B5">
            <w:pPr>
              <w:pStyle w:val="ListParagraph"/>
              <w:numPr>
                <w:ilvl w:val="0"/>
                <w:numId w:val="11"/>
              </w:numPr>
              <w:snapToGrid w:val="0"/>
              <w:spacing w:line="240" w:lineRule="auto"/>
              <w:ind w:left="357" w:hanging="357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Non-representative sport</w:t>
            </w:r>
            <w:r w:rsidR="00A80435" w:rsidRPr="00713855">
              <w:rPr>
                <w:rFonts w:cs="Arial"/>
                <w:color w:val="000000"/>
                <w:sz w:val="20"/>
              </w:rPr>
              <w:t xml:space="preserve"> events / sports events not endorsed by the school</w:t>
            </w:r>
          </w:p>
        </w:tc>
        <w:tc>
          <w:tcPr>
            <w:tcW w:w="1340" w:type="dxa"/>
            <w:shd w:val="clear" w:color="auto" w:fill="auto"/>
          </w:tcPr>
          <w:p w14:paraId="74AC21E4" w14:textId="77777777" w:rsidR="00BD076D" w:rsidRPr="00713855" w:rsidRDefault="006F5128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0A9D2676" w14:textId="77777777" w:rsidR="00BD076D" w:rsidRPr="00713855" w:rsidRDefault="006F5128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</w:tr>
      <w:tr w:rsidR="00713855" w:rsidRPr="00713855" w14:paraId="2DF5F14A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2BFDF332" w14:textId="77777777" w:rsidR="00710581" w:rsidRPr="00713855" w:rsidRDefault="00F55D3F" w:rsidP="00457A77">
            <w:pPr>
              <w:snapToGrid w:val="0"/>
              <w:spacing w:line="240" w:lineRule="auto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Short suspension</w:t>
            </w:r>
          </w:p>
        </w:tc>
        <w:tc>
          <w:tcPr>
            <w:tcW w:w="1050" w:type="dxa"/>
            <w:shd w:val="clear" w:color="auto" w:fill="auto"/>
          </w:tcPr>
          <w:p w14:paraId="48678348" w14:textId="77777777" w:rsidR="00710581" w:rsidRPr="00713855" w:rsidRDefault="00BD076D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5397" w:type="dxa"/>
            <w:shd w:val="clear" w:color="auto" w:fill="auto"/>
          </w:tcPr>
          <w:p w14:paraId="46242AE3" w14:textId="77777777" w:rsidR="00710581" w:rsidRPr="00713855" w:rsidRDefault="00F55D3F" w:rsidP="006611B5">
            <w:pPr>
              <w:snapToGrid w:val="0"/>
              <w:spacing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Student is suspended for 1 to 10 days under s.283 of the EGPA.</w:t>
            </w:r>
          </w:p>
        </w:tc>
        <w:tc>
          <w:tcPr>
            <w:tcW w:w="3765" w:type="dxa"/>
            <w:shd w:val="clear" w:color="auto" w:fill="auto"/>
          </w:tcPr>
          <w:p w14:paraId="748E161C" w14:textId="77777777" w:rsidR="00710581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09F3339A" w14:textId="77777777" w:rsidR="00710581" w:rsidRPr="00713855" w:rsidRDefault="00F55D3F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520F3F23" w14:textId="77777777" w:rsidR="00710581" w:rsidRPr="00713855" w:rsidRDefault="00F55D3F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</w:tr>
      <w:tr w:rsidR="00713855" w:rsidRPr="00713855" w14:paraId="64A767CA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4F3679FA" w14:textId="77777777" w:rsidR="00710581" w:rsidRPr="00713855" w:rsidRDefault="00F55D3F" w:rsidP="00457A77">
            <w:pPr>
              <w:snapToGrid w:val="0"/>
              <w:spacing w:line="240" w:lineRule="auto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Long suspension</w:t>
            </w:r>
          </w:p>
        </w:tc>
        <w:tc>
          <w:tcPr>
            <w:tcW w:w="1050" w:type="dxa"/>
            <w:shd w:val="clear" w:color="auto" w:fill="auto"/>
          </w:tcPr>
          <w:p w14:paraId="77F23A58" w14:textId="77777777" w:rsidR="00710581" w:rsidRPr="00713855" w:rsidRDefault="00BD076D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Q</w:t>
            </w:r>
          </w:p>
        </w:tc>
        <w:tc>
          <w:tcPr>
            <w:tcW w:w="5397" w:type="dxa"/>
            <w:shd w:val="clear" w:color="auto" w:fill="auto"/>
          </w:tcPr>
          <w:p w14:paraId="22B52999" w14:textId="0390A1DB" w:rsidR="00710581" w:rsidRPr="00713855" w:rsidRDefault="00F55D3F" w:rsidP="006611B5">
            <w:pPr>
              <w:snapToGrid w:val="0"/>
              <w:spacing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Student is suspended for 11 to 20 days under s.283 of the EGPA, or for a stud</w:t>
            </w:r>
            <w:r w:rsidR="003B0E01" w:rsidRPr="00713855">
              <w:rPr>
                <w:rFonts w:cs="Arial"/>
                <w:color w:val="000000"/>
                <w:sz w:val="20"/>
              </w:rPr>
              <w:t xml:space="preserve">ent </w:t>
            </w:r>
            <w:r w:rsidR="00544AC2">
              <w:rPr>
                <w:rFonts w:cs="Arial"/>
                <w:color w:val="000000"/>
                <w:sz w:val="20"/>
              </w:rPr>
              <w:t xml:space="preserve">who is </w:t>
            </w:r>
            <w:r w:rsidR="00E839C7">
              <w:rPr>
                <w:rFonts w:cs="Arial"/>
                <w:color w:val="000000"/>
                <w:sz w:val="20"/>
              </w:rPr>
              <w:t xml:space="preserve">on a </w:t>
            </w:r>
            <w:r w:rsidR="003B0E01" w:rsidRPr="00713855">
              <w:rPr>
                <w:rFonts w:cs="Arial"/>
                <w:color w:val="000000"/>
                <w:sz w:val="20"/>
              </w:rPr>
              <w:t xml:space="preserve">charge-related </w:t>
            </w:r>
            <w:r w:rsidR="00E839C7">
              <w:rPr>
                <w:rFonts w:cs="Arial"/>
                <w:color w:val="000000"/>
                <w:sz w:val="20"/>
              </w:rPr>
              <w:t>suspension and</w:t>
            </w:r>
            <w:r w:rsidR="003B0E01" w:rsidRPr="00713855">
              <w:rPr>
                <w:rFonts w:cs="Arial"/>
                <w:color w:val="000000"/>
                <w:sz w:val="20"/>
              </w:rPr>
              <w:t xml:space="preserve"> </w:t>
            </w:r>
            <w:r w:rsidR="00F81923">
              <w:rPr>
                <w:rFonts w:cs="Arial"/>
                <w:color w:val="000000"/>
                <w:sz w:val="20"/>
              </w:rPr>
              <w:t xml:space="preserve">who </w:t>
            </w:r>
            <w:r w:rsidRPr="00713855">
              <w:rPr>
                <w:rFonts w:cs="Arial"/>
                <w:color w:val="000000"/>
                <w:sz w:val="20"/>
              </w:rPr>
              <w:t xml:space="preserve">has not enrolled at a </w:t>
            </w:r>
            <w:r w:rsidR="003B0E01" w:rsidRPr="00713855">
              <w:rPr>
                <w:rFonts w:cs="Arial"/>
                <w:color w:val="000000"/>
                <w:sz w:val="20"/>
              </w:rPr>
              <w:t>s</w:t>
            </w:r>
            <w:r w:rsidRPr="00713855">
              <w:rPr>
                <w:rFonts w:cs="Arial"/>
                <w:color w:val="000000"/>
                <w:sz w:val="20"/>
              </w:rPr>
              <w:t xml:space="preserve">chool of </w:t>
            </w:r>
            <w:r w:rsidR="003B0E01" w:rsidRPr="00713855">
              <w:rPr>
                <w:rFonts w:cs="Arial"/>
                <w:color w:val="000000"/>
                <w:sz w:val="20"/>
              </w:rPr>
              <w:t>d</w:t>
            </w:r>
            <w:r w:rsidRPr="00713855">
              <w:rPr>
                <w:rFonts w:cs="Arial"/>
                <w:color w:val="000000"/>
                <w:sz w:val="20"/>
              </w:rPr>
              <w:t xml:space="preserve">istance </w:t>
            </w:r>
            <w:r w:rsidR="003B0E01" w:rsidRPr="00713855">
              <w:rPr>
                <w:rFonts w:cs="Arial"/>
                <w:color w:val="000000"/>
                <w:sz w:val="20"/>
              </w:rPr>
              <w:t>e</w:t>
            </w:r>
            <w:r w:rsidRPr="00713855">
              <w:rPr>
                <w:rFonts w:cs="Arial"/>
                <w:color w:val="000000"/>
                <w:sz w:val="20"/>
              </w:rPr>
              <w:t>ducation.</w:t>
            </w:r>
          </w:p>
        </w:tc>
        <w:tc>
          <w:tcPr>
            <w:tcW w:w="3765" w:type="dxa"/>
            <w:shd w:val="clear" w:color="auto" w:fill="auto"/>
          </w:tcPr>
          <w:p w14:paraId="1B098E27" w14:textId="77777777" w:rsidR="00710581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589F3127" w14:textId="77777777" w:rsidR="00710581" w:rsidRPr="00713855" w:rsidRDefault="00F55D3F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6E2D8DD7" w14:textId="77777777" w:rsidR="00710581" w:rsidRPr="00713855" w:rsidRDefault="00F55D3F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</w:tr>
      <w:tr w:rsidR="00713855" w:rsidRPr="00713855" w14:paraId="595D10A7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0545A5CD" w14:textId="77777777" w:rsidR="00710581" w:rsidRPr="00713855" w:rsidRDefault="00F55D3F" w:rsidP="00457A77">
            <w:pPr>
              <w:snapToGrid w:val="0"/>
              <w:spacing w:line="240" w:lineRule="auto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Suspension pending exclusion</w:t>
            </w:r>
          </w:p>
        </w:tc>
        <w:tc>
          <w:tcPr>
            <w:tcW w:w="1050" w:type="dxa"/>
            <w:shd w:val="clear" w:color="auto" w:fill="auto"/>
          </w:tcPr>
          <w:p w14:paraId="5BF64EC9" w14:textId="77777777" w:rsidR="00710581" w:rsidRPr="00713855" w:rsidRDefault="00BD076D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5397" w:type="dxa"/>
            <w:shd w:val="clear" w:color="auto" w:fill="auto"/>
          </w:tcPr>
          <w:p w14:paraId="13396065" w14:textId="77777777" w:rsidR="00710581" w:rsidRPr="00713855" w:rsidRDefault="00F55D3F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  <w:r w:rsidRPr="00713855">
              <w:rPr>
                <w:rFonts w:cs="Arial"/>
                <w:color w:val="000000"/>
                <w:sz w:val="20"/>
              </w:rPr>
              <w:t>Student is suspended pending an exclusion decision by the principal.</w:t>
            </w:r>
          </w:p>
        </w:tc>
        <w:tc>
          <w:tcPr>
            <w:tcW w:w="3765" w:type="dxa"/>
            <w:shd w:val="clear" w:color="auto" w:fill="auto"/>
          </w:tcPr>
          <w:p w14:paraId="1B33C156" w14:textId="77777777" w:rsidR="00710581" w:rsidRPr="00713855" w:rsidRDefault="00710581" w:rsidP="00713855">
            <w:pPr>
              <w:snapToGrid w:val="0"/>
              <w:spacing w:after="0" w:line="24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2B8CAE06" w14:textId="77777777" w:rsidR="00710581" w:rsidRPr="00713855" w:rsidRDefault="00F55D3F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4EFCF558" w14:textId="77777777" w:rsidR="00710581" w:rsidRPr="00713855" w:rsidRDefault="00F55D3F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</w:tr>
      <w:tr w:rsidR="00713855" w:rsidRPr="00713855" w14:paraId="2514D0D6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6254AEC8" w14:textId="77777777" w:rsidR="00BD076D" w:rsidRPr="00713855" w:rsidRDefault="00F55D3F" w:rsidP="00457A7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Sport (Representative)</w:t>
            </w:r>
          </w:p>
        </w:tc>
        <w:tc>
          <w:tcPr>
            <w:tcW w:w="1050" w:type="dxa"/>
            <w:shd w:val="clear" w:color="auto" w:fill="auto"/>
          </w:tcPr>
          <w:p w14:paraId="65C21FDF" w14:textId="77777777" w:rsidR="00BD076D" w:rsidRPr="00713855" w:rsidRDefault="00BD076D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5397" w:type="dxa"/>
            <w:shd w:val="clear" w:color="auto" w:fill="auto"/>
          </w:tcPr>
          <w:p w14:paraId="634D9975" w14:textId="1275648D" w:rsidR="00BD076D" w:rsidRPr="00713855" w:rsidRDefault="00F55D3F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 xml:space="preserve">Student is representing their school, district, region, state or </w:t>
            </w:r>
            <w:r w:rsidR="00AF1BBE" w:rsidRPr="00713855">
              <w:rPr>
                <w:rFonts w:cs="Arial"/>
                <w:sz w:val="20"/>
                <w:szCs w:val="20"/>
              </w:rPr>
              <w:t>nation</w:t>
            </w:r>
            <w:r w:rsidR="00AF1BBE">
              <w:rPr>
                <w:rFonts w:cs="Arial"/>
                <w:sz w:val="20"/>
                <w:szCs w:val="20"/>
              </w:rPr>
              <w:t>, or</w:t>
            </w:r>
            <w:r w:rsidR="00F871CD">
              <w:rPr>
                <w:rFonts w:cs="Arial"/>
                <w:sz w:val="20"/>
                <w:szCs w:val="20"/>
              </w:rPr>
              <w:t xml:space="preserve"> officiating </w:t>
            </w:r>
            <w:r w:rsidRPr="00713855">
              <w:rPr>
                <w:rFonts w:cs="Arial"/>
                <w:sz w:val="20"/>
                <w:szCs w:val="20"/>
              </w:rPr>
              <w:t xml:space="preserve">at a sporting event </w:t>
            </w:r>
            <w:r w:rsidR="00B27719">
              <w:rPr>
                <w:rFonts w:cs="Arial"/>
                <w:sz w:val="20"/>
                <w:szCs w:val="20"/>
              </w:rPr>
              <w:t xml:space="preserve">which is </w:t>
            </w:r>
            <w:r w:rsidRPr="00713855">
              <w:rPr>
                <w:rFonts w:cs="Arial"/>
                <w:sz w:val="20"/>
                <w:szCs w:val="20"/>
              </w:rPr>
              <w:t>recognised by the school</w:t>
            </w:r>
            <w:r w:rsidR="00B27719">
              <w:rPr>
                <w:rFonts w:cs="Arial"/>
                <w:sz w:val="20"/>
                <w:szCs w:val="20"/>
              </w:rPr>
              <w:t xml:space="preserve"> (refer to </w:t>
            </w:r>
            <w:hyperlink r:id="rId23" w:history="1">
              <w:r w:rsidR="00B27719" w:rsidRPr="00B27719">
                <w:rPr>
                  <w:rStyle w:val="Hyperlink"/>
                  <w:rFonts w:cs="Arial"/>
                  <w:sz w:val="20"/>
                  <w:szCs w:val="20"/>
                </w:rPr>
                <w:t>Queen</w:t>
              </w:r>
              <w:r w:rsidR="00B27719" w:rsidRPr="00B27719">
                <w:rPr>
                  <w:rStyle w:val="Hyperlink"/>
                  <w:rFonts w:cs="Arial"/>
                  <w:sz w:val="20"/>
                  <w:szCs w:val="20"/>
                </w:rPr>
                <w:t>s</w:t>
              </w:r>
              <w:r w:rsidR="00B27719" w:rsidRPr="00B27719">
                <w:rPr>
                  <w:rStyle w:val="Hyperlink"/>
                  <w:rFonts w:cs="Arial"/>
                  <w:sz w:val="20"/>
                  <w:szCs w:val="20"/>
                </w:rPr>
                <w:t xml:space="preserve">land </w:t>
              </w:r>
              <w:r w:rsidR="00DD73C6" w:rsidRPr="00DD73C6">
                <w:rPr>
                  <w:rStyle w:val="Hyperlink"/>
                  <w:rFonts w:cs="Arial"/>
                  <w:sz w:val="20"/>
                  <w:szCs w:val="20"/>
                </w:rPr>
                <w:t>Representative</w:t>
              </w:r>
              <w:r w:rsidR="00DD73C6">
                <w:rPr>
                  <w:rStyle w:val="Hyperlink"/>
                  <w:rFonts w:cs="Arial"/>
                </w:rPr>
                <w:t xml:space="preserve"> </w:t>
              </w:r>
              <w:r w:rsidR="00B27719" w:rsidRPr="00B27719">
                <w:rPr>
                  <w:rStyle w:val="Hyperlink"/>
                  <w:rFonts w:cs="Arial"/>
                  <w:sz w:val="20"/>
                  <w:szCs w:val="20"/>
                </w:rPr>
                <w:t>School Sport</w:t>
              </w:r>
            </w:hyperlink>
            <w:r w:rsidR="00B27719">
              <w:rPr>
                <w:rFonts w:cs="Arial"/>
                <w:sz w:val="20"/>
                <w:szCs w:val="20"/>
              </w:rPr>
              <w:t xml:space="preserve"> for </w:t>
            </w:r>
            <w:r w:rsidR="00566744">
              <w:rPr>
                <w:rFonts w:cs="Arial"/>
                <w:sz w:val="20"/>
                <w:szCs w:val="20"/>
              </w:rPr>
              <w:t>the full</w:t>
            </w:r>
            <w:r w:rsidR="00B27719">
              <w:rPr>
                <w:rFonts w:cs="Arial"/>
                <w:sz w:val="20"/>
                <w:szCs w:val="20"/>
              </w:rPr>
              <w:t xml:space="preserve"> list of representative sports)</w:t>
            </w:r>
            <w:r w:rsidRPr="00713855">
              <w:rPr>
                <w:rFonts w:cs="Arial"/>
                <w:sz w:val="20"/>
                <w:szCs w:val="20"/>
              </w:rPr>
              <w:t>.</w:t>
            </w:r>
          </w:p>
          <w:p w14:paraId="3305097A" w14:textId="77777777" w:rsidR="00DF1523" w:rsidRPr="00713855" w:rsidRDefault="00DF1523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3495D58" w14:textId="77777777" w:rsidR="00DF1523" w:rsidRPr="00713855" w:rsidRDefault="00DF1523" w:rsidP="006611B5">
            <w:pPr>
              <w:snapToGri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b/>
                <w:color w:val="000000"/>
                <w:sz w:val="20"/>
                <w:szCs w:val="20"/>
              </w:rPr>
              <w:t xml:space="preserve">NOTE: </w:t>
            </w:r>
            <w:r w:rsidRPr="00713855">
              <w:rPr>
                <w:rFonts w:cs="Arial"/>
                <w:color w:val="000000"/>
                <w:sz w:val="20"/>
                <w:szCs w:val="20"/>
              </w:rPr>
              <w:t>If non-representative sport, use Code O (Other).</w:t>
            </w:r>
          </w:p>
        </w:tc>
        <w:tc>
          <w:tcPr>
            <w:tcW w:w="3765" w:type="dxa"/>
            <w:shd w:val="clear" w:color="auto" w:fill="auto"/>
          </w:tcPr>
          <w:p w14:paraId="66DD66F3" w14:textId="77777777" w:rsidR="004C5B4D" w:rsidRPr="004C5B4D" w:rsidRDefault="004C5B4D" w:rsidP="004C5B4D">
            <w:pPr>
              <w:pStyle w:val="ListParagraph"/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C5B4D">
              <w:rPr>
                <w:rFonts w:cs="Arial"/>
                <w:sz w:val="20"/>
                <w:szCs w:val="20"/>
              </w:rPr>
              <w:t>District trials</w:t>
            </w:r>
          </w:p>
          <w:p w14:paraId="56C36453" w14:textId="77777777" w:rsidR="004C5B4D" w:rsidRPr="004C5B4D" w:rsidRDefault="004C5B4D" w:rsidP="004C5B4D">
            <w:pPr>
              <w:pStyle w:val="ListParagraph"/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C5B4D">
              <w:rPr>
                <w:rFonts w:cs="Arial"/>
                <w:sz w:val="20"/>
                <w:szCs w:val="20"/>
              </w:rPr>
              <w:t>Regional trials</w:t>
            </w:r>
          </w:p>
          <w:p w14:paraId="20EC9B25" w14:textId="77777777" w:rsidR="004C5B4D" w:rsidRPr="004C5B4D" w:rsidRDefault="004C5B4D" w:rsidP="004C5B4D">
            <w:pPr>
              <w:pStyle w:val="ListParagraph"/>
              <w:numPr>
                <w:ilvl w:val="0"/>
                <w:numId w:val="12"/>
              </w:num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C5B4D">
              <w:rPr>
                <w:rFonts w:cs="Arial"/>
                <w:sz w:val="20"/>
                <w:szCs w:val="20"/>
              </w:rPr>
              <w:t>State championships</w:t>
            </w:r>
          </w:p>
          <w:p w14:paraId="108ED283" w14:textId="16A41D1D" w:rsidR="00BD076D" w:rsidRPr="00E14A50" w:rsidRDefault="004C5B4D" w:rsidP="00657352">
            <w:pPr>
              <w:pStyle w:val="ListParagraph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C5B4D">
              <w:rPr>
                <w:rFonts w:cs="Arial"/>
                <w:sz w:val="20"/>
                <w:szCs w:val="20"/>
              </w:rPr>
              <w:t>School Sport Australia events</w:t>
            </w:r>
          </w:p>
        </w:tc>
        <w:tc>
          <w:tcPr>
            <w:tcW w:w="1340" w:type="dxa"/>
            <w:shd w:val="clear" w:color="auto" w:fill="auto"/>
          </w:tcPr>
          <w:p w14:paraId="522EA163" w14:textId="77777777" w:rsidR="00BD076D" w:rsidRPr="00713855" w:rsidRDefault="00DF1523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61F23CD6" w14:textId="77777777" w:rsidR="00BD076D" w:rsidRPr="00713855" w:rsidRDefault="00DF1523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</w:t>
            </w:r>
          </w:p>
        </w:tc>
      </w:tr>
      <w:tr w:rsidR="00713855" w:rsidRPr="00713855" w14:paraId="406CDAB7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2A9C5538" w14:textId="77777777" w:rsidR="00C95D50" w:rsidRPr="00713855" w:rsidRDefault="00C95D50" w:rsidP="00457A7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Unexplained</w:t>
            </w:r>
          </w:p>
        </w:tc>
        <w:tc>
          <w:tcPr>
            <w:tcW w:w="1050" w:type="dxa"/>
            <w:shd w:val="clear" w:color="auto" w:fill="auto"/>
          </w:tcPr>
          <w:p w14:paraId="4A7E1704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U</w:t>
            </w:r>
          </w:p>
        </w:tc>
        <w:tc>
          <w:tcPr>
            <w:tcW w:w="5397" w:type="dxa"/>
            <w:shd w:val="clear" w:color="auto" w:fill="auto"/>
          </w:tcPr>
          <w:p w14:paraId="6245CDD7" w14:textId="77777777" w:rsidR="00C95D50" w:rsidRPr="00713855" w:rsidRDefault="00C95D50" w:rsidP="006611B5">
            <w:pPr>
              <w:snapToGri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 reason has been given for the student</w:t>
            </w:r>
            <w:r w:rsidR="00137B17" w:rsidRPr="00713855">
              <w:rPr>
                <w:rFonts w:cs="Arial"/>
                <w:sz w:val="20"/>
                <w:szCs w:val="20"/>
              </w:rPr>
              <w:t>’s</w:t>
            </w:r>
            <w:r w:rsidRPr="00713855">
              <w:rPr>
                <w:rFonts w:cs="Arial"/>
                <w:sz w:val="20"/>
                <w:szCs w:val="20"/>
              </w:rPr>
              <w:t xml:space="preserve"> absence</w:t>
            </w:r>
            <w:r w:rsidR="00137B17" w:rsidRPr="0071385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765" w:type="dxa"/>
            <w:shd w:val="clear" w:color="auto" w:fill="auto"/>
          </w:tcPr>
          <w:p w14:paraId="2AF6A5B2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533F696A" w14:textId="77777777" w:rsidR="00C95D50" w:rsidRPr="00713855" w:rsidRDefault="00C95D50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246" w:type="dxa"/>
            <w:shd w:val="clear" w:color="auto" w:fill="auto"/>
          </w:tcPr>
          <w:p w14:paraId="42BBF9D9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</w:tr>
      <w:tr w:rsidR="00713855" w:rsidRPr="00713855" w14:paraId="29F11D4A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2B0F7300" w14:textId="77777777" w:rsidR="00BD076D" w:rsidRPr="00713855" w:rsidRDefault="00137B17" w:rsidP="00457A7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Work experience</w:t>
            </w:r>
          </w:p>
        </w:tc>
        <w:tc>
          <w:tcPr>
            <w:tcW w:w="1050" w:type="dxa"/>
            <w:shd w:val="clear" w:color="auto" w:fill="auto"/>
          </w:tcPr>
          <w:p w14:paraId="0ABB9CA6" w14:textId="77777777" w:rsidR="00BD076D" w:rsidRPr="00713855" w:rsidRDefault="00137B17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5397" w:type="dxa"/>
            <w:shd w:val="clear" w:color="auto" w:fill="auto"/>
          </w:tcPr>
          <w:p w14:paraId="5A753105" w14:textId="72DE3FE9" w:rsidR="00BD076D" w:rsidRPr="00713855" w:rsidRDefault="00137B17" w:rsidP="006611B5">
            <w:pPr>
              <w:snapToGri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 xml:space="preserve">Student is participating in a </w:t>
            </w:r>
            <w:hyperlink r:id="rId24" w:history="1">
              <w:r w:rsidRPr="00713855">
                <w:rPr>
                  <w:rStyle w:val="Hyperlink"/>
                  <w:rFonts w:cs="Arial"/>
                  <w:sz w:val="20"/>
                  <w:szCs w:val="20"/>
                </w:rPr>
                <w:t>work experience</w:t>
              </w:r>
              <w:r w:rsidRPr="00713855">
                <w:rPr>
                  <w:rStyle w:val="Hyperlink"/>
                  <w:rFonts w:cs="Arial"/>
                  <w:sz w:val="20"/>
                  <w:szCs w:val="20"/>
                </w:rPr>
                <w:t xml:space="preserve"> </w:t>
              </w:r>
              <w:r w:rsidRPr="00713855">
                <w:rPr>
                  <w:rStyle w:val="Hyperlink"/>
                  <w:rFonts w:cs="Arial"/>
                  <w:sz w:val="20"/>
                  <w:szCs w:val="20"/>
                </w:rPr>
                <w:t>program</w:t>
              </w:r>
            </w:hyperlink>
            <w:r w:rsidRPr="00713855">
              <w:rPr>
                <w:rFonts w:cs="Arial"/>
                <w:sz w:val="20"/>
                <w:szCs w:val="20"/>
              </w:rPr>
              <w:t xml:space="preserve"> approved and organised by the school.</w:t>
            </w:r>
          </w:p>
        </w:tc>
        <w:tc>
          <w:tcPr>
            <w:tcW w:w="3765" w:type="dxa"/>
            <w:shd w:val="clear" w:color="auto" w:fill="auto"/>
          </w:tcPr>
          <w:p w14:paraId="5CE666CE" w14:textId="77777777" w:rsidR="00BD076D" w:rsidRPr="00713855" w:rsidRDefault="00BD076D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0E02CC73" w14:textId="77777777" w:rsidR="00BD076D" w:rsidRPr="00713855" w:rsidRDefault="00137B17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1C6A0290" w14:textId="77777777" w:rsidR="00BD076D" w:rsidRPr="00713855" w:rsidRDefault="00137B17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</w:t>
            </w:r>
          </w:p>
        </w:tc>
      </w:tr>
      <w:tr w:rsidR="00713855" w:rsidRPr="00713855" w14:paraId="0F2726A9" w14:textId="77777777" w:rsidTr="00713855">
        <w:trPr>
          <w:cantSplit/>
          <w:trHeight w:val="20"/>
        </w:trPr>
        <w:tc>
          <w:tcPr>
            <w:tcW w:w="1695" w:type="dxa"/>
            <w:shd w:val="clear" w:color="auto" w:fill="auto"/>
          </w:tcPr>
          <w:p w14:paraId="21FD6498" w14:textId="77777777" w:rsidR="00C95D50" w:rsidRPr="00713855" w:rsidRDefault="00137B17" w:rsidP="00457A7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lastRenderedPageBreak/>
              <w:t>Exemptions</w:t>
            </w:r>
          </w:p>
        </w:tc>
        <w:tc>
          <w:tcPr>
            <w:tcW w:w="1050" w:type="dxa"/>
            <w:shd w:val="clear" w:color="auto" w:fill="auto"/>
          </w:tcPr>
          <w:p w14:paraId="1108E45A" w14:textId="77777777" w:rsidR="00C95D50" w:rsidRPr="00713855" w:rsidRDefault="00137B17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5397" w:type="dxa"/>
            <w:shd w:val="clear" w:color="auto" w:fill="auto"/>
          </w:tcPr>
          <w:p w14:paraId="1D2D0EF7" w14:textId="0D138D74" w:rsidR="00C95D50" w:rsidRPr="00713855" w:rsidRDefault="00137B17" w:rsidP="00713855">
            <w:pPr>
              <w:snapToGri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 xml:space="preserve">Student has been granted an exemption from schooling. </w:t>
            </w: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Refer to </w:t>
            </w:r>
            <w:hyperlink r:id="rId25" w:history="1">
              <w:r w:rsidRPr="004531A0">
                <w:rPr>
                  <w:rStyle w:val="Hyperlink"/>
                  <w:sz w:val="20"/>
                </w:rPr>
                <w:t>Exemptions from co</w:t>
              </w:r>
              <w:r w:rsidRPr="004531A0">
                <w:rPr>
                  <w:rStyle w:val="Hyperlink"/>
                  <w:sz w:val="20"/>
                </w:rPr>
                <w:t>m</w:t>
              </w:r>
              <w:r w:rsidRPr="004531A0">
                <w:rPr>
                  <w:rStyle w:val="Hyperlink"/>
                  <w:sz w:val="20"/>
                </w:rPr>
                <w:t>pulsory schooling and compulsory participation</w:t>
              </w:r>
            </w:hyperlink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64A3CB08" w14:textId="77777777" w:rsidR="005700B7" w:rsidRPr="00713855" w:rsidRDefault="005700B7" w:rsidP="00713855">
            <w:pPr>
              <w:snapToGri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7AB0DFAC" w14:textId="36EC4719" w:rsidR="005700B7" w:rsidRPr="00713855" w:rsidRDefault="005700B7" w:rsidP="006611B5">
            <w:pPr>
              <w:snapToGri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eastAsia="Times New Roman" w:cs="Arial"/>
                <w:color w:val="000000"/>
                <w:sz w:val="20"/>
                <w:szCs w:val="20"/>
              </w:rPr>
              <w:t xml:space="preserve">Refer to </w:t>
            </w:r>
            <w:hyperlink r:id="rId26" w:history="1">
              <w:r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Guidelines for recor</w:t>
              </w:r>
              <w:r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d</w:t>
              </w:r>
              <w:r w:rsidRPr="00713855">
                <w:rPr>
                  <w:rStyle w:val="Hyperlink"/>
                  <w:rFonts w:eastAsia="Times New Roman" w:cs="Arial"/>
                  <w:sz w:val="20"/>
                  <w:szCs w:val="20"/>
                </w:rPr>
                <w:t>ing attendance of students who are enrolled but not attending school and cannot be located, and students who have been granted an exemption from schooling</w:t>
              </w:r>
            </w:hyperlink>
          </w:p>
        </w:tc>
        <w:tc>
          <w:tcPr>
            <w:tcW w:w="3765" w:type="dxa"/>
            <w:shd w:val="clear" w:color="auto" w:fill="auto"/>
          </w:tcPr>
          <w:p w14:paraId="6E81CDA8" w14:textId="77777777" w:rsidR="00C95D50" w:rsidRPr="00713855" w:rsidRDefault="00C95D50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04BB8FC2" w14:textId="77777777" w:rsidR="00C95D50" w:rsidRPr="00713855" w:rsidRDefault="00137B17" w:rsidP="0071385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246" w:type="dxa"/>
            <w:shd w:val="clear" w:color="auto" w:fill="auto"/>
          </w:tcPr>
          <w:p w14:paraId="2A86C458" w14:textId="77777777" w:rsidR="00C95D50" w:rsidRPr="00713855" w:rsidRDefault="00137B17" w:rsidP="00713855">
            <w:pPr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13855">
              <w:rPr>
                <w:rFonts w:cs="Arial"/>
                <w:sz w:val="20"/>
                <w:szCs w:val="20"/>
              </w:rPr>
              <w:t>No</w:t>
            </w:r>
          </w:p>
        </w:tc>
      </w:tr>
    </w:tbl>
    <w:p w14:paraId="41B91730" w14:textId="21705503" w:rsidR="00003494" w:rsidRPr="00137B17" w:rsidRDefault="00003494">
      <w:pPr>
        <w:rPr>
          <w:sz w:val="20"/>
          <w:szCs w:val="20"/>
        </w:rPr>
      </w:pPr>
      <w:r w:rsidRPr="00137B17">
        <w:rPr>
          <w:sz w:val="20"/>
          <w:szCs w:val="20"/>
        </w:rPr>
        <w:t>*</w:t>
      </w:r>
      <w:r w:rsidRPr="00137B17">
        <w:rPr>
          <w:i/>
          <w:sz w:val="20"/>
          <w:szCs w:val="20"/>
        </w:rPr>
        <w:t xml:space="preserve">For absences less than </w:t>
      </w:r>
      <w:r w:rsidR="00CB3A4D">
        <w:rPr>
          <w:i/>
          <w:sz w:val="20"/>
          <w:szCs w:val="20"/>
        </w:rPr>
        <w:t>two</w:t>
      </w:r>
      <w:r w:rsidRPr="00137B17">
        <w:rPr>
          <w:i/>
          <w:sz w:val="20"/>
          <w:szCs w:val="20"/>
        </w:rPr>
        <w:t xml:space="preserve"> hours (i.e. E or L code from </w:t>
      </w:r>
      <w:hyperlink r:id="rId27" w:history="1">
        <w:r w:rsidRPr="00CB3A4D">
          <w:rPr>
            <w:rStyle w:val="Hyperlink"/>
            <w:i/>
            <w:sz w:val="20"/>
            <w:szCs w:val="20"/>
          </w:rPr>
          <w:t>Ta</w:t>
        </w:r>
        <w:r w:rsidRPr="00CB3A4D">
          <w:rPr>
            <w:rStyle w:val="Hyperlink"/>
            <w:i/>
            <w:sz w:val="20"/>
            <w:szCs w:val="20"/>
          </w:rPr>
          <w:t>b</w:t>
        </w:r>
        <w:r w:rsidRPr="00CB3A4D">
          <w:rPr>
            <w:rStyle w:val="Hyperlink"/>
            <w:i/>
            <w:sz w:val="20"/>
            <w:szCs w:val="20"/>
          </w:rPr>
          <w:t>le 1</w:t>
        </w:r>
      </w:hyperlink>
      <w:r w:rsidRPr="00137B17">
        <w:rPr>
          <w:i/>
          <w:sz w:val="20"/>
          <w:szCs w:val="20"/>
        </w:rPr>
        <w:t xml:space="preserve">), the absence will not be counted irrespective of </w:t>
      </w:r>
      <w:r w:rsidR="00CB3A4D">
        <w:rPr>
          <w:i/>
          <w:sz w:val="20"/>
          <w:szCs w:val="20"/>
        </w:rPr>
        <w:t xml:space="preserve">the </w:t>
      </w:r>
      <w:r w:rsidRPr="00137B17">
        <w:rPr>
          <w:i/>
          <w:sz w:val="20"/>
          <w:szCs w:val="20"/>
        </w:rPr>
        <w:t>reason given</w:t>
      </w:r>
      <w:r w:rsidR="001714FE">
        <w:rPr>
          <w:i/>
          <w:sz w:val="20"/>
          <w:szCs w:val="20"/>
        </w:rPr>
        <w:t>.</w:t>
      </w:r>
    </w:p>
    <w:sectPr w:rsidR="00003494" w:rsidRPr="00137B17" w:rsidSect="00FE0B2B">
      <w:headerReference w:type="default" r:id="rId28"/>
      <w:footerReference w:type="default" r:id="rId2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24CC" w14:textId="77777777" w:rsidR="00271C3F" w:rsidRDefault="00271C3F" w:rsidP="00FD5B05">
      <w:pPr>
        <w:spacing w:after="0" w:line="240" w:lineRule="auto"/>
      </w:pPr>
      <w:r>
        <w:separator/>
      </w:r>
    </w:p>
  </w:endnote>
  <w:endnote w:type="continuationSeparator" w:id="0">
    <w:p w14:paraId="598CB438" w14:textId="77777777" w:rsidR="00271C3F" w:rsidRDefault="00271C3F" w:rsidP="00FD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A7AA" w14:textId="1D43AB3F" w:rsidR="00FD5B05" w:rsidRPr="00713855" w:rsidRDefault="00534EAA" w:rsidP="002C04CB">
    <w:pPr>
      <w:pStyle w:val="ListParagraph"/>
      <w:tabs>
        <w:tab w:val="right" w:pos="11766"/>
      </w:tabs>
      <w:spacing w:after="0" w:line="240" w:lineRule="auto"/>
      <w:ind w:left="0"/>
      <w:rPr>
        <w:rFonts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A49C3B7" wp14:editId="19489AC2">
          <wp:simplePos x="0" y="0"/>
          <wp:positionH relativeFrom="page">
            <wp:posOffset>0</wp:posOffset>
          </wp:positionH>
          <wp:positionV relativeFrom="page">
            <wp:posOffset>6496050</wp:posOffset>
          </wp:positionV>
          <wp:extent cx="10648950" cy="96837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B05" w:rsidRPr="00927407">
      <w:rPr>
        <w:rFonts w:cs="Arial"/>
        <w:b/>
        <w:sz w:val="16"/>
        <w:szCs w:val="16"/>
      </w:rPr>
      <w:t xml:space="preserve">Uncontrolled copy. </w:t>
    </w:r>
    <w:r w:rsidR="00FD5B05" w:rsidRPr="00927407">
      <w:rPr>
        <w:rFonts w:cs="Arial"/>
        <w:sz w:val="16"/>
        <w:szCs w:val="16"/>
      </w:rPr>
      <w:t>Refer to the Department of Education Policy and Procedure Register at</w:t>
    </w:r>
    <w:r w:rsidR="00FD5B05">
      <w:rPr>
        <w:rFonts w:cs="Arial"/>
        <w:color w:val="A6A6A6"/>
        <w:sz w:val="16"/>
        <w:szCs w:val="16"/>
      </w:rPr>
      <w:t xml:space="preserve"> </w:t>
    </w:r>
    <w:hyperlink r:id="rId2" w:history="1">
      <w:r w:rsidR="002C04CB" w:rsidRPr="005C7C2E">
        <w:rPr>
          <w:rStyle w:val="Hyperlink"/>
          <w:rFonts w:cs="Arial"/>
          <w:sz w:val="16"/>
          <w:szCs w:val="16"/>
        </w:rPr>
        <w:t>https://ppr.qed.qld.gov.au/pp/roll-marking</w:t>
      </w:r>
      <w:r w:rsidR="002C04CB" w:rsidRPr="005C7C2E">
        <w:rPr>
          <w:rStyle w:val="Hyperlink"/>
          <w:rFonts w:cs="Arial"/>
          <w:sz w:val="16"/>
          <w:szCs w:val="16"/>
        </w:rPr>
        <w:t>-</w:t>
      </w:r>
      <w:r w:rsidR="002C04CB" w:rsidRPr="005C7C2E">
        <w:rPr>
          <w:rStyle w:val="Hyperlink"/>
          <w:rFonts w:cs="Arial"/>
          <w:sz w:val="16"/>
          <w:szCs w:val="16"/>
        </w:rPr>
        <w:t>in-state-schools-procedure</w:t>
      </w:r>
    </w:hyperlink>
    <w:r w:rsidR="002C04CB">
      <w:rPr>
        <w:rFonts w:cs="Arial"/>
        <w:color w:val="A6A6A6"/>
        <w:sz w:val="16"/>
        <w:szCs w:val="16"/>
      </w:rPr>
      <w:t xml:space="preserve"> </w:t>
    </w:r>
    <w:r w:rsidR="00457A77">
      <w:rPr>
        <w:rFonts w:cs="Arial"/>
        <w:sz w:val="16"/>
        <w:szCs w:val="16"/>
      </w:rPr>
      <w:br/>
      <w:t>t</w:t>
    </w:r>
    <w:r w:rsidR="00FD5B05" w:rsidRPr="00927407">
      <w:rPr>
        <w:rFonts w:cs="Arial"/>
        <w:sz w:val="16"/>
        <w:szCs w:val="16"/>
      </w:rPr>
      <w:t>o ensure you have the most current version</w:t>
    </w:r>
    <w:r w:rsidR="00457A77">
      <w:rPr>
        <w:rFonts w:cs="Arial"/>
        <w:sz w:val="16"/>
        <w:szCs w:val="16"/>
      </w:rPr>
      <w:t xml:space="preserve"> </w:t>
    </w:r>
    <w:r w:rsidR="00FD5B05" w:rsidRPr="00927407">
      <w:rPr>
        <w:rFonts w:cs="Arial"/>
        <w:sz w:val="16"/>
        <w:szCs w:val="16"/>
      </w:rPr>
      <w:t xml:space="preserve">of this document. </w:t>
    </w:r>
    <w:r w:rsidR="00FD5B05" w:rsidRPr="00927407">
      <w:rPr>
        <w:rFonts w:cs="Arial"/>
        <w:sz w:val="16"/>
        <w:szCs w:val="16"/>
      </w:rPr>
      <w:tab/>
      <w:t xml:space="preserve">Page </w:t>
    </w:r>
    <w:r w:rsidR="00FD5B05" w:rsidRPr="00CD3470">
      <w:rPr>
        <w:rFonts w:cs="Arial"/>
        <w:b/>
        <w:sz w:val="16"/>
        <w:szCs w:val="16"/>
      </w:rPr>
      <w:fldChar w:fldCharType="begin"/>
    </w:r>
    <w:r w:rsidR="00FD5B05" w:rsidRPr="00CD3470">
      <w:rPr>
        <w:rFonts w:cs="Arial"/>
        <w:b/>
        <w:sz w:val="16"/>
        <w:szCs w:val="16"/>
      </w:rPr>
      <w:instrText xml:space="preserve"> PAGE   \* MERGEFORMAT </w:instrText>
    </w:r>
    <w:r w:rsidR="00FD5B05" w:rsidRPr="00CD3470">
      <w:rPr>
        <w:rFonts w:cs="Arial"/>
        <w:b/>
        <w:sz w:val="16"/>
        <w:szCs w:val="16"/>
      </w:rPr>
      <w:fldChar w:fldCharType="separate"/>
    </w:r>
    <w:r w:rsidR="002C04CB">
      <w:rPr>
        <w:rFonts w:cs="Arial"/>
        <w:b/>
        <w:noProof/>
        <w:sz w:val="16"/>
        <w:szCs w:val="16"/>
      </w:rPr>
      <w:t>5</w:t>
    </w:r>
    <w:r w:rsidR="00FD5B05" w:rsidRPr="00CD3470">
      <w:rPr>
        <w:rFonts w:cs="Arial"/>
        <w:b/>
        <w:sz w:val="16"/>
        <w:szCs w:val="16"/>
      </w:rPr>
      <w:fldChar w:fldCharType="end"/>
    </w:r>
    <w:r w:rsidR="00FD5B05" w:rsidRPr="00927407">
      <w:rPr>
        <w:rFonts w:cs="Arial"/>
        <w:noProof/>
        <w:sz w:val="16"/>
        <w:szCs w:val="16"/>
      </w:rPr>
      <w:t xml:space="preserve"> of</w:t>
    </w:r>
    <w:r w:rsidR="00FD5B05" w:rsidRPr="00CD3470">
      <w:rPr>
        <w:rFonts w:cs="Arial"/>
        <w:b/>
        <w:noProof/>
        <w:sz w:val="16"/>
        <w:szCs w:val="16"/>
      </w:rPr>
      <w:t xml:space="preserve"> </w:t>
    </w:r>
    <w:r w:rsidR="00FD5B05" w:rsidRPr="00CD3470">
      <w:rPr>
        <w:rFonts w:ascii="Calibri" w:hAnsi="Calibri"/>
        <w:b/>
        <w:szCs w:val="22"/>
      </w:rPr>
      <w:fldChar w:fldCharType="begin"/>
    </w:r>
    <w:r w:rsidR="00FD5B05" w:rsidRPr="00CD3470">
      <w:rPr>
        <w:b/>
      </w:rPr>
      <w:instrText xml:space="preserve"> NUMPAGES   \* MERGEFORMAT </w:instrText>
    </w:r>
    <w:r w:rsidR="00FD5B05" w:rsidRPr="00CD3470">
      <w:rPr>
        <w:rFonts w:ascii="Calibri" w:hAnsi="Calibri"/>
        <w:b/>
        <w:szCs w:val="22"/>
      </w:rPr>
      <w:fldChar w:fldCharType="separate"/>
    </w:r>
    <w:r w:rsidR="002C04CB" w:rsidRPr="002C04CB">
      <w:rPr>
        <w:rFonts w:cs="Arial"/>
        <w:b/>
        <w:noProof/>
        <w:sz w:val="16"/>
        <w:szCs w:val="16"/>
      </w:rPr>
      <w:t>5</w:t>
    </w:r>
    <w:r w:rsidR="00FD5B05" w:rsidRPr="00CD3470">
      <w:rPr>
        <w:rFonts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D6F0" w14:textId="77777777" w:rsidR="00271C3F" w:rsidRDefault="00271C3F" w:rsidP="00FD5B05">
      <w:pPr>
        <w:spacing w:after="0" w:line="240" w:lineRule="auto"/>
      </w:pPr>
      <w:r>
        <w:separator/>
      </w:r>
    </w:p>
  </w:footnote>
  <w:footnote w:type="continuationSeparator" w:id="0">
    <w:p w14:paraId="6A22F78D" w14:textId="77777777" w:rsidR="00271C3F" w:rsidRDefault="00271C3F" w:rsidP="00FD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C938" w14:textId="749CC031" w:rsidR="00FD5B05" w:rsidRDefault="00534EAA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503632DA" wp14:editId="0250E639">
          <wp:simplePos x="0" y="0"/>
          <wp:positionH relativeFrom="column">
            <wp:posOffset>-819150</wp:posOffset>
          </wp:positionH>
          <wp:positionV relativeFrom="paragraph">
            <wp:posOffset>-421005</wp:posOffset>
          </wp:positionV>
          <wp:extent cx="10506710" cy="4946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671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9BE"/>
    <w:multiLevelType w:val="hybridMultilevel"/>
    <w:tmpl w:val="7F4CFB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64C4A"/>
    <w:multiLevelType w:val="hybridMultilevel"/>
    <w:tmpl w:val="EFB0E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24"/>
    <w:multiLevelType w:val="hybridMultilevel"/>
    <w:tmpl w:val="5082F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E02F0"/>
    <w:multiLevelType w:val="hybridMultilevel"/>
    <w:tmpl w:val="942E5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045F1"/>
    <w:multiLevelType w:val="hybridMultilevel"/>
    <w:tmpl w:val="EE12B9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A37A0"/>
    <w:multiLevelType w:val="hybridMultilevel"/>
    <w:tmpl w:val="ED9E65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571B4F"/>
    <w:multiLevelType w:val="hybridMultilevel"/>
    <w:tmpl w:val="804A3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20ABE"/>
    <w:multiLevelType w:val="hybridMultilevel"/>
    <w:tmpl w:val="0560AD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DD054C"/>
    <w:multiLevelType w:val="hybridMultilevel"/>
    <w:tmpl w:val="41164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8A5AF8"/>
    <w:multiLevelType w:val="hybridMultilevel"/>
    <w:tmpl w:val="F1062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E3E21"/>
    <w:multiLevelType w:val="hybridMultilevel"/>
    <w:tmpl w:val="606A4B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E2482A"/>
    <w:multiLevelType w:val="hybridMultilevel"/>
    <w:tmpl w:val="13341C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11"/>
    <w:rsid w:val="00003494"/>
    <w:rsid w:val="000108B7"/>
    <w:rsid w:val="00011168"/>
    <w:rsid w:val="000175BF"/>
    <w:rsid w:val="00024F00"/>
    <w:rsid w:val="00033AE1"/>
    <w:rsid w:val="00034741"/>
    <w:rsid w:val="00081D06"/>
    <w:rsid w:val="00082357"/>
    <w:rsid w:val="000975EC"/>
    <w:rsid w:val="000D1C04"/>
    <w:rsid w:val="0011431D"/>
    <w:rsid w:val="00137B17"/>
    <w:rsid w:val="00166D2C"/>
    <w:rsid w:val="001714FE"/>
    <w:rsid w:val="00172BDF"/>
    <w:rsid w:val="001811CA"/>
    <w:rsid w:val="00194A11"/>
    <w:rsid w:val="001D6A91"/>
    <w:rsid w:val="00214143"/>
    <w:rsid w:val="00216ECF"/>
    <w:rsid w:val="002467FC"/>
    <w:rsid w:val="00246BD6"/>
    <w:rsid w:val="00261356"/>
    <w:rsid w:val="00271C3F"/>
    <w:rsid w:val="002734F0"/>
    <w:rsid w:val="002C04CB"/>
    <w:rsid w:val="003023F4"/>
    <w:rsid w:val="00306CD4"/>
    <w:rsid w:val="003B0E01"/>
    <w:rsid w:val="0040156A"/>
    <w:rsid w:val="0040288B"/>
    <w:rsid w:val="00424618"/>
    <w:rsid w:val="004531A0"/>
    <w:rsid w:val="00457A77"/>
    <w:rsid w:val="00483194"/>
    <w:rsid w:val="004B0EA1"/>
    <w:rsid w:val="004B4C15"/>
    <w:rsid w:val="004C19F2"/>
    <w:rsid w:val="004C5B4D"/>
    <w:rsid w:val="004F3985"/>
    <w:rsid w:val="00534EAA"/>
    <w:rsid w:val="00544AC2"/>
    <w:rsid w:val="00566744"/>
    <w:rsid w:val="005700B7"/>
    <w:rsid w:val="005746B3"/>
    <w:rsid w:val="00595374"/>
    <w:rsid w:val="005A4969"/>
    <w:rsid w:val="005C12EF"/>
    <w:rsid w:val="005D4792"/>
    <w:rsid w:val="005F3F48"/>
    <w:rsid w:val="006052B1"/>
    <w:rsid w:val="00607269"/>
    <w:rsid w:val="006078C1"/>
    <w:rsid w:val="00621325"/>
    <w:rsid w:val="006364E8"/>
    <w:rsid w:val="00637DC4"/>
    <w:rsid w:val="006434B4"/>
    <w:rsid w:val="00657352"/>
    <w:rsid w:val="006611B5"/>
    <w:rsid w:val="006B122A"/>
    <w:rsid w:val="006B4399"/>
    <w:rsid w:val="006C6EA6"/>
    <w:rsid w:val="006D2ED7"/>
    <w:rsid w:val="006F5128"/>
    <w:rsid w:val="006F58DF"/>
    <w:rsid w:val="007034FF"/>
    <w:rsid w:val="00710581"/>
    <w:rsid w:val="00713855"/>
    <w:rsid w:val="00724CC7"/>
    <w:rsid w:val="007279C2"/>
    <w:rsid w:val="007817A6"/>
    <w:rsid w:val="0078348F"/>
    <w:rsid w:val="007E35FF"/>
    <w:rsid w:val="007F7E19"/>
    <w:rsid w:val="00842D54"/>
    <w:rsid w:val="008976A7"/>
    <w:rsid w:val="008C629C"/>
    <w:rsid w:val="008F5344"/>
    <w:rsid w:val="009014BB"/>
    <w:rsid w:val="00913B82"/>
    <w:rsid w:val="00921EBB"/>
    <w:rsid w:val="0093738B"/>
    <w:rsid w:val="00956B0A"/>
    <w:rsid w:val="0097612B"/>
    <w:rsid w:val="009A08B7"/>
    <w:rsid w:val="009A5FC7"/>
    <w:rsid w:val="009D731E"/>
    <w:rsid w:val="00A23A46"/>
    <w:rsid w:val="00A77BDA"/>
    <w:rsid w:val="00A80435"/>
    <w:rsid w:val="00AF1BBE"/>
    <w:rsid w:val="00B27719"/>
    <w:rsid w:val="00B6656B"/>
    <w:rsid w:val="00B67F06"/>
    <w:rsid w:val="00BB7820"/>
    <w:rsid w:val="00BD076D"/>
    <w:rsid w:val="00C7648D"/>
    <w:rsid w:val="00C95D50"/>
    <w:rsid w:val="00C979EE"/>
    <w:rsid w:val="00CB3A4D"/>
    <w:rsid w:val="00CC73E1"/>
    <w:rsid w:val="00CF3613"/>
    <w:rsid w:val="00D009C5"/>
    <w:rsid w:val="00D34331"/>
    <w:rsid w:val="00D37554"/>
    <w:rsid w:val="00D831EF"/>
    <w:rsid w:val="00D94658"/>
    <w:rsid w:val="00DD0208"/>
    <w:rsid w:val="00DD29F8"/>
    <w:rsid w:val="00DD73C6"/>
    <w:rsid w:val="00DF07DB"/>
    <w:rsid w:val="00DF1523"/>
    <w:rsid w:val="00E14A50"/>
    <w:rsid w:val="00E839C7"/>
    <w:rsid w:val="00EC66B6"/>
    <w:rsid w:val="00EE6A96"/>
    <w:rsid w:val="00EE7C02"/>
    <w:rsid w:val="00EF5DB5"/>
    <w:rsid w:val="00F160EC"/>
    <w:rsid w:val="00F30B0E"/>
    <w:rsid w:val="00F47771"/>
    <w:rsid w:val="00F55D3F"/>
    <w:rsid w:val="00F608A3"/>
    <w:rsid w:val="00F81923"/>
    <w:rsid w:val="00F871CD"/>
    <w:rsid w:val="00FD5B05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89C9C4"/>
  <w15:docId w15:val="{E7624482-CEC7-4691-98C1-A3106A0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94A11"/>
    <w:pPr>
      <w:spacing w:after="120" w:line="360" w:lineRule="auto"/>
    </w:pPr>
    <w:rPr>
      <w:rFonts w:ascii="Arial" w:eastAsia="Calibri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A11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A11"/>
    <w:pPr>
      <w:spacing w:before="240"/>
      <w:outlineLvl w:val="1"/>
    </w:pPr>
    <w:rPr>
      <w:rFonts w:cs="Arial"/>
      <w:bCs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94A11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link w:val="Heading2"/>
    <w:uiPriority w:val="9"/>
    <w:rsid w:val="00194A11"/>
    <w:rPr>
      <w:rFonts w:ascii="Arial" w:eastAsia="Calibri" w:hAnsi="Arial" w:cs="Arial"/>
      <w:bCs/>
      <w:sz w:val="32"/>
      <w:szCs w:val="40"/>
      <w:lang w:eastAsia="en-US"/>
    </w:rPr>
  </w:style>
  <w:style w:type="character" w:styleId="CommentReference">
    <w:name w:val="annotation reference"/>
    <w:uiPriority w:val="99"/>
    <w:semiHidden/>
    <w:unhideWhenUsed/>
    <w:rsid w:val="00194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94A11"/>
    <w:rPr>
      <w:rFonts w:ascii="Arial" w:eastAsia="Calibri" w:hAnsi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4A11"/>
    <w:rPr>
      <w:rFonts w:ascii="Segoe UI" w:eastAsia="Calibri" w:hAnsi="Segoe UI" w:cs="Segoe UI"/>
      <w:sz w:val="18"/>
      <w:szCs w:val="18"/>
      <w:lang w:eastAsia="en-US"/>
    </w:rPr>
  </w:style>
  <w:style w:type="character" w:styleId="Hyperlink">
    <w:name w:val="Hyperlink"/>
    <w:uiPriority w:val="99"/>
    <w:rsid w:val="00172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6CD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F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F00"/>
    <w:rPr>
      <w:rFonts w:ascii="Arial" w:eastAsia="Calibri" w:hAnsi="Arial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5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D5B05"/>
    <w:rPr>
      <w:rFonts w:ascii="Arial" w:eastAsia="Calibri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5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D5B05"/>
    <w:rPr>
      <w:rFonts w:ascii="Arial" w:eastAsia="Calibri" w:hAnsi="Arial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034741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7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4143"/>
    <w:rPr>
      <w:b/>
      <w:bCs/>
    </w:rPr>
  </w:style>
  <w:style w:type="paragraph" w:styleId="Revision">
    <w:name w:val="Revision"/>
    <w:hidden/>
    <w:uiPriority w:val="99"/>
    <w:semiHidden/>
    <w:rsid w:val="0093738B"/>
    <w:rPr>
      <w:rFonts w:ascii="Arial" w:eastAsia="Calibri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pp/managing-student-absences-and-enforcing-enrolment-and-attendance-at-state-schools-procedure" TargetMode="External"/><Relationship Id="rId18" Type="http://schemas.openxmlformats.org/officeDocument/2006/relationships/hyperlink" Target="https://ppr.mpe.qed.qld.gov.au/pp/exemptions-from-compulsory-schooling-and-compulsory-participation-procedure" TargetMode="External"/><Relationship Id="rId26" Type="http://schemas.openxmlformats.org/officeDocument/2006/relationships/hyperlink" Target="https://ppr.mpe.qed.qld.gov.au/attachment/guidelines-for-recording-attendance-of-student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pr.mpe.qed.qld.gov.au/pp/supporting-students-mental-health-and-wellbeing-procedur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enrolment-in-state-primary-secondary-and-special-schools-procedure" TargetMode="External"/><Relationship Id="rId17" Type="http://schemas.openxmlformats.org/officeDocument/2006/relationships/hyperlink" Target="https://intranet.qed.qld.gov.au/EducationDelivery/Stateschooling/Pages/independent-students-in-state-schools.aspx" TargetMode="External"/><Relationship Id="rId25" Type="http://schemas.openxmlformats.org/officeDocument/2006/relationships/hyperlink" Target="https://ppr.mpe.qed.qld.gov.au/pp/exemptions-from-compulsory-schooling-and-compulsory-participation-proced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pp/flexible-arrangements-involving-an-alternative-education-provider-procedure" TargetMode="External"/><Relationship Id="rId20" Type="http://schemas.openxmlformats.org/officeDocument/2006/relationships/hyperlink" Target="https://ppr.mpe.qed.qld.gov.au/pp/exemptions-from-compulsory-schooling-and-compulsory-participation-procedur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managing-student-absences-and-enforcing-enrolment-and-attendance-at-state-schools-procedure" TargetMode="External"/><Relationship Id="rId24" Type="http://schemas.openxmlformats.org/officeDocument/2006/relationships/hyperlink" Target="https://ppr.mpe.qed.qld.gov.au/pp/work-experience-placements-for-school-student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pp/school-excursions-procedure" TargetMode="External"/><Relationship Id="rId23" Type="http://schemas.openxmlformats.org/officeDocument/2006/relationships/hyperlink" Target="https://queenslandschoolsport.education.qld.gov.au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intranet.qed.qld.gov.au/EducationDelivery/Stateschooling/Pages/independent-students-in-state-schools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qed.qld.gov.au/Students/LearningandDisabilitySupport/Documents/part-time-educational-program-guidelines.pdf" TargetMode="External"/><Relationship Id="rId22" Type="http://schemas.openxmlformats.org/officeDocument/2006/relationships/hyperlink" Target="https://intranet.qed.qld.gov.au/EducationDelivery/Stateschooling/Pages/independent-students-in-state-schools.aspx" TargetMode="External"/><Relationship Id="rId27" Type="http://schemas.openxmlformats.org/officeDocument/2006/relationships/hyperlink" Target="https://ppr.mpe.qed.qld.gov.au/attachment/table-1-absence-codes-for-full-or-part-day-absence.docx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oll-marking-in-state-school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20/707997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2024-08-29T05:32:04+00:00</PPSubmittedDate>
    <PPRRiskcontrol xmlns="http://schemas.microsoft.com/sharepoint/v3">false</PPRRiskcontrol>
    <PPRHierarchyID xmlns="http://schemas.microsoft.com/sharepoint/v3" xsi:nil="true"/>
    <PPRBranch xmlns="http://schemas.microsoft.com/sharepoint/v3">Disability, Inclusion &amp; Student Services</PPRBranch>
    <PPRDescription xmlns="http://schemas.microsoft.com/sharepoint/v3">Table 2 – Absence reason codes for reasonable and unreasonable excuses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Schools and student Support</PPRDivision>
    <PPLastReviewedDate xmlns="16795be8-4374-4e44-895d-be6cdbab3e2c">2024-08-29T06:02:44+00:00</PPLastReviewedDate>
    <PPContentAuthor xmlns="16795be8-4374-4e44-895d-be6cdbab3e2c">
      <UserInfo>
        <DisplayName>CHHABRA, Shan</DisplayName>
        <AccountId>30</AccountId>
        <AccountType/>
      </UserInfo>
    </PPContentAuthor>
    <PPModeratedDate xmlns="16795be8-4374-4e44-895d-be6cdbab3e2c">2024-08-29T06:02:44+00:00</PPModeratedDate>
    <PPRBusinessUnit xmlns="http://schemas.microsoft.com/sharepoint/v3">Statewide Operations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2024-08-27T05:07:17+00:00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CHHABRA, Shan</DisplayName>
        <AccountId>30</AccountId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PRPrimarySubCategory xmlns="16795be8-4374-4e44-895d-be6cdbab3e2c">3</PPRPrimarySubCategory>
    <PPRContentOwner xmlns="http://schemas.microsoft.com/sharepoint/v3">DDG, Schools &amp; Student Support</PPRContentOwner>
    <PPRNominatedApprovers xmlns="http://schemas.microsoft.com/sharepoint/v3">Director;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13</PPRHPRMRevisionNumber>
    <PPRKeywords xmlns="http://schemas.microsoft.com/sharepoint/v3">attendance; student attendance; absenteeism; student absences rolls; class rolls; school rolls; student authorised absence; unexplained absence; truancy; authorised absence; rough rolls;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20/707022</PPRAttachmentParent>
    <PPRSecondarySubCategory xmlns="16795be8-4374-4e44-895d-be6cdbab3e2c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E302C1F-A1C1-4831-87B5-3AA5B91DC94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16795be8-4374-4e44-895d-be6cdbab3e2c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CD3E3C-6579-4955-91CD-0CFD9711C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EC39B-3386-41DF-AC1B-D23452AA3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C63F6-2F46-4A6D-B2C1-67571B5E6A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 – Absence reason codes for reasonable and unreasonable excuses</vt:lpstr>
    </vt:vector>
  </TitlesOfParts>
  <Company>Queensland Government</Company>
  <LinksUpToDate>false</LinksUpToDate>
  <CharactersWithSpaces>10298</CharactersWithSpaces>
  <SharedDoc>false</SharedDoc>
  <HLinks>
    <vt:vector size="96" baseType="variant">
      <vt:variant>
        <vt:i4>7929879</vt:i4>
      </vt:variant>
      <vt:variant>
        <vt:i4>42</vt:i4>
      </vt:variant>
      <vt:variant>
        <vt:i4>0</vt:i4>
      </vt:variant>
      <vt:variant>
        <vt:i4>5</vt:i4>
      </vt:variant>
      <vt:variant>
        <vt:lpwstr>http://ppr.det.qld.gov.au/education/management/Procedure Attachments/Roll Marking in State Schools/table_1.doc</vt:lpwstr>
      </vt:variant>
      <vt:variant>
        <vt:lpwstr/>
      </vt:variant>
      <vt:variant>
        <vt:i4>3342394</vt:i4>
      </vt:variant>
      <vt:variant>
        <vt:i4>39</vt:i4>
      </vt:variant>
      <vt:variant>
        <vt:i4>0</vt:i4>
      </vt:variant>
      <vt:variant>
        <vt:i4>5</vt:i4>
      </vt:variant>
      <vt:variant>
        <vt:lpwstr>http://ppr.det.qld.gov.au/education/management/Procedure Attachments/Roll Marking in State Schools/guidelines_recording_attendance.pdf</vt:lpwstr>
      </vt:variant>
      <vt:variant>
        <vt:lpwstr/>
      </vt:variant>
      <vt:variant>
        <vt:i4>3276843</vt:i4>
      </vt:variant>
      <vt:variant>
        <vt:i4>36</vt:i4>
      </vt:variant>
      <vt:variant>
        <vt:i4>0</vt:i4>
      </vt:variant>
      <vt:variant>
        <vt:i4>5</vt:i4>
      </vt:variant>
      <vt:variant>
        <vt:lpwstr>http://ppr.det.qld.gov.au/education/management/Pages/Exemptions-from-Compulsory-Schooling-and-Compulsory-Participation.aspx</vt:lpwstr>
      </vt:variant>
      <vt:variant>
        <vt:lpwstr/>
      </vt:variant>
      <vt:variant>
        <vt:i4>6225945</vt:i4>
      </vt:variant>
      <vt:variant>
        <vt:i4>33</vt:i4>
      </vt:variant>
      <vt:variant>
        <vt:i4>0</vt:i4>
      </vt:variant>
      <vt:variant>
        <vt:i4>5</vt:i4>
      </vt:variant>
      <vt:variant>
        <vt:lpwstr>http://ppr.det.qld.gov.au/education/management/Pages/Work-Experience-Placements-for-School-Students.aspx</vt:lpwstr>
      </vt:variant>
      <vt:variant>
        <vt:lpwstr/>
      </vt:variant>
      <vt:variant>
        <vt:i4>7536738</vt:i4>
      </vt:variant>
      <vt:variant>
        <vt:i4>30</vt:i4>
      </vt:variant>
      <vt:variant>
        <vt:i4>0</vt:i4>
      </vt:variant>
      <vt:variant>
        <vt:i4>5</vt:i4>
      </vt:variant>
      <vt:variant>
        <vt:lpwstr>https://intranet.qed.qld.gov.au/Services/LALB/Pages/Studentrequestnotgiveschoolinginfoparents.aspx</vt:lpwstr>
      </vt:variant>
      <vt:variant>
        <vt:lpwstr/>
      </vt:variant>
      <vt:variant>
        <vt:i4>983057</vt:i4>
      </vt:variant>
      <vt:variant>
        <vt:i4>27</vt:i4>
      </vt:variant>
      <vt:variant>
        <vt:i4>0</vt:i4>
      </vt:variant>
      <vt:variant>
        <vt:i4>5</vt:i4>
      </vt:variant>
      <vt:variant>
        <vt:lpwstr>http://ppr.det.qld.gov.au/education/learning/Pages/Supporting-Students'-Mental-Health-and-Wellbeing.aspx</vt:lpwstr>
      </vt:variant>
      <vt:variant>
        <vt:lpwstr/>
      </vt:variant>
      <vt:variant>
        <vt:i4>3276843</vt:i4>
      </vt:variant>
      <vt:variant>
        <vt:i4>24</vt:i4>
      </vt:variant>
      <vt:variant>
        <vt:i4>0</vt:i4>
      </vt:variant>
      <vt:variant>
        <vt:i4>5</vt:i4>
      </vt:variant>
      <vt:variant>
        <vt:lpwstr>http://ppr.det.qld.gov.au/education/management/Pages/Exemptions-from-Compulsory-Schooling-and-Compulsory-Participation.aspx</vt:lpwstr>
      </vt:variant>
      <vt:variant>
        <vt:lpwstr/>
      </vt:variant>
      <vt:variant>
        <vt:i4>7536738</vt:i4>
      </vt:variant>
      <vt:variant>
        <vt:i4>21</vt:i4>
      </vt:variant>
      <vt:variant>
        <vt:i4>0</vt:i4>
      </vt:variant>
      <vt:variant>
        <vt:i4>5</vt:i4>
      </vt:variant>
      <vt:variant>
        <vt:lpwstr>https://intranet.qed.qld.gov.au/Services/LALB/Pages/Studentrequestnotgiveschoolinginfoparents.aspx</vt:lpwstr>
      </vt:variant>
      <vt:variant>
        <vt:lpwstr/>
      </vt:variant>
      <vt:variant>
        <vt:i4>3276843</vt:i4>
      </vt:variant>
      <vt:variant>
        <vt:i4>18</vt:i4>
      </vt:variant>
      <vt:variant>
        <vt:i4>0</vt:i4>
      </vt:variant>
      <vt:variant>
        <vt:i4>5</vt:i4>
      </vt:variant>
      <vt:variant>
        <vt:lpwstr>http://ppr.det.qld.gov.au/education/management/Pages/Exemptions-from-Compulsory-Schooling-and-Compulsory-Participation.aspx</vt:lpwstr>
      </vt:variant>
      <vt:variant>
        <vt:lpwstr/>
      </vt:variant>
      <vt:variant>
        <vt:i4>7536738</vt:i4>
      </vt:variant>
      <vt:variant>
        <vt:i4>15</vt:i4>
      </vt:variant>
      <vt:variant>
        <vt:i4>0</vt:i4>
      </vt:variant>
      <vt:variant>
        <vt:i4>5</vt:i4>
      </vt:variant>
      <vt:variant>
        <vt:lpwstr>https://intranet.qed.qld.gov.au/Services/LALB/Pages/Studentrequestnotgiveschoolinginfoparents.aspx</vt:lpwstr>
      </vt:variant>
      <vt:variant>
        <vt:lpwstr/>
      </vt:variant>
      <vt:variant>
        <vt:i4>3014688</vt:i4>
      </vt:variant>
      <vt:variant>
        <vt:i4>12</vt:i4>
      </vt:variant>
      <vt:variant>
        <vt:i4>0</vt:i4>
      </vt:variant>
      <vt:variant>
        <vt:i4>5</vt:i4>
      </vt:variant>
      <vt:variant>
        <vt:lpwstr>http://ppr.det.qld.gov.au/education/management/Pages/Flexible-Arrangements-for-School-Students.aspx</vt:lpwstr>
      </vt:variant>
      <vt:variant>
        <vt:lpwstr/>
      </vt:variant>
      <vt:variant>
        <vt:i4>1966099</vt:i4>
      </vt:variant>
      <vt:variant>
        <vt:i4>9</vt:i4>
      </vt:variant>
      <vt:variant>
        <vt:i4>0</vt:i4>
      </vt:variant>
      <vt:variant>
        <vt:i4>5</vt:i4>
      </vt:variant>
      <vt:variant>
        <vt:lpwstr>https://intranet.qed.qld.gov.au/Students/LearningandDisabilitySupport/Documents/part-time-educational-program-guidelines.pdf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http://ppr.det.qld.gov.au/education/management/Pages/Managing-Student-Absences-and-Enforcing-Enrolment-and-Attendance-at-State-Schools.aspx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http://ppr.det.qld.gov.au/education/management/Pages/Enrolment-in-State-Primary,-Secondary-and-Special-Schools.aspx</vt:lpwstr>
      </vt:variant>
      <vt:variant>
        <vt:lpwstr/>
      </vt:variant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http://ppr.det.qld.gov.au/education/management/Pages/Managing-Student-Absences-and-Enforcing-Enrolment-and-Attendance-at-State-Schools.aspx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 – Absence reason codes for reasonable and unreasonable excuses</dc:title>
  <dc:subject/>
  <dc:creator>THORNING, Samantha</dc:creator>
  <cp:keywords/>
  <cp:lastModifiedBy>ROBERTS, Mat</cp:lastModifiedBy>
  <cp:revision>3</cp:revision>
  <cp:lastPrinted>2018-10-24T23:14:00Z</cp:lastPrinted>
  <dcterms:created xsi:type="dcterms:W3CDTF">2024-08-27T04:33:00Z</dcterms:created>
  <dcterms:modified xsi:type="dcterms:W3CDTF">2024-08-27T05:07:00Z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ReferenceNumber">
    <vt:lpwstr/>
  </property>
  <property fmtid="{D5CDD505-2E9C-101B-9397-08002B2CF9AE}" pid="3" name="ParentProcedureAttachment">
    <vt:lpwstr/>
  </property>
  <property fmtid="{D5CDD505-2E9C-101B-9397-08002B2CF9AE}" pid="4" name="ContentTypeId">
    <vt:lpwstr>0x0101002CD7558897FC4235A682984CA042D72E0080A487CF4296A94BBAFF531C206947CC</vt:lpwstr>
  </property>
  <property fmtid="{D5CDD505-2E9C-101B-9397-08002B2CF9AE}" pid="5" name="Order">
    <vt:r8>68100</vt:r8>
  </property>
</Properties>
</file>