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98934" w14:textId="77777777" w:rsidR="00E727FA" w:rsidRDefault="00E727FA">
      <w:pPr>
        <w:rPr>
          <w:rFonts w:ascii="Tahoma" w:hAnsi="Tahoma" w:cs="Tahoma"/>
          <w:b/>
          <w:caps/>
          <w:sz w:val="36"/>
          <w:szCs w:val="36"/>
        </w:rPr>
      </w:pPr>
    </w:p>
    <w:p w14:paraId="3D41883A" w14:textId="77777777" w:rsidR="00FF767E" w:rsidRDefault="00FF767E">
      <w:pPr>
        <w:rPr>
          <w:rFonts w:ascii="Tahoma" w:hAnsi="Tahoma" w:cs="Tahoma"/>
          <w:b/>
          <w:caps/>
          <w:sz w:val="36"/>
          <w:szCs w:val="36"/>
        </w:rPr>
      </w:pPr>
    </w:p>
    <w:p w14:paraId="1613E81F" w14:textId="77777777" w:rsidR="00FF767E" w:rsidRDefault="00FF767E">
      <w:pPr>
        <w:rPr>
          <w:rFonts w:ascii="Tahoma" w:hAnsi="Tahoma" w:cs="Tahoma"/>
          <w:b/>
          <w:caps/>
          <w:sz w:val="36"/>
          <w:szCs w:val="36"/>
        </w:rPr>
      </w:pPr>
    </w:p>
    <w:p w14:paraId="14BCB8F1" w14:textId="77777777" w:rsidR="00901363" w:rsidRPr="008F3466" w:rsidRDefault="006D1CE9" w:rsidP="00E727FA">
      <w:pPr>
        <w:jc w:val="center"/>
        <w:rPr>
          <w:rFonts w:ascii="Tahoma" w:hAnsi="Tahoma" w:cs="Tahoma"/>
          <w:b/>
          <w:caps/>
          <w:sz w:val="36"/>
          <w:szCs w:val="36"/>
        </w:rPr>
      </w:pPr>
      <w:r w:rsidRPr="006D1CE9">
        <w:rPr>
          <w:rFonts w:ascii="Tahoma" w:hAnsi="Tahoma" w:cs="Tahoma"/>
          <w:b/>
          <w:caps/>
          <w:sz w:val="36"/>
          <w:szCs w:val="36"/>
          <w:highlight w:val="yellow"/>
        </w:rPr>
        <w:t>###</w:t>
      </w:r>
      <w:r w:rsidR="00204BEE">
        <w:rPr>
          <w:rFonts w:ascii="Tahoma" w:hAnsi="Tahoma" w:cs="Tahoma"/>
          <w:b/>
          <w:caps/>
          <w:sz w:val="36"/>
          <w:szCs w:val="36"/>
        </w:rPr>
        <w:t xml:space="preserve"> State</w:t>
      </w:r>
      <w:r w:rsidR="00C310C3" w:rsidRPr="008F3466">
        <w:rPr>
          <w:rFonts w:ascii="Tahoma" w:hAnsi="Tahoma" w:cs="Tahoma"/>
          <w:b/>
          <w:caps/>
          <w:sz w:val="36"/>
          <w:szCs w:val="36"/>
        </w:rPr>
        <w:t xml:space="preserve"> High School</w:t>
      </w:r>
    </w:p>
    <w:p w14:paraId="270FBA90" w14:textId="77777777" w:rsidR="00C310C3" w:rsidRDefault="00C310C3" w:rsidP="00E727FA">
      <w:pPr>
        <w:jc w:val="center"/>
        <w:rPr>
          <w:rFonts w:ascii="Tahoma" w:hAnsi="Tahoma" w:cs="Tahoma"/>
          <w:sz w:val="36"/>
          <w:szCs w:val="36"/>
        </w:rPr>
      </w:pPr>
    </w:p>
    <w:p w14:paraId="2174E4F4" w14:textId="77777777" w:rsidR="00FF767E" w:rsidRDefault="00FF767E" w:rsidP="00E727FA">
      <w:pPr>
        <w:jc w:val="center"/>
        <w:rPr>
          <w:rFonts w:ascii="Tahoma" w:hAnsi="Tahoma" w:cs="Tahoma"/>
          <w:sz w:val="36"/>
          <w:szCs w:val="36"/>
        </w:rPr>
      </w:pPr>
    </w:p>
    <w:p w14:paraId="1C8038CA" w14:textId="77777777" w:rsidR="006C2A6F" w:rsidRDefault="00394904" w:rsidP="00E727FA">
      <w:pPr>
        <w:jc w:val="center"/>
        <w:rPr>
          <w:rFonts w:ascii="Tahoma" w:hAnsi="Tahoma" w:cs="Tahoma"/>
          <w:sz w:val="36"/>
          <w:szCs w:val="36"/>
        </w:rPr>
      </w:pPr>
      <w:r w:rsidRPr="00030614">
        <w:rPr>
          <w:rFonts w:ascii="Tahoma" w:hAnsi="Tahoma" w:cs="Tahoma"/>
          <w:sz w:val="36"/>
          <w:szCs w:val="36"/>
          <w:highlight w:val="yellow"/>
        </w:rPr>
        <w:t>Agricultural Science Program</w:t>
      </w:r>
    </w:p>
    <w:p w14:paraId="7E0F502E" w14:textId="77777777" w:rsidR="00ED4AB2" w:rsidRDefault="00C01350" w:rsidP="00E727FA">
      <w:pPr>
        <w:jc w:val="center"/>
        <w:rPr>
          <w:rFonts w:ascii="Tahoma" w:hAnsi="Tahoma" w:cs="Tahoma"/>
          <w:sz w:val="36"/>
          <w:szCs w:val="36"/>
        </w:rPr>
      </w:pPr>
      <w:r>
        <w:rPr>
          <w:rFonts w:ascii="Tahoma" w:hAnsi="Tahoma" w:cs="Tahoma"/>
          <w:sz w:val="36"/>
          <w:szCs w:val="36"/>
        </w:rPr>
        <w:t xml:space="preserve"> </w:t>
      </w:r>
      <w:r w:rsidR="00ED4AB2" w:rsidRPr="00ED4AB2">
        <w:rPr>
          <w:rFonts w:ascii="Tahoma" w:hAnsi="Tahoma" w:cs="Tahoma"/>
          <w:sz w:val="36"/>
          <w:szCs w:val="36"/>
          <w:highlight w:val="yellow"/>
        </w:rPr>
        <w:t>(Insert livestock type e.g.</w:t>
      </w:r>
      <w:r w:rsidR="00DE788D">
        <w:rPr>
          <w:rFonts w:ascii="Tahoma" w:hAnsi="Tahoma" w:cs="Tahoma"/>
          <w:sz w:val="36"/>
          <w:szCs w:val="36"/>
          <w:highlight w:val="yellow"/>
        </w:rPr>
        <w:t xml:space="preserve"> </w:t>
      </w:r>
      <w:r w:rsidR="00ED4AB2" w:rsidRPr="00ED4AB2">
        <w:rPr>
          <w:rFonts w:ascii="Tahoma" w:hAnsi="Tahoma" w:cs="Tahoma"/>
          <w:sz w:val="36"/>
          <w:szCs w:val="36"/>
          <w:highlight w:val="yellow"/>
        </w:rPr>
        <w:t>Cattle)</w:t>
      </w:r>
      <w:r w:rsidR="00ED4AB2">
        <w:rPr>
          <w:rFonts w:ascii="Tahoma" w:hAnsi="Tahoma" w:cs="Tahoma"/>
          <w:sz w:val="36"/>
          <w:szCs w:val="36"/>
        </w:rPr>
        <w:t xml:space="preserve"> </w:t>
      </w:r>
    </w:p>
    <w:p w14:paraId="2C83FAC2" w14:textId="77777777" w:rsidR="00C310C3" w:rsidRDefault="006C2A6F" w:rsidP="00E727FA">
      <w:pPr>
        <w:jc w:val="center"/>
        <w:rPr>
          <w:rFonts w:ascii="Tahoma" w:hAnsi="Tahoma" w:cs="Tahoma"/>
          <w:sz w:val="36"/>
          <w:szCs w:val="36"/>
        </w:rPr>
      </w:pPr>
      <w:r>
        <w:rPr>
          <w:rFonts w:ascii="Tahoma" w:hAnsi="Tahoma" w:cs="Tahoma"/>
          <w:sz w:val="36"/>
          <w:szCs w:val="36"/>
        </w:rPr>
        <w:t>Agistment</w:t>
      </w:r>
      <w:r w:rsidR="00394904">
        <w:rPr>
          <w:rFonts w:ascii="Tahoma" w:hAnsi="Tahoma" w:cs="Tahoma"/>
          <w:sz w:val="36"/>
          <w:szCs w:val="36"/>
        </w:rPr>
        <w:t xml:space="preserve"> Agreement </w:t>
      </w:r>
    </w:p>
    <w:p w14:paraId="5E37BCAA" w14:textId="77777777" w:rsidR="0070528A" w:rsidRDefault="0070528A" w:rsidP="00E727FA">
      <w:pPr>
        <w:jc w:val="center"/>
        <w:rPr>
          <w:rFonts w:ascii="Tahoma" w:hAnsi="Tahoma" w:cs="Tahoma"/>
          <w:sz w:val="36"/>
          <w:szCs w:val="36"/>
        </w:rPr>
      </w:pPr>
    </w:p>
    <w:p w14:paraId="1B4DBDF2" w14:textId="77777777" w:rsidR="0070528A" w:rsidRPr="0070528A" w:rsidRDefault="0070528A" w:rsidP="00E727FA">
      <w:pPr>
        <w:jc w:val="center"/>
        <w:rPr>
          <w:rFonts w:ascii="Tahoma" w:hAnsi="Tahoma" w:cs="Tahoma"/>
          <w:sz w:val="36"/>
          <w:szCs w:val="36"/>
        </w:rPr>
      </w:pPr>
    </w:p>
    <w:p w14:paraId="107CADE1" w14:textId="77777777" w:rsidR="00E527D2" w:rsidRDefault="00E527D2" w:rsidP="00E727FA">
      <w:pPr>
        <w:jc w:val="center"/>
        <w:rPr>
          <w:rFonts w:ascii="Tahoma" w:hAnsi="Tahoma" w:cs="Tahoma"/>
          <w:sz w:val="16"/>
          <w:szCs w:val="16"/>
        </w:rPr>
      </w:pPr>
    </w:p>
    <w:p w14:paraId="1A2756B9" w14:textId="77777777" w:rsidR="00E527D2" w:rsidRPr="003F4327" w:rsidRDefault="00E527D2" w:rsidP="00E727FA">
      <w:pPr>
        <w:jc w:val="center"/>
        <w:rPr>
          <w:rFonts w:ascii="Tahoma" w:hAnsi="Tahoma" w:cs="Tahoma"/>
          <w:b/>
          <w:sz w:val="32"/>
          <w:szCs w:val="32"/>
        </w:rPr>
      </w:pPr>
      <w:r w:rsidRPr="003F4327">
        <w:rPr>
          <w:rFonts w:ascii="Tahoma" w:hAnsi="Tahoma" w:cs="Tahoma"/>
          <w:b/>
          <w:sz w:val="32"/>
          <w:szCs w:val="32"/>
        </w:rPr>
        <w:t>The State o</w:t>
      </w:r>
      <w:r w:rsidR="00295376" w:rsidRPr="003F4327">
        <w:rPr>
          <w:rFonts w:ascii="Tahoma" w:hAnsi="Tahoma" w:cs="Tahoma"/>
          <w:b/>
          <w:sz w:val="32"/>
          <w:szCs w:val="32"/>
        </w:rPr>
        <w:t xml:space="preserve">f Queensland (acting through </w:t>
      </w:r>
      <w:r w:rsidR="006D1CE9">
        <w:rPr>
          <w:rFonts w:ascii="Tahoma" w:hAnsi="Tahoma" w:cs="Tahoma"/>
          <w:b/>
          <w:sz w:val="32"/>
          <w:szCs w:val="32"/>
        </w:rPr>
        <w:t>Department of Education</w:t>
      </w:r>
      <w:r w:rsidR="002D669C">
        <w:rPr>
          <w:rFonts w:ascii="Tahoma" w:hAnsi="Tahoma" w:cs="Tahoma"/>
          <w:b/>
          <w:sz w:val="32"/>
          <w:szCs w:val="32"/>
        </w:rPr>
        <w:t xml:space="preserve"> </w:t>
      </w:r>
      <w:r w:rsidR="006D1CE9">
        <w:rPr>
          <w:rFonts w:ascii="Tahoma" w:hAnsi="Tahoma" w:cs="Tahoma"/>
          <w:b/>
          <w:sz w:val="32"/>
          <w:szCs w:val="32"/>
        </w:rPr>
        <w:t xml:space="preserve">represented by </w:t>
      </w:r>
      <w:r w:rsidR="006D1CE9" w:rsidRPr="006D1CE9">
        <w:rPr>
          <w:rFonts w:ascii="Tahoma" w:hAnsi="Tahoma" w:cs="Tahoma"/>
          <w:b/>
          <w:sz w:val="32"/>
          <w:szCs w:val="32"/>
          <w:highlight w:val="yellow"/>
        </w:rPr>
        <w:t>###</w:t>
      </w:r>
      <w:r w:rsidR="00394904" w:rsidRPr="003F4327">
        <w:rPr>
          <w:rFonts w:ascii="Tahoma" w:hAnsi="Tahoma" w:cs="Tahoma"/>
          <w:b/>
          <w:sz w:val="32"/>
          <w:szCs w:val="32"/>
        </w:rPr>
        <w:t xml:space="preserve"> State</w:t>
      </w:r>
      <w:r w:rsidR="00295376" w:rsidRPr="003F4327">
        <w:rPr>
          <w:rFonts w:ascii="Tahoma" w:hAnsi="Tahoma" w:cs="Tahoma"/>
          <w:b/>
          <w:sz w:val="32"/>
          <w:szCs w:val="32"/>
        </w:rPr>
        <w:t xml:space="preserve"> High School)</w:t>
      </w:r>
      <w:r w:rsidR="00ED4AB2">
        <w:rPr>
          <w:rFonts w:ascii="Tahoma" w:hAnsi="Tahoma" w:cs="Tahoma"/>
          <w:b/>
          <w:sz w:val="32"/>
          <w:szCs w:val="32"/>
        </w:rPr>
        <w:t xml:space="preserve"> </w:t>
      </w:r>
      <w:r w:rsidR="00295376" w:rsidRPr="003F4327">
        <w:rPr>
          <w:rFonts w:ascii="Tahoma" w:hAnsi="Tahoma" w:cs="Tahoma"/>
          <w:b/>
          <w:sz w:val="32"/>
          <w:szCs w:val="32"/>
        </w:rPr>
        <w:t xml:space="preserve">ABN </w:t>
      </w:r>
      <w:r w:rsidR="00394904" w:rsidRPr="00ED4AB2">
        <w:rPr>
          <w:rFonts w:ascii="Tahoma" w:hAnsi="Tahoma" w:cs="Tahoma"/>
          <w:b/>
          <w:sz w:val="32"/>
          <w:szCs w:val="32"/>
        </w:rPr>
        <w:t>[</w:t>
      </w:r>
      <w:r w:rsidR="00394904" w:rsidRPr="00ED4AB2">
        <w:rPr>
          <w:rFonts w:ascii="Tahoma" w:hAnsi="Tahoma" w:cs="Tahoma"/>
          <w:b/>
          <w:sz w:val="32"/>
          <w:szCs w:val="32"/>
          <w:highlight w:val="yellow"/>
        </w:rPr>
        <w:t>insert</w:t>
      </w:r>
      <w:r w:rsidR="00ED4AB2" w:rsidRPr="00ED4AB2">
        <w:rPr>
          <w:rFonts w:ascii="Tahoma" w:hAnsi="Tahoma" w:cs="Tahoma"/>
          <w:b/>
          <w:sz w:val="32"/>
          <w:szCs w:val="32"/>
          <w:highlight w:val="yellow"/>
        </w:rPr>
        <w:t xml:space="preserve"> </w:t>
      </w:r>
      <w:r w:rsidR="00394904" w:rsidRPr="00ED4AB2">
        <w:rPr>
          <w:rFonts w:ascii="Tahoma" w:hAnsi="Tahoma" w:cs="Tahoma"/>
          <w:b/>
          <w:sz w:val="32"/>
          <w:szCs w:val="32"/>
          <w:highlight w:val="yellow"/>
        </w:rPr>
        <w:t>ABN</w:t>
      </w:r>
      <w:r w:rsidR="00394904" w:rsidRPr="00ED4AB2">
        <w:rPr>
          <w:rFonts w:ascii="Tahoma" w:hAnsi="Tahoma" w:cs="Tahoma"/>
          <w:b/>
          <w:sz w:val="32"/>
          <w:szCs w:val="32"/>
        </w:rPr>
        <w:t>]</w:t>
      </w:r>
    </w:p>
    <w:p w14:paraId="7236C3B5" w14:textId="77777777" w:rsidR="00E527D2" w:rsidRPr="003F4327" w:rsidRDefault="00E527D2" w:rsidP="00E727FA">
      <w:pPr>
        <w:jc w:val="center"/>
        <w:rPr>
          <w:rFonts w:ascii="Tahoma" w:hAnsi="Tahoma" w:cs="Tahoma"/>
          <w:sz w:val="32"/>
          <w:szCs w:val="32"/>
        </w:rPr>
      </w:pPr>
    </w:p>
    <w:p w14:paraId="39FEE20D" w14:textId="77777777" w:rsidR="0070528A" w:rsidRPr="003F4327" w:rsidRDefault="0070528A" w:rsidP="00E727FA">
      <w:pPr>
        <w:jc w:val="center"/>
        <w:rPr>
          <w:rFonts w:ascii="Tahoma" w:hAnsi="Tahoma" w:cs="Tahoma"/>
          <w:sz w:val="32"/>
          <w:szCs w:val="32"/>
        </w:rPr>
      </w:pPr>
    </w:p>
    <w:p w14:paraId="0232EAC3" w14:textId="77777777" w:rsidR="00E527D2" w:rsidRPr="003F4327" w:rsidRDefault="00E527D2" w:rsidP="00E727FA">
      <w:pPr>
        <w:jc w:val="center"/>
        <w:rPr>
          <w:rFonts w:ascii="Tahoma" w:hAnsi="Tahoma" w:cs="Tahoma"/>
          <w:sz w:val="32"/>
          <w:szCs w:val="32"/>
        </w:rPr>
      </w:pPr>
    </w:p>
    <w:p w14:paraId="7664ECBD" w14:textId="77777777" w:rsidR="00E527D2" w:rsidRPr="003F4327" w:rsidRDefault="00394904" w:rsidP="00E727FA">
      <w:pPr>
        <w:jc w:val="center"/>
        <w:rPr>
          <w:rFonts w:ascii="Tahoma" w:hAnsi="Tahoma" w:cs="Tahoma"/>
          <w:b/>
          <w:sz w:val="32"/>
          <w:szCs w:val="32"/>
        </w:rPr>
      </w:pPr>
      <w:r w:rsidRPr="003F4327">
        <w:rPr>
          <w:rFonts w:ascii="Tahoma" w:hAnsi="Tahoma" w:cs="Tahoma"/>
          <w:b/>
          <w:sz w:val="32"/>
          <w:szCs w:val="32"/>
          <w:highlight w:val="yellow"/>
        </w:rPr>
        <w:t>[Insert</w:t>
      </w:r>
      <w:r w:rsidR="00295376" w:rsidRPr="003F4327">
        <w:rPr>
          <w:rFonts w:ascii="Tahoma" w:hAnsi="Tahoma" w:cs="Tahoma"/>
          <w:b/>
          <w:sz w:val="32"/>
          <w:szCs w:val="32"/>
          <w:highlight w:val="yellow"/>
        </w:rPr>
        <w:t xml:space="preserve"> name of stockowner –]</w:t>
      </w:r>
    </w:p>
    <w:p w14:paraId="18DB0DD2" w14:textId="77777777" w:rsidR="00295376" w:rsidRPr="003F4327" w:rsidRDefault="00295376" w:rsidP="00E727FA">
      <w:pPr>
        <w:jc w:val="center"/>
        <w:rPr>
          <w:rFonts w:ascii="Tahoma" w:hAnsi="Tahoma" w:cs="Tahoma"/>
          <w:sz w:val="32"/>
          <w:szCs w:val="32"/>
        </w:rPr>
      </w:pPr>
    </w:p>
    <w:p w14:paraId="26ADDEC6" w14:textId="77777777" w:rsidR="00E527D2" w:rsidRPr="003F4327" w:rsidRDefault="00E527D2" w:rsidP="00E727FA">
      <w:pPr>
        <w:jc w:val="center"/>
        <w:rPr>
          <w:rFonts w:ascii="Tahoma" w:hAnsi="Tahoma" w:cs="Tahoma"/>
          <w:sz w:val="32"/>
          <w:szCs w:val="32"/>
        </w:rPr>
      </w:pPr>
    </w:p>
    <w:p w14:paraId="77480F38" w14:textId="77777777" w:rsidR="00E527D2" w:rsidRDefault="00E527D2" w:rsidP="00E727FA">
      <w:pPr>
        <w:jc w:val="center"/>
        <w:rPr>
          <w:rFonts w:ascii="Tahoma" w:hAnsi="Tahoma" w:cs="Tahoma"/>
          <w:sz w:val="16"/>
          <w:szCs w:val="16"/>
        </w:rPr>
      </w:pPr>
    </w:p>
    <w:p w14:paraId="227CC783" w14:textId="77777777" w:rsidR="00E527D2" w:rsidRDefault="00E527D2" w:rsidP="00E727FA">
      <w:pPr>
        <w:jc w:val="center"/>
        <w:rPr>
          <w:rFonts w:ascii="Tahoma" w:hAnsi="Tahoma" w:cs="Tahoma"/>
          <w:sz w:val="16"/>
          <w:szCs w:val="16"/>
        </w:rPr>
      </w:pPr>
    </w:p>
    <w:p w14:paraId="27FEC349" w14:textId="77777777" w:rsidR="00E527D2" w:rsidRDefault="00E527D2">
      <w:pPr>
        <w:rPr>
          <w:rFonts w:ascii="Tahoma" w:hAnsi="Tahoma" w:cs="Tahoma"/>
          <w:sz w:val="16"/>
          <w:szCs w:val="16"/>
        </w:rPr>
      </w:pPr>
    </w:p>
    <w:p w14:paraId="73968110" w14:textId="77777777" w:rsidR="00E527D2" w:rsidRDefault="00E527D2">
      <w:pPr>
        <w:rPr>
          <w:rFonts w:ascii="Tahoma" w:hAnsi="Tahoma" w:cs="Tahoma"/>
          <w:sz w:val="16"/>
          <w:szCs w:val="16"/>
        </w:rPr>
      </w:pPr>
    </w:p>
    <w:p w14:paraId="6FE22FD5" w14:textId="77777777" w:rsidR="00E527D2" w:rsidRDefault="00E527D2">
      <w:pPr>
        <w:rPr>
          <w:rFonts w:ascii="Tahoma" w:hAnsi="Tahoma" w:cs="Tahoma"/>
          <w:sz w:val="16"/>
          <w:szCs w:val="16"/>
        </w:rPr>
      </w:pPr>
    </w:p>
    <w:p w14:paraId="5351E34E" w14:textId="77777777" w:rsidR="00E527D2" w:rsidRDefault="00E527D2">
      <w:pPr>
        <w:rPr>
          <w:rFonts w:ascii="Tahoma" w:hAnsi="Tahoma" w:cs="Tahoma"/>
          <w:sz w:val="16"/>
          <w:szCs w:val="16"/>
        </w:rPr>
      </w:pPr>
    </w:p>
    <w:p w14:paraId="078A1AF4" w14:textId="77777777" w:rsidR="00E527D2" w:rsidRDefault="00E527D2">
      <w:pPr>
        <w:rPr>
          <w:rFonts w:ascii="Tahoma" w:hAnsi="Tahoma" w:cs="Tahoma"/>
          <w:sz w:val="16"/>
          <w:szCs w:val="16"/>
        </w:rPr>
      </w:pPr>
    </w:p>
    <w:p w14:paraId="5838C088" w14:textId="77777777" w:rsidR="00E527D2" w:rsidRDefault="00E527D2">
      <w:pPr>
        <w:rPr>
          <w:rFonts w:ascii="Tahoma" w:hAnsi="Tahoma" w:cs="Tahoma"/>
          <w:sz w:val="16"/>
          <w:szCs w:val="16"/>
        </w:rPr>
      </w:pPr>
    </w:p>
    <w:p w14:paraId="143EFC99" w14:textId="77777777" w:rsidR="00E527D2" w:rsidRDefault="00E527D2">
      <w:pPr>
        <w:rPr>
          <w:rFonts w:ascii="Tahoma" w:hAnsi="Tahoma" w:cs="Tahoma"/>
          <w:sz w:val="16"/>
          <w:szCs w:val="16"/>
        </w:rPr>
      </w:pPr>
    </w:p>
    <w:p w14:paraId="4F6D2F3B" w14:textId="77777777" w:rsidR="00E527D2" w:rsidRDefault="00E527D2">
      <w:pPr>
        <w:rPr>
          <w:rFonts w:ascii="Tahoma" w:hAnsi="Tahoma" w:cs="Tahoma"/>
          <w:sz w:val="16"/>
          <w:szCs w:val="16"/>
        </w:rPr>
      </w:pPr>
    </w:p>
    <w:p w14:paraId="2AB9C65F" w14:textId="77777777" w:rsidR="00E527D2" w:rsidRDefault="00E527D2">
      <w:pPr>
        <w:rPr>
          <w:rFonts w:ascii="Tahoma" w:hAnsi="Tahoma" w:cs="Tahoma"/>
          <w:sz w:val="16"/>
          <w:szCs w:val="16"/>
        </w:rPr>
      </w:pPr>
    </w:p>
    <w:p w14:paraId="33FBFF7B" w14:textId="77777777" w:rsidR="00375F86" w:rsidRPr="00375F86" w:rsidRDefault="00375F86" w:rsidP="00375F86">
      <w:pPr>
        <w:rPr>
          <w:rFonts w:ascii="Tahoma" w:hAnsi="Tahoma" w:cs="Tahoma"/>
          <w:caps/>
          <w:sz w:val="28"/>
          <w:szCs w:val="36"/>
        </w:rPr>
      </w:pPr>
      <w:r w:rsidRPr="00375F86">
        <w:rPr>
          <w:rFonts w:ascii="Tahoma" w:hAnsi="Tahoma" w:cs="Tahoma"/>
          <w:caps/>
          <w:sz w:val="28"/>
          <w:szCs w:val="36"/>
        </w:rPr>
        <w:t>* S</w:t>
      </w:r>
      <w:r>
        <w:rPr>
          <w:rFonts w:ascii="Tahoma" w:hAnsi="Tahoma" w:cs="Tahoma"/>
          <w:caps/>
          <w:sz w:val="28"/>
          <w:szCs w:val="36"/>
        </w:rPr>
        <w:t>ample temp</w:t>
      </w:r>
      <w:r w:rsidRPr="00375F86">
        <w:rPr>
          <w:rFonts w:ascii="Tahoma" w:hAnsi="Tahoma" w:cs="Tahoma"/>
          <w:caps/>
          <w:sz w:val="28"/>
          <w:szCs w:val="36"/>
        </w:rPr>
        <w:t xml:space="preserve">late cattle </w:t>
      </w:r>
      <w:r w:rsidR="00ED4AB2">
        <w:rPr>
          <w:rFonts w:ascii="Tahoma" w:hAnsi="Tahoma" w:cs="Tahoma"/>
          <w:caps/>
          <w:sz w:val="28"/>
          <w:szCs w:val="36"/>
        </w:rPr>
        <w:t>agistment agreement – amend TEMPLATE AS</w:t>
      </w:r>
      <w:r>
        <w:rPr>
          <w:rFonts w:ascii="Tahoma" w:hAnsi="Tahoma" w:cs="Tahoma"/>
          <w:caps/>
          <w:sz w:val="28"/>
          <w:szCs w:val="36"/>
        </w:rPr>
        <w:t xml:space="preserve"> required for other livestock</w:t>
      </w:r>
      <w:r w:rsidR="00ED4AB2">
        <w:rPr>
          <w:rFonts w:ascii="Tahoma" w:hAnsi="Tahoma" w:cs="Tahoma"/>
          <w:caps/>
          <w:sz w:val="28"/>
          <w:szCs w:val="36"/>
        </w:rPr>
        <w:t xml:space="preserve"> AND CIRCUMSTANCES </w:t>
      </w:r>
      <w:r>
        <w:rPr>
          <w:rFonts w:ascii="Tahoma" w:hAnsi="Tahoma" w:cs="Tahoma"/>
          <w:caps/>
          <w:sz w:val="28"/>
          <w:szCs w:val="36"/>
        </w:rPr>
        <w:t>*</w:t>
      </w:r>
    </w:p>
    <w:p w14:paraId="6584EAC5" w14:textId="77777777" w:rsidR="00E527D2" w:rsidRDefault="007F1325">
      <w:pPr>
        <w:rPr>
          <w:rFonts w:ascii="Tahoma" w:hAnsi="Tahoma" w:cs="Tahoma"/>
          <w:sz w:val="16"/>
          <w:szCs w:val="16"/>
        </w:rPr>
      </w:pPr>
      <w:r>
        <w:rPr>
          <w:noProof/>
        </w:rPr>
        <mc:AlternateContent>
          <mc:Choice Requires="wps">
            <w:drawing>
              <wp:inline distT="0" distB="0" distL="0" distR="0" wp14:anchorId="7F5E9732" wp14:editId="6ADB4F40">
                <wp:extent cx="1415415" cy="1057275"/>
                <wp:effectExtent l="0" t="0" r="0" b="0"/>
                <wp:docPr id="1" name="ipft2bnoW3Up7Gb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5415"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5561A9" id="ipft2bnoW3Up7GboM:" o:spid="_x0000_s1026" style="width:111.45pt;height: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" filled="f" stroked="f">
                <o:lock v:ext="edit" aspectratio="t"/>
                <w10:anchorlock/>
              </v:rect>
            </w:pict>
          </mc:Fallback>
        </mc:AlternateContent>
      </w:r>
    </w:p>
    <w:p w14:paraId="372F86A5" w14:textId="77777777" w:rsidR="00E527D2" w:rsidRDefault="00E527D2">
      <w:pPr>
        <w:rPr>
          <w:rFonts w:ascii="Tahoma" w:hAnsi="Tahoma" w:cs="Tahoma"/>
          <w:sz w:val="16"/>
          <w:szCs w:val="16"/>
        </w:rPr>
      </w:pPr>
    </w:p>
    <w:p w14:paraId="354D442E" w14:textId="77777777" w:rsidR="00E527D2" w:rsidRDefault="00E527D2">
      <w:pPr>
        <w:rPr>
          <w:rFonts w:ascii="Tahoma" w:hAnsi="Tahoma" w:cs="Tahoma"/>
          <w:sz w:val="16"/>
          <w:szCs w:val="16"/>
        </w:rPr>
      </w:pPr>
    </w:p>
    <w:p w14:paraId="703D6330" w14:textId="77777777" w:rsidR="00E527D2" w:rsidRDefault="00E527D2">
      <w:pPr>
        <w:rPr>
          <w:rFonts w:ascii="Tahoma" w:hAnsi="Tahoma" w:cs="Tahoma"/>
          <w:sz w:val="16"/>
          <w:szCs w:val="16"/>
        </w:rPr>
      </w:pPr>
    </w:p>
    <w:p w14:paraId="7E131767" w14:textId="77777777" w:rsidR="00E527D2" w:rsidRDefault="00E527D2">
      <w:pPr>
        <w:rPr>
          <w:rFonts w:ascii="Tahoma" w:hAnsi="Tahoma" w:cs="Tahoma"/>
          <w:sz w:val="16"/>
          <w:szCs w:val="16"/>
        </w:rPr>
      </w:pPr>
    </w:p>
    <w:p w14:paraId="3D75CB12" w14:textId="77777777" w:rsidR="00E527D2" w:rsidRDefault="00E527D2">
      <w:pPr>
        <w:rPr>
          <w:rFonts w:ascii="Tahoma" w:hAnsi="Tahoma" w:cs="Tahoma"/>
          <w:sz w:val="16"/>
          <w:szCs w:val="16"/>
        </w:rPr>
      </w:pPr>
    </w:p>
    <w:p w14:paraId="6AFC46BB" w14:textId="77777777" w:rsidR="00D667A9" w:rsidRDefault="00D667A9">
      <w:pPr>
        <w:rPr>
          <w:rFonts w:ascii="Tahoma" w:hAnsi="Tahoma" w:cs="Tahoma"/>
          <w:sz w:val="16"/>
          <w:szCs w:val="16"/>
        </w:rPr>
      </w:pPr>
    </w:p>
    <w:p w14:paraId="6B3261ED" w14:textId="77777777" w:rsidR="00D667A9" w:rsidRDefault="00D667A9">
      <w:pPr>
        <w:rPr>
          <w:rFonts w:ascii="Tahoma" w:hAnsi="Tahoma" w:cs="Tahoma"/>
          <w:sz w:val="16"/>
          <w:szCs w:val="16"/>
        </w:rPr>
      </w:pPr>
    </w:p>
    <w:p w14:paraId="06E3B3D1" w14:textId="77777777" w:rsidR="00E527D2" w:rsidRDefault="00E527D2">
      <w:pPr>
        <w:rPr>
          <w:rFonts w:ascii="Tahoma" w:hAnsi="Tahoma" w:cs="Tahoma"/>
          <w:sz w:val="16"/>
          <w:szCs w:val="16"/>
        </w:rPr>
      </w:pPr>
    </w:p>
    <w:p w14:paraId="68760FFF" w14:textId="77777777" w:rsidR="00E527D2" w:rsidRPr="00261101" w:rsidRDefault="0070528A">
      <w:pPr>
        <w:rPr>
          <w:rFonts w:ascii="Arial" w:hAnsi="Arial" w:cs="Arial"/>
          <w:b/>
          <w:sz w:val="20"/>
          <w:szCs w:val="20"/>
        </w:rPr>
      </w:pPr>
      <w:r w:rsidRPr="00261101">
        <w:rPr>
          <w:rFonts w:ascii="Arial" w:hAnsi="Arial" w:cs="Arial"/>
          <w:b/>
          <w:sz w:val="20"/>
          <w:szCs w:val="20"/>
        </w:rPr>
        <w:t>Table of Contents</w:t>
      </w:r>
    </w:p>
    <w:p w14:paraId="145096E3" w14:textId="77777777" w:rsidR="00E527D2" w:rsidRDefault="00E527D2">
      <w:pPr>
        <w:rPr>
          <w:rFonts w:ascii="Tahoma" w:hAnsi="Tahoma" w:cs="Tahoma"/>
          <w:sz w:val="16"/>
          <w:szCs w:val="16"/>
        </w:rPr>
      </w:pPr>
    </w:p>
    <w:p w14:paraId="72B92F7E" w14:textId="77777777" w:rsidR="004F632F" w:rsidRPr="00FE2044" w:rsidRDefault="00261101">
      <w:pPr>
        <w:pStyle w:val="TOC1"/>
        <w:rPr>
          <w:rFonts w:eastAsia="PMingLiU" w:cs="Arial"/>
          <w:b w:val="0"/>
          <w:szCs w:val="20"/>
          <w:lang w:eastAsia="zh-TW"/>
        </w:rPr>
      </w:pPr>
      <w:r w:rsidRPr="004F632F">
        <w:rPr>
          <w:rFonts w:cs="Arial"/>
          <w:szCs w:val="20"/>
        </w:rPr>
        <w:fldChar w:fldCharType="begin"/>
      </w:r>
      <w:r w:rsidRPr="004F632F">
        <w:rPr>
          <w:rFonts w:cs="Arial"/>
          <w:szCs w:val="20"/>
        </w:rPr>
        <w:instrText xml:space="preserve"> TOC \o "1-3" \h \z \u </w:instrText>
      </w:r>
      <w:r w:rsidRPr="004F632F">
        <w:rPr>
          <w:rFonts w:cs="Arial"/>
          <w:szCs w:val="20"/>
        </w:rPr>
        <w:fldChar w:fldCharType="separate"/>
      </w:r>
      <w:hyperlink w:anchor="_Toc68080422" w:history="1">
        <w:r w:rsidR="004F632F" w:rsidRPr="004F632F">
          <w:rPr>
            <w:rStyle w:val="Hyperlink"/>
            <w:rFonts w:cs="Arial"/>
            <w:szCs w:val="20"/>
          </w:rPr>
          <w:t>1.</w:t>
        </w:r>
        <w:r w:rsidR="004F632F" w:rsidRPr="00FE2044">
          <w:rPr>
            <w:rFonts w:eastAsia="PMingLiU" w:cs="Arial"/>
            <w:b w:val="0"/>
            <w:szCs w:val="20"/>
            <w:lang w:eastAsia="zh-TW"/>
          </w:rPr>
          <w:tab/>
        </w:r>
        <w:r w:rsidR="004F632F" w:rsidRPr="004F632F">
          <w:rPr>
            <w:rStyle w:val="Hyperlink"/>
            <w:rFonts w:cs="Arial"/>
            <w:szCs w:val="20"/>
          </w:rPr>
          <w:t>Definitions and Interpretations</w:t>
        </w:r>
        <w:r w:rsidR="004F632F" w:rsidRPr="004F632F">
          <w:rPr>
            <w:rFonts w:cs="Arial"/>
            <w:webHidden/>
            <w:szCs w:val="20"/>
          </w:rPr>
          <w:tab/>
        </w:r>
        <w:r w:rsidR="004F632F" w:rsidRPr="004F632F">
          <w:rPr>
            <w:rFonts w:cs="Arial"/>
            <w:webHidden/>
            <w:szCs w:val="20"/>
          </w:rPr>
          <w:fldChar w:fldCharType="begin"/>
        </w:r>
        <w:r w:rsidR="004F632F" w:rsidRPr="004F632F">
          <w:rPr>
            <w:rFonts w:cs="Arial"/>
            <w:webHidden/>
            <w:szCs w:val="20"/>
          </w:rPr>
          <w:instrText xml:space="preserve"> PAGEREF _Toc68080422 \h </w:instrText>
        </w:r>
        <w:r w:rsidR="004F632F" w:rsidRPr="004F632F">
          <w:rPr>
            <w:rFonts w:cs="Arial"/>
            <w:webHidden/>
            <w:szCs w:val="20"/>
          </w:rPr>
        </w:r>
        <w:r w:rsidR="004F632F" w:rsidRPr="004F632F">
          <w:rPr>
            <w:rFonts w:cs="Arial"/>
            <w:webHidden/>
            <w:szCs w:val="20"/>
          </w:rPr>
          <w:fldChar w:fldCharType="separate"/>
        </w:r>
        <w:r w:rsidR="007B4823">
          <w:rPr>
            <w:rFonts w:cs="Arial"/>
            <w:webHidden/>
            <w:szCs w:val="20"/>
          </w:rPr>
          <w:t>3</w:t>
        </w:r>
        <w:r w:rsidR="004F632F" w:rsidRPr="004F632F">
          <w:rPr>
            <w:rFonts w:cs="Arial"/>
            <w:webHidden/>
            <w:szCs w:val="20"/>
          </w:rPr>
          <w:fldChar w:fldCharType="end"/>
        </w:r>
      </w:hyperlink>
    </w:p>
    <w:p w14:paraId="455FFB58" w14:textId="77777777" w:rsidR="004F632F" w:rsidRPr="00FE2044" w:rsidRDefault="002F4E23">
      <w:pPr>
        <w:pStyle w:val="TOC2"/>
        <w:rPr>
          <w:rFonts w:eastAsia="PMingLiU" w:cs="Arial"/>
          <w:noProof/>
          <w:szCs w:val="20"/>
          <w:lang w:eastAsia="zh-TW"/>
        </w:rPr>
      </w:pPr>
      <w:hyperlink w:anchor="_Toc68080423" w:history="1">
        <w:r w:rsidR="004F632F" w:rsidRPr="004F632F">
          <w:rPr>
            <w:rStyle w:val="Hyperlink"/>
            <w:rFonts w:cs="Arial"/>
            <w:noProof/>
            <w:szCs w:val="20"/>
          </w:rPr>
          <w:t>1.1.</w:t>
        </w:r>
        <w:r w:rsidR="004F632F" w:rsidRPr="00FE2044">
          <w:rPr>
            <w:rFonts w:eastAsia="PMingLiU" w:cs="Arial"/>
            <w:noProof/>
            <w:szCs w:val="20"/>
            <w:lang w:eastAsia="zh-TW"/>
          </w:rPr>
          <w:tab/>
        </w:r>
        <w:r w:rsidR="004F632F" w:rsidRPr="004F632F">
          <w:rPr>
            <w:rStyle w:val="Hyperlink"/>
            <w:rFonts w:cs="Arial"/>
            <w:noProof/>
            <w:szCs w:val="20"/>
          </w:rPr>
          <w:t>Definitions</w:t>
        </w:r>
        <w:r w:rsidR="004F632F" w:rsidRPr="004F632F">
          <w:rPr>
            <w:rFonts w:cs="Arial"/>
            <w:noProof/>
            <w:webHidden/>
            <w:szCs w:val="20"/>
          </w:rPr>
          <w:tab/>
        </w:r>
        <w:r w:rsidR="004F632F" w:rsidRPr="004F632F">
          <w:rPr>
            <w:rFonts w:cs="Arial"/>
            <w:noProof/>
            <w:webHidden/>
            <w:szCs w:val="20"/>
          </w:rPr>
          <w:fldChar w:fldCharType="begin"/>
        </w:r>
        <w:r w:rsidR="004F632F" w:rsidRPr="004F632F">
          <w:rPr>
            <w:rFonts w:cs="Arial"/>
            <w:noProof/>
            <w:webHidden/>
            <w:szCs w:val="20"/>
          </w:rPr>
          <w:instrText xml:space="preserve"> PAGEREF _Toc68080423 \h </w:instrText>
        </w:r>
        <w:r w:rsidR="004F632F" w:rsidRPr="004F632F">
          <w:rPr>
            <w:rFonts w:cs="Arial"/>
            <w:noProof/>
            <w:webHidden/>
            <w:szCs w:val="20"/>
          </w:rPr>
        </w:r>
        <w:r w:rsidR="004F632F" w:rsidRPr="004F632F">
          <w:rPr>
            <w:rFonts w:cs="Arial"/>
            <w:noProof/>
            <w:webHidden/>
            <w:szCs w:val="20"/>
          </w:rPr>
          <w:fldChar w:fldCharType="separate"/>
        </w:r>
        <w:r w:rsidR="007B4823">
          <w:rPr>
            <w:rFonts w:cs="Arial"/>
            <w:noProof/>
            <w:webHidden/>
            <w:szCs w:val="20"/>
          </w:rPr>
          <w:t>3</w:t>
        </w:r>
        <w:r w:rsidR="004F632F" w:rsidRPr="004F632F">
          <w:rPr>
            <w:rFonts w:cs="Arial"/>
            <w:noProof/>
            <w:webHidden/>
            <w:szCs w:val="20"/>
          </w:rPr>
          <w:fldChar w:fldCharType="end"/>
        </w:r>
      </w:hyperlink>
    </w:p>
    <w:p w14:paraId="0E3A4181" w14:textId="77777777" w:rsidR="004F632F" w:rsidRPr="00FE2044" w:rsidRDefault="002F4E23">
      <w:pPr>
        <w:pStyle w:val="TOC2"/>
        <w:rPr>
          <w:rFonts w:eastAsia="PMingLiU" w:cs="Arial"/>
          <w:noProof/>
          <w:szCs w:val="20"/>
          <w:lang w:eastAsia="zh-TW"/>
        </w:rPr>
      </w:pPr>
      <w:hyperlink w:anchor="_Toc68080424" w:history="1">
        <w:r w:rsidR="004F632F" w:rsidRPr="004F632F">
          <w:rPr>
            <w:rStyle w:val="Hyperlink"/>
            <w:rFonts w:cs="Arial"/>
            <w:noProof/>
            <w:szCs w:val="20"/>
          </w:rPr>
          <w:t>1.2.</w:t>
        </w:r>
        <w:r w:rsidR="004F632F" w:rsidRPr="00FE2044">
          <w:rPr>
            <w:rFonts w:eastAsia="PMingLiU" w:cs="Arial"/>
            <w:noProof/>
            <w:szCs w:val="20"/>
            <w:lang w:eastAsia="zh-TW"/>
          </w:rPr>
          <w:tab/>
        </w:r>
        <w:r w:rsidR="004F632F" w:rsidRPr="004F632F">
          <w:rPr>
            <w:rStyle w:val="Hyperlink"/>
            <w:rFonts w:cs="Arial"/>
            <w:noProof/>
            <w:szCs w:val="20"/>
          </w:rPr>
          <w:t>Interpretations</w:t>
        </w:r>
        <w:r w:rsidR="004F632F" w:rsidRPr="004F632F">
          <w:rPr>
            <w:rFonts w:cs="Arial"/>
            <w:noProof/>
            <w:webHidden/>
            <w:szCs w:val="20"/>
          </w:rPr>
          <w:tab/>
        </w:r>
        <w:r w:rsidR="004F632F" w:rsidRPr="004F632F">
          <w:rPr>
            <w:rFonts w:cs="Arial"/>
            <w:noProof/>
            <w:webHidden/>
            <w:szCs w:val="20"/>
          </w:rPr>
          <w:fldChar w:fldCharType="begin"/>
        </w:r>
        <w:r w:rsidR="004F632F" w:rsidRPr="004F632F">
          <w:rPr>
            <w:rFonts w:cs="Arial"/>
            <w:noProof/>
            <w:webHidden/>
            <w:szCs w:val="20"/>
          </w:rPr>
          <w:instrText xml:space="preserve"> PAGEREF _Toc68080424 \h </w:instrText>
        </w:r>
        <w:r w:rsidR="004F632F" w:rsidRPr="004F632F">
          <w:rPr>
            <w:rFonts w:cs="Arial"/>
            <w:noProof/>
            <w:webHidden/>
            <w:szCs w:val="20"/>
          </w:rPr>
        </w:r>
        <w:r w:rsidR="004F632F" w:rsidRPr="004F632F">
          <w:rPr>
            <w:rFonts w:cs="Arial"/>
            <w:noProof/>
            <w:webHidden/>
            <w:szCs w:val="20"/>
          </w:rPr>
          <w:fldChar w:fldCharType="separate"/>
        </w:r>
        <w:r w:rsidR="007B4823">
          <w:rPr>
            <w:rFonts w:cs="Arial"/>
            <w:noProof/>
            <w:webHidden/>
            <w:szCs w:val="20"/>
          </w:rPr>
          <w:t>5</w:t>
        </w:r>
        <w:r w:rsidR="004F632F" w:rsidRPr="004F632F">
          <w:rPr>
            <w:rFonts w:cs="Arial"/>
            <w:noProof/>
            <w:webHidden/>
            <w:szCs w:val="20"/>
          </w:rPr>
          <w:fldChar w:fldCharType="end"/>
        </w:r>
      </w:hyperlink>
    </w:p>
    <w:p w14:paraId="6BEF9FDE" w14:textId="77777777" w:rsidR="004F632F" w:rsidRPr="00FE2044" w:rsidRDefault="002F4E23">
      <w:pPr>
        <w:pStyle w:val="TOC1"/>
        <w:rPr>
          <w:rFonts w:eastAsia="PMingLiU" w:cs="Arial"/>
          <w:b w:val="0"/>
          <w:szCs w:val="20"/>
          <w:lang w:eastAsia="zh-TW"/>
        </w:rPr>
      </w:pPr>
      <w:hyperlink w:anchor="_Toc68080425" w:history="1">
        <w:r w:rsidR="004F632F" w:rsidRPr="004F632F">
          <w:rPr>
            <w:rStyle w:val="Hyperlink"/>
            <w:rFonts w:cs="Arial"/>
            <w:szCs w:val="20"/>
          </w:rPr>
          <w:t>2.</w:t>
        </w:r>
        <w:r w:rsidR="004F632F" w:rsidRPr="00FE2044">
          <w:rPr>
            <w:rFonts w:eastAsia="PMingLiU" w:cs="Arial"/>
            <w:b w:val="0"/>
            <w:szCs w:val="20"/>
            <w:lang w:eastAsia="zh-TW"/>
          </w:rPr>
          <w:tab/>
        </w:r>
        <w:r w:rsidR="004F632F" w:rsidRPr="004F632F">
          <w:rPr>
            <w:rStyle w:val="Hyperlink"/>
            <w:rFonts w:cs="Arial"/>
            <w:szCs w:val="20"/>
          </w:rPr>
          <w:t>Parties’ Obligations</w:t>
        </w:r>
        <w:r w:rsidR="004F632F" w:rsidRPr="004F632F">
          <w:rPr>
            <w:rFonts w:cs="Arial"/>
            <w:webHidden/>
            <w:szCs w:val="20"/>
          </w:rPr>
          <w:tab/>
        </w:r>
        <w:r w:rsidR="004F632F" w:rsidRPr="004F632F">
          <w:rPr>
            <w:rFonts w:cs="Arial"/>
            <w:webHidden/>
            <w:szCs w:val="20"/>
          </w:rPr>
          <w:fldChar w:fldCharType="begin"/>
        </w:r>
        <w:r w:rsidR="004F632F" w:rsidRPr="004F632F">
          <w:rPr>
            <w:rFonts w:cs="Arial"/>
            <w:webHidden/>
            <w:szCs w:val="20"/>
          </w:rPr>
          <w:instrText xml:space="preserve"> PAGEREF _Toc68080425 \h </w:instrText>
        </w:r>
        <w:r w:rsidR="004F632F" w:rsidRPr="004F632F">
          <w:rPr>
            <w:rFonts w:cs="Arial"/>
            <w:webHidden/>
            <w:szCs w:val="20"/>
          </w:rPr>
        </w:r>
        <w:r w:rsidR="004F632F" w:rsidRPr="004F632F">
          <w:rPr>
            <w:rFonts w:cs="Arial"/>
            <w:webHidden/>
            <w:szCs w:val="20"/>
          </w:rPr>
          <w:fldChar w:fldCharType="separate"/>
        </w:r>
        <w:r w:rsidR="007B4823">
          <w:rPr>
            <w:rFonts w:cs="Arial"/>
            <w:webHidden/>
            <w:szCs w:val="20"/>
          </w:rPr>
          <w:t>5</w:t>
        </w:r>
        <w:r w:rsidR="004F632F" w:rsidRPr="004F632F">
          <w:rPr>
            <w:rFonts w:cs="Arial"/>
            <w:webHidden/>
            <w:szCs w:val="20"/>
          </w:rPr>
          <w:fldChar w:fldCharType="end"/>
        </w:r>
      </w:hyperlink>
    </w:p>
    <w:p w14:paraId="62D4F5B7" w14:textId="77777777" w:rsidR="004F632F" w:rsidRPr="00FE2044" w:rsidRDefault="002F4E23">
      <w:pPr>
        <w:pStyle w:val="TOC2"/>
        <w:rPr>
          <w:rFonts w:eastAsia="PMingLiU" w:cs="Arial"/>
          <w:noProof/>
          <w:szCs w:val="20"/>
          <w:lang w:eastAsia="zh-TW"/>
        </w:rPr>
      </w:pPr>
      <w:hyperlink w:anchor="_Toc68080427" w:history="1">
        <w:r w:rsidR="004F632F" w:rsidRPr="004F632F">
          <w:rPr>
            <w:rStyle w:val="Hyperlink"/>
            <w:rFonts w:cs="Arial"/>
            <w:noProof/>
            <w:szCs w:val="20"/>
          </w:rPr>
          <w:t>2.1.</w:t>
        </w:r>
        <w:r w:rsidR="004F632F" w:rsidRPr="00FE2044">
          <w:rPr>
            <w:rFonts w:eastAsia="PMingLiU" w:cs="Arial"/>
            <w:noProof/>
            <w:szCs w:val="20"/>
            <w:lang w:eastAsia="zh-TW"/>
          </w:rPr>
          <w:tab/>
        </w:r>
        <w:r w:rsidR="004F632F" w:rsidRPr="004F632F">
          <w:rPr>
            <w:rStyle w:val="Hyperlink"/>
            <w:rFonts w:cs="Arial"/>
            <w:noProof/>
            <w:szCs w:val="20"/>
          </w:rPr>
          <w:t>Acknowledgment</w:t>
        </w:r>
        <w:r w:rsidR="004F632F" w:rsidRPr="004F632F">
          <w:rPr>
            <w:rFonts w:cs="Arial"/>
            <w:noProof/>
            <w:webHidden/>
            <w:szCs w:val="20"/>
          </w:rPr>
          <w:tab/>
        </w:r>
        <w:r w:rsidR="004F632F" w:rsidRPr="004F632F">
          <w:rPr>
            <w:rFonts w:cs="Arial"/>
            <w:noProof/>
            <w:webHidden/>
            <w:szCs w:val="20"/>
          </w:rPr>
          <w:fldChar w:fldCharType="begin"/>
        </w:r>
        <w:r w:rsidR="004F632F" w:rsidRPr="004F632F">
          <w:rPr>
            <w:rFonts w:cs="Arial"/>
            <w:noProof/>
            <w:webHidden/>
            <w:szCs w:val="20"/>
          </w:rPr>
          <w:instrText xml:space="preserve"> PAGEREF _Toc68080427 \h </w:instrText>
        </w:r>
        <w:r w:rsidR="004F632F" w:rsidRPr="004F632F">
          <w:rPr>
            <w:rFonts w:cs="Arial"/>
            <w:noProof/>
            <w:webHidden/>
            <w:szCs w:val="20"/>
          </w:rPr>
        </w:r>
        <w:r w:rsidR="004F632F" w:rsidRPr="004F632F">
          <w:rPr>
            <w:rFonts w:cs="Arial"/>
            <w:noProof/>
            <w:webHidden/>
            <w:szCs w:val="20"/>
          </w:rPr>
          <w:fldChar w:fldCharType="separate"/>
        </w:r>
        <w:r w:rsidR="007B4823">
          <w:rPr>
            <w:rFonts w:cs="Arial"/>
            <w:noProof/>
            <w:webHidden/>
            <w:szCs w:val="20"/>
          </w:rPr>
          <w:t>5</w:t>
        </w:r>
        <w:r w:rsidR="004F632F" w:rsidRPr="004F632F">
          <w:rPr>
            <w:rFonts w:cs="Arial"/>
            <w:noProof/>
            <w:webHidden/>
            <w:szCs w:val="20"/>
          </w:rPr>
          <w:fldChar w:fldCharType="end"/>
        </w:r>
      </w:hyperlink>
    </w:p>
    <w:p w14:paraId="1EE3673E" w14:textId="77777777" w:rsidR="004F632F" w:rsidRPr="00FE2044" w:rsidRDefault="002F4E23">
      <w:pPr>
        <w:pStyle w:val="TOC2"/>
        <w:rPr>
          <w:rFonts w:eastAsia="PMingLiU" w:cs="Arial"/>
          <w:noProof/>
          <w:szCs w:val="20"/>
          <w:lang w:eastAsia="zh-TW"/>
        </w:rPr>
      </w:pPr>
      <w:hyperlink w:anchor="_Toc68080428" w:history="1">
        <w:r w:rsidR="004F632F" w:rsidRPr="004F632F">
          <w:rPr>
            <w:rStyle w:val="Hyperlink"/>
            <w:rFonts w:cs="Arial"/>
            <w:noProof/>
            <w:szCs w:val="20"/>
          </w:rPr>
          <w:t>2.2.</w:t>
        </w:r>
        <w:r w:rsidR="004F632F" w:rsidRPr="00FE2044">
          <w:rPr>
            <w:rFonts w:eastAsia="PMingLiU" w:cs="Arial"/>
            <w:noProof/>
            <w:szCs w:val="20"/>
            <w:lang w:eastAsia="zh-TW"/>
          </w:rPr>
          <w:tab/>
        </w:r>
        <w:r w:rsidR="004F632F" w:rsidRPr="004F632F">
          <w:rPr>
            <w:rStyle w:val="Hyperlink"/>
            <w:rFonts w:cs="Arial"/>
            <w:noProof/>
            <w:szCs w:val="20"/>
          </w:rPr>
          <w:t>Conditions Precedent</w:t>
        </w:r>
        <w:r w:rsidR="004F632F" w:rsidRPr="004F632F">
          <w:rPr>
            <w:rFonts w:cs="Arial"/>
            <w:noProof/>
            <w:webHidden/>
            <w:szCs w:val="20"/>
          </w:rPr>
          <w:tab/>
        </w:r>
        <w:r w:rsidR="004F632F" w:rsidRPr="004F632F">
          <w:rPr>
            <w:rFonts w:cs="Arial"/>
            <w:noProof/>
            <w:webHidden/>
            <w:szCs w:val="20"/>
          </w:rPr>
          <w:fldChar w:fldCharType="begin"/>
        </w:r>
        <w:r w:rsidR="004F632F" w:rsidRPr="004F632F">
          <w:rPr>
            <w:rFonts w:cs="Arial"/>
            <w:noProof/>
            <w:webHidden/>
            <w:szCs w:val="20"/>
          </w:rPr>
          <w:instrText xml:space="preserve"> PAGEREF _Toc68080428 \h </w:instrText>
        </w:r>
        <w:r w:rsidR="004F632F" w:rsidRPr="004F632F">
          <w:rPr>
            <w:rFonts w:cs="Arial"/>
            <w:noProof/>
            <w:webHidden/>
            <w:szCs w:val="20"/>
          </w:rPr>
        </w:r>
        <w:r w:rsidR="004F632F" w:rsidRPr="004F632F">
          <w:rPr>
            <w:rFonts w:cs="Arial"/>
            <w:noProof/>
            <w:webHidden/>
            <w:szCs w:val="20"/>
          </w:rPr>
          <w:fldChar w:fldCharType="separate"/>
        </w:r>
        <w:r w:rsidR="007B4823">
          <w:rPr>
            <w:rFonts w:cs="Arial"/>
            <w:noProof/>
            <w:webHidden/>
            <w:szCs w:val="20"/>
          </w:rPr>
          <w:t>5</w:t>
        </w:r>
        <w:r w:rsidR="004F632F" w:rsidRPr="004F632F">
          <w:rPr>
            <w:rFonts w:cs="Arial"/>
            <w:noProof/>
            <w:webHidden/>
            <w:szCs w:val="20"/>
          </w:rPr>
          <w:fldChar w:fldCharType="end"/>
        </w:r>
      </w:hyperlink>
    </w:p>
    <w:p w14:paraId="14FC6F5F" w14:textId="77777777" w:rsidR="004F632F" w:rsidRPr="00FE2044" w:rsidRDefault="002F4E23">
      <w:pPr>
        <w:pStyle w:val="TOC2"/>
        <w:rPr>
          <w:rFonts w:eastAsia="PMingLiU" w:cs="Arial"/>
          <w:noProof/>
          <w:szCs w:val="20"/>
          <w:lang w:eastAsia="zh-TW"/>
        </w:rPr>
      </w:pPr>
      <w:hyperlink w:anchor="_Toc68080429" w:history="1">
        <w:r w:rsidR="004F632F" w:rsidRPr="004F632F">
          <w:rPr>
            <w:rStyle w:val="Hyperlink"/>
            <w:rFonts w:cs="Arial"/>
            <w:noProof/>
            <w:szCs w:val="20"/>
          </w:rPr>
          <w:t>2.3.</w:t>
        </w:r>
        <w:r w:rsidR="004F632F" w:rsidRPr="00FE2044">
          <w:rPr>
            <w:rFonts w:eastAsia="PMingLiU" w:cs="Arial"/>
            <w:noProof/>
            <w:szCs w:val="20"/>
            <w:lang w:eastAsia="zh-TW"/>
          </w:rPr>
          <w:tab/>
        </w:r>
        <w:r w:rsidR="004F632F" w:rsidRPr="004F632F">
          <w:rPr>
            <w:rStyle w:val="Hyperlink"/>
            <w:rFonts w:cs="Arial"/>
            <w:noProof/>
            <w:szCs w:val="20"/>
          </w:rPr>
          <w:t>On delivery of the Livestock at the Paddock</w:t>
        </w:r>
        <w:r w:rsidR="004F632F" w:rsidRPr="004F632F">
          <w:rPr>
            <w:rFonts w:cs="Arial"/>
            <w:noProof/>
            <w:webHidden/>
            <w:szCs w:val="20"/>
          </w:rPr>
          <w:tab/>
        </w:r>
        <w:r w:rsidR="004F632F" w:rsidRPr="004F632F">
          <w:rPr>
            <w:rFonts w:cs="Arial"/>
            <w:noProof/>
            <w:webHidden/>
            <w:szCs w:val="20"/>
          </w:rPr>
          <w:fldChar w:fldCharType="begin"/>
        </w:r>
        <w:r w:rsidR="004F632F" w:rsidRPr="004F632F">
          <w:rPr>
            <w:rFonts w:cs="Arial"/>
            <w:noProof/>
            <w:webHidden/>
            <w:szCs w:val="20"/>
          </w:rPr>
          <w:instrText xml:space="preserve"> PAGEREF _Toc68080429 \h </w:instrText>
        </w:r>
        <w:r w:rsidR="004F632F" w:rsidRPr="004F632F">
          <w:rPr>
            <w:rFonts w:cs="Arial"/>
            <w:noProof/>
            <w:webHidden/>
            <w:szCs w:val="20"/>
          </w:rPr>
        </w:r>
        <w:r w:rsidR="004F632F" w:rsidRPr="004F632F">
          <w:rPr>
            <w:rFonts w:cs="Arial"/>
            <w:noProof/>
            <w:webHidden/>
            <w:szCs w:val="20"/>
          </w:rPr>
          <w:fldChar w:fldCharType="separate"/>
        </w:r>
        <w:r w:rsidR="007B4823">
          <w:rPr>
            <w:rFonts w:cs="Arial"/>
            <w:noProof/>
            <w:webHidden/>
            <w:szCs w:val="20"/>
          </w:rPr>
          <w:t>6</w:t>
        </w:r>
        <w:r w:rsidR="004F632F" w:rsidRPr="004F632F">
          <w:rPr>
            <w:rFonts w:cs="Arial"/>
            <w:noProof/>
            <w:webHidden/>
            <w:szCs w:val="20"/>
          </w:rPr>
          <w:fldChar w:fldCharType="end"/>
        </w:r>
      </w:hyperlink>
    </w:p>
    <w:p w14:paraId="33494BAE" w14:textId="77777777" w:rsidR="004F632F" w:rsidRPr="00FE2044" w:rsidRDefault="002F4E23">
      <w:pPr>
        <w:pStyle w:val="TOC2"/>
        <w:rPr>
          <w:rFonts w:eastAsia="PMingLiU" w:cs="Arial"/>
          <w:noProof/>
          <w:szCs w:val="20"/>
          <w:lang w:eastAsia="zh-TW"/>
        </w:rPr>
      </w:pPr>
      <w:hyperlink w:anchor="_Toc68080430" w:history="1">
        <w:r w:rsidR="004F632F" w:rsidRPr="004F632F">
          <w:rPr>
            <w:rStyle w:val="Hyperlink"/>
            <w:rFonts w:cs="Arial"/>
            <w:noProof/>
            <w:szCs w:val="20"/>
          </w:rPr>
          <w:t>2.4.</w:t>
        </w:r>
        <w:r w:rsidR="004F632F" w:rsidRPr="00FE2044">
          <w:rPr>
            <w:rFonts w:eastAsia="PMingLiU" w:cs="Arial"/>
            <w:noProof/>
            <w:szCs w:val="20"/>
            <w:lang w:eastAsia="zh-TW"/>
          </w:rPr>
          <w:tab/>
        </w:r>
        <w:r w:rsidR="004F632F" w:rsidRPr="004F632F">
          <w:rPr>
            <w:rStyle w:val="Hyperlink"/>
            <w:rFonts w:cs="Arial"/>
            <w:noProof/>
            <w:szCs w:val="20"/>
          </w:rPr>
          <w:t>During the Term</w:t>
        </w:r>
        <w:r w:rsidR="004F632F" w:rsidRPr="004F632F">
          <w:rPr>
            <w:rFonts w:cs="Arial"/>
            <w:noProof/>
            <w:webHidden/>
            <w:szCs w:val="20"/>
          </w:rPr>
          <w:tab/>
        </w:r>
        <w:r w:rsidR="004F632F" w:rsidRPr="004F632F">
          <w:rPr>
            <w:rFonts w:cs="Arial"/>
            <w:noProof/>
            <w:webHidden/>
            <w:szCs w:val="20"/>
          </w:rPr>
          <w:fldChar w:fldCharType="begin"/>
        </w:r>
        <w:r w:rsidR="004F632F" w:rsidRPr="004F632F">
          <w:rPr>
            <w:rFonts w:cs="Arial"/>
            <w:noProof/>
            <w:webHidden/>
            <w:szCs w:val="20"/>
          </w:rPr>
          <w:instrText xml:space="preserve"> PAGEREF _Toc68080430 \h </w:instrText>
        </w:r>
        <w:r w:rsidR="004F632F" w:rsidRPr="004F632F">
          <w:rPr>
            <w:rFonts w:cs="Arial"/>
            <w:noProof/>
            <w:webHidden/>
            <w:szCs w:val="20"/>
          </w:rPr>
        </w:r>
        <w:r w:rsidR="004F632F" w:rsidRPr="004F632F">
          <w:rPr>
            <w:rFonts w:cs="Arial"/>
            <w:noProof/>
            <w:webHidden/>
            <w:szCs w:val="20"/>
          </w:rPr>
          <w:fldChar w:fldCharType="separate"/>
        </w:r>
        <w:r w:rsidR="007B4823">
          <w:rPr>
            <w:rFonts w:cs="Arial"/>
            <w:noProof/>
            <w:webHidden/>
            <w:szCs w:val="20"/>
          </w:rPr>
          <w:t>6</w:t>
        </w:r>
        <w:r w:rsidR="004F632F" w:rsidRPr="004F632F">
          <w:rPr>
            <w:rFonts w:cs="Arial"/>
            <w:noProof/>
            <w:webHidden/>
            <w:szCs w:val="20"/>
          </w:rPr>
          <w:fldChar w:fldCharType="end"/>
        </w:r>
      </w:hyperlink>
    </w:p>
    <w:p w14:paraId="1DE92695" w14:textId="77777777" w:rsidR="004F632F" w:rsidRPr="00FE2044" w:rsidRDefault="002F4E23">
      <w:pPr>
        <w:pStyle w:val="TOC2"/>
        <w:rPr>
          <w:rFonts w:eastAsia="PMingLiU" w:cs="Arial"/>
          <w:noProof/>
          <w:szCs w:val="20"/>
          <w:lang w:eastAsia="zh-TW"/>
        </w:rPr>
      </w:pPr>
      <w:hyperlink w:anchor="_Toc68080431" w:history="1">
        <w:r w:rsidR="004F632F" w:rsidRPr="004F632F">
          <w:rPr>
            <w:rStyle w:val="Hyperlink"/>
            <w:rFonts w:cs="Arial"/>
            <w:noProof/>
            <w:szCs w:val="20"/>
          </w:rPr>
          <w:t>2.5.</w:t>
        </w:r>
        <w:r w:rsidR="004F632F" w:rsidRPr="00FE2044">
          <w:rPr>
            <w:rFonts w:eastAsia="PMingLiU" w:cs="Arial"/>
            <w:noProof/>
            <w:szCs w:val="20"/>
            <w:lang w:eastAsia="zh-TW"/>
          </w:rPr>
          <w:tab/>
        </w:r>
        <w:r w:rsidR="004F632F" w:rsidRPr="004F632F">
          <w:rPr>
            <w:rStyle w:val="Hyperlink"/>
            <w:rFonts w:cs="Arial"/>
            <w:noProof/>
            <w:szCs w:val="20"/>
          </w:rPr>
          <w:t>At the end of the Term or earlier determination</w:t>
        </w:r>
        <w:r w:rsidR="004F632F" w:rsidRPr="004F632F">
          <w:rPr>
            <w:rFonts w:cs="Arial"/>
            <w:noProof/>
            <w:webHidden/>
            <w:szCs w:val="20"/>
          </w:rPr>
          <w:tab/>
        </w:r>
        <w:r w:rsidR="004F632F" w:rsidRPr="004F632F">
          <w:rPr>
            <w:rFonts w:cs="Arial"/>
            <w:noProof/>
            <w:webHidden/>
            <w:szCs w:val="20"/>
          </w:rPr>
          <w:fldChar w:fldCharType="begin"/>
        </w:r>
        <w:r w:rsidR="004F632F" w:rsidRPr="004F632F">
          <w:rPr>
            <w:rFonts w:cs="Arial"/>
            <w:noProof/>
            <w:webHidden/>
            <w:szCs w:val="20"/>
          </w:rPr>
          <w:instrText xml:space="preserve"> PAGEREF _Toc68080431 \h </w:instrText>
        </w:r>
        <w:r w:rsidR="004F632F" w:rsidRPr="004F632F">
          <w:rPr>
            <w:rFonts w:cs="Arial"/>
            <w:noProof/>
            <w:webHidden/>
            <w:szCs w:val="20"/>
          </w:rPr>
        </w:r>
        <w:r w:rsidR="004F632F" w:rsidRPr="004F632F">
          <w:rPr>
            <w:rFonts w:cs="Arial"/>
            <w:noProof/>
            <w:webHidden/>
            <w:szCs w:val="20"/>
          </w:rPr>
          <w:fldChar w:fldCharType="separate"/>
        </w:r>
        <w:r w:rsidR="007B4823">
          <w:rPr>
            <w:rFonts w:cs="Arial"/>
            <w:noProof/>
            <w:webHidden/>
            <w:szCs w:val="20"/>
          </w:rPr>
          <w:t>7</w:t>
        </w:r>
        <w:r w:rsidR="004F632F" w:rsidRPr="004F632F">
          <w:rPr>
            <w:rFonts w:cs="Arial"/>
            <w:noProof/>
            <w:webHidden/>
            <w:szCs w:val="20"/>
          </w:rPr>
          <w:fldChar w:fldCharType="end"/>
        </w:r>
      </w:hyperlink>
    </w:p>
    <w:p w14:paraId="1479E9D7" w14:textId="77777777" w:rsidR="004F632F" w:rsidRPr="00FE2044" w:rsidRDefault="002F4E23">
      <w:pPr>
        <w:pStyle w:val="TOC2"/>
        <w:rPr>
          <w:rFonts w:eastAsia="PMingLiU" w:cs="Arial"/>
          <w:noProof/>
          <w:szCs w:val="20"/>
          <w:lang w:eastAsia="zh-TW"/>
        </w:rPr>
      </w:pPr>
      <w:hyperlink w:anchor="_Toc68080432" w:history="1">
        <w:r w:rsidR="004F632F" w:rsidRPr="004F632F">
          <w:rPr>
            <w:rStyle w:val="Hyperlink"/>
            <w:rFonts w:cs="Arial"/>
            <w:noProof/>
            <w:szCs w:val="20"/>
          </w:rPr>
          <w:t>2.6.</w:t>
        </w:r>
        <w:r w:rsidR="004F632F" w:rsidRPr="00FE2044">
          <w:rPr>
            <w:rFonts w:eastAsia="PMingLiU" w:cs="Arial"/>
            <w:noProof/>
            <w:szCs w:val="20"/>
            <w:lang w:eastAsia="zh-TW"/>
          </w:rPr>
          <w:tab/>
        </w:r>
        <w:r w:rsidR="004F632F" w:rsidRPr="004F632F">
          <w:rPr>
            <w:rStyle w:val="Hyperlink"/>
            <w:rFonts w:cs="Arial"/>
            <w:noProof/>
            <w:szCs w:val="20"/>
          </w:rPr>
          <w:t>The showing of Livestock</w:t>
        </w:r>
        <w:r w:rsidR="004F632F" w:rsidRPr="004F632F">
          <w:rPr>
            <w:rFonts w:cs="Arial"/>
            <w:noProof/>
            <w:webHidden/>
            <w:szCs w:val="20"/>
          </w:rPr>
          <w:tab/>
        </w:r>
        <w:r w:rsidR="004F632F" w:rsidRPr="004F632F">
          <w:rPr>
            <w:rFonts w:cs="Arial"/>
            <w:noProof/>
            <w:webHidden/>
            <w:szCs w:val="20"/>
          </w:rPr>
          <w:fldChar w:fldCharType="begin"/>
        </w:r>
        <w:r w:rsidR="004F632F" w:rsidRPr="004F632F">
          <w:rPr>
            <w:rFonts w:cs="Arial"/>
            <w:noProof/>
            <w:webHidden/>
            <w:szCs w:val="20"/>
          </w:rPr>
          <w:instrText xml:space="preserve"> PAGEREF _Toc68080432 \h </w:instrText>
        </w:r>
        <w:r w:rsidR="004F632F" w:rsidRPr="004F632F">
          <w:rPr>
            <w:rFonts w:cs="Arial"/>
            <w:noProof/>
            <w:webHidden/>
            <w:szCs w:val="20"/>
          </w:rPr>
        </w:r>
        <w:r w:rsidR="004F632F" w:rsidRPr="004F632F">
          <w:rPr>
            <w:rFonts w:cs="Arial"/>
            <w:noProof/>
            <w:webHidden/>
            <w:szCs w:val="20"/>
          </w:rPr>
          <w:fldChar w:fldCharType="separate"/>
        </w:r>
        <w:r w:rsidR="007B4823">
          <w:rPr>
            <w:rFonts w:cs="Arial"/>
            <w:noProof/>
            <w:webHidden/>
            <w:szCs w:val="20"/>
          </w:rPr>
          <w:t>7</w:t>
        </w:r>
        <w:r w:rsidR="004F632F" w:rsidRPr="004F632F">
          <w:rPr>
            <w:rFonts w:cs="Arial"/>
            <w:noProof/>
            <w:webHidden/>
            <w:szCs w:val="20"/>
          </w:rPr>
          <w:fldChar w:fldCharType="end"/>
        </w:r>
      </w:hyperlink>
    </w:p>
    <w:p w14:paraId="240C8A11" w14:textId="77777777" w:rsidR="004F632F" w:rsidRPr="00FE2044" w:rsidRDefault="002F4E23">
      <w:pPr>
        <w:pStyle w:val="TOC1"/>
        <w:rPr>
          <w:rFonts w:eastAsia="PMingLiU" w:cs="Arial"/>
          <w:b w:val="0"/>
          <w:szCs w:val="20"/>
          <w:lang w:eastAsia="zh-TW"/>
        </w:rPr>
      </w:pPr>
      <w:hyperlink w:anchor="_Toc68080433" w:history="1">
        <w:r w:rsidR="004F632F" w:rsidRPr="004F632F">
          <w:rPr>
            <w:rStyle w:val="Hyperlink"/>
            <w:rFonts w:cs="Arial"/>
            <w:szCs w:val="20"/>
          </w:rPr>
          <w:t>3.</w:t>
        </w:r>
        <w:r w:rsidR="004F632F" w:rsidRPr="00FE2044">
          <w:rPr>
            <w:rFonts w:eastAsia="PMingLiU" w:cs="Arial"/>
            <w:b w:val="0"/>
            <w:szCs w:val="20"/>
            <w:lang w:eastAsia="zh-TW"/>
          </w:rPr>
          <w:tab/>
        </w:r>
        <w:r w:rsidR="004F632F" w:rsidRPr="004F632F">
          <w:rPr>
            <w:rStyle w:val="Hyperlink"/>
            <w:rFonts w:cs="Arial"/>
            <w:szCs w:val="20"/>
          </w:rPr>
          <w:t xml:space="preserve">Payment of Costs </w:t>
        </w:r>
        <w:r w:rsidR="004F632F" w:rsidRPr="004F632F">
          <w:rPr>
            <w:rFonts w:cs="Arial"/>
            <w:webHidden/>
            <w:szCs w:val="20"/>
          </w:rPr>
          <w:tab/>
        </w:r>
        <w:r w:rsidR="004F632F" w:rsidRPr="004F632F">
          <w:rPr>
            <w:rFonts w:cs="Arial"/>
            <w:webHidden/>
            <w:szCs w:val="20"/>
          </w:rPr>
          <w:fldChar w:fldCharType="begin"/>
        </w:r>
        <w:r w:rsidR="004F632F" w:rsidRPr="004F632F">
          <w:rPr>
            <w:rFonts w:cs="Arial"/>
            <w:webHidden/>
            <w:szCs w:val="20"/>
          </w:rPr>
          <w:instrText xml:space="preserve"> PAGEREF _Toc68080433 \h </w:instrText>
        </w:r>
        <w:r w:rsidR="004F632F" w:rsidRPr="004F632F">
          <w:rPr>
            <w:rFonts w:cs="Arial"/>
            <w:webHidden/>
            <w:szCs w:val="20"/>
          </w:rPr>
        </w:r>
        <w:r w:rsidR="004F632F" w:rsidRPr="004F632F">
          <w:rPr>
            <w:rFonts w:cs="Arial"/>
            <w:webHidden/>
            <w:szCs w:val="20"/>
          </w:rPr>
          <w:fldChar w:fldCharType="separate"/>
        </w:r>
        <w:r w:rsidR="007B4823">
          <w:rPr>
            <w:rFonts w:cs="Arial"/>
            <w:webHidden/>
            <w:szCs w:val="20"/>
          </w:rPr>
          <w:t>7</w:t>
        </w:r>
        <w:r w:rsidR="004F632F" w:rsidRPr="004F632F">
          <w:rPr>
            <w:rFonts w:cs="Arial"/>
            <w:webHidden/>
            <w:szCs w:val="20"/>
          </w:rPr>
          <w:fldChar w:fldCharType="end"/>
        </w:r>
      </w:hyperlink>
    </w:p>
    <w:p w14:paraId="1019610E" w14:textId="77777777" w:rsidR="004F632F" w:rsidRPr="00FE2044" w:rsidRDefault="002F4E23">
      <w:pPr>
        <w:pStyle w:val="TOC1"/>
        <w:rPr>
          <w:rFonts w:eastAsia="PMingLiU" w:cs="Arial"/>
          <w:b w:val="0"/>
          <w:szCs w:val="20"/>
          <w:lang w:eastAsia="zh-TW"/>
        </w:rPr>
      </w:pPr>
      <w:hyperlink w:anchor="_Toc68080434" w:history="1">
        <w:r w:rsidR="004F632F" w:rsidRPr="004F632F">
          <w:rPr>
            <w:rStyle w:val="Hyperlink"/>
            <w:rFonts w:cs="Arial"/>
            <w:szCs w:val="20"/>
          </w:rPr>
          <w:t>4.</w:t>
        </w:r>
        <w:r w:rsidR="004F632F" w:rsidRPr="00FE2044">
          <w:rPr>
            <w:rFonts w:eastAsia="PMingLiU" w:cs="Arial"/>
            <w:b w:val="0"/>
            <w:szCs w:val="20"/>
            <w:lang w:eastAsia="zh-TW"/>
          </w:rPr>
          <w:tab/>
        </w:r>
        <w:r w:rsidR="004F632F" w:rsidRPr="004F632F">
          <w:rPr>
            <w:rStyle w:val="Hyperlink"/>
            <w:rFonts w:cs="Arial"/>
            <w:szCs w:val="20"/>
          </w:rPr>
          <w:t>Security and Access</w:t>
        </w:r>
        <w:r w:rsidR="004F632F" w:rsidRPr="004F632F">
          <w:rPr>
            <w:rFonts w:cs="Arial"/>
            <w:webHidden/>
            <w:szCs w:val="20"/>
          </w:rPr>
          <w:tab/>
        </w:r>
        <w:r w:rsidR="004F632F" w:rsidRPr="004F632F">
          <w:rPr>
            <w:rFonts w:cs="Arial"/>
            <w:webHidden/>
            <w:szCs w:val="20"/>
          </w:rPr>
          <w:fldChar w:fldCharType="begin"/>
        </w:r>
        <w:r w:rsidR="004F632F" w:rsidRPr="004F632F">
          <w:rPr>
            <w:rFonts w:cs="Arial"/>
            <w:webHidden/>
            <w:szCs w:val="20"/>
          </w:rPr>
          <w:instrText xml:space="preserve"> PAGEREF _Toc68080434 \h </w:instrText>
        </w:r>
        <w:r w:rsidR="004F632F" w:rsidRPr="004F632F">
          <w:rPr>
            <w:rFonts w:cs="Arial"/>
            <w:webHidden/>
            <w:szCs w:val="20"/>
          </w:rPr>
        </w:r>
        <w:r w:rsidR="004F632F" w:rsidRPr="004F632F">
          <w:rPr>
            <w:rFonts w:cs="Arial"/>
            <w:webHidden/>
            <w:szCs w:val="20"/>
          </w:rPr>
          <w:fldChar w:fldCharType="separate"/>
        </w:r>
        <w:r w:rsidR="007B4823">
          <w:rPr>
            <w:rFonts w:cs="Arial"/>
            <w:webHidden/>
            <w:szCs w:val="20"/>
          </w:rPr>
          <w:t>7</w:t>
        </w:r>
        <w:r w:rsidR="004F632F" w:rsidRPr="004F632F">
          <w:rPr>
            <w:rFonts w:cs="Arial"/>
            <w:webHidden/>
            <w:szCs w:val="20"/>
          </w:rPr>
          <w:fldChar w:fldCharType="end"/>
        </w:r>
      </w:hyperlink>
    </w:p>
    <w:p w14:paraId="38AD1660" w14:textId="77777777" w:rsidR="004F632F" w:rsidRPr="00FE2044" w:rsidRDefault="002F4E23">
      <w:pPr>
        <w:pStyle w:val="TOC1"/>
        <w:rPr>
          <w:rFonts w:eastAsia="PMingLiU" w:cs="Arial"/>
          <w:b w:val="0"/>
          <w:szCs w:val="20"/>
          <w:lang w:eastAsia="zh-TW"/>
        </w:rPr>
      </w:pPr>
      <w:hyperlink w:anchor="_Toc68080435" w:history="1">
        <w:r w:rsidR="004F632F" w:rsidRPr="004F632F">
          <w:rPr>
            <w:rStyle w:val="Hyperlink"/>
            <w:rFonts w:cs="Arial"/>
            <w:szCs w:val="20"/>
          </w:rPr>
          <w:t>5.</w:t>
        </w:r>
        <w:r w:rsidR="004F632F" w:rsidRPr="00FE2044">
          <w:rPr>
            <w:rFonts w:eastAsia="PMingLiU" w:cs="Arial"/>
            <w:b w:val="0"/>
            <w:szCs w:val="20"/>
            <w:lang w:eastAsia="zh-TW"/>
          </w:rPr>
          <w:tab/>
        </w:r>
        <w:r w:rsidR="004F632F" w:rsidRPr="004F632F">
          <w:rPr>
            <w:rStyle w:val="Hyperlink"/>
            <w:rFonts w:cs="Arial"/>
            <w:szCs w:val="20"/>
          </w:rPr>
          <w:t>Liability and Indemnity</w:t>
        </w:r>
        <w:r w:rsidR="004F632F" w:rsidRPr="004F632F">
          <w:rPr>
            <w:rFonts w:cs="Arial"/>
            <w:webHidden/>
            <w:szCs w:val="20"/>
          </w:rPr>
          <w:tab/>
        </w:r>
        <w:r w:rsidR="004F632F" w:rsidRPr="004F632F">
          <w:rPr>
            <w:rFonts w:cs="Arial"/>
            <w:webHidden/>
            <w:szCs w:val="20"/>
          </w:rPr>
          <w:fldChar w:fldCharType="begin"/>
        </w:r>
        <w:r w:rsidR="004F632F" w:rsidRPr="004F632F">
          <w:rPr>
            <w:rFonts w:cs="Arial"/>
            <w:webHidden/>
            <w:szCs w:val="20"/>
          </w:rPr>
          <w:instrText xml:space="preserve"> PAGEREF _Toc68080435 \h </w:instrText>
        </w:r>
        <w:r w:rsidR="004F632F" w:rsidRPr="004F632F">
          <w:rPr>
            <w:rFonts w:cs="Arial"/>
            <w:webHidden/>
            <w:szCs w:val="20"/>
          </w:rPr>
        </w:r>
        <w:r w:rsidR="004F632F" w:rsidRPr="004F632F">
          <w:rPr>
            <w:rFonts w:cs="Arial"/>
            <w:webHidden/>
            <w:szCs w:val="20"/>
          </w:rPr>
          <w:fldChar w:fldCharType="separate"/>
        </w:r>
        <w:r w:rsidR="007B4823">
          <w:rPr>
            <w:rFonts w:cs="Arial"/>
            <w:webHidden/>
            <w:szCs w:val="20"/>
          </w:rPr>
          <w:t>7</w:t>
        </w:r>
        <w:r w:rsidR="004F632F" w:rsidRPr="004F632F">
          <w:rPr>
            <w:rFonts w:cs="Arial"/>
            <w:webHidden/>
            <w:szCs w:val="20"/>
          </w:rPr>
          <w:fldChar w:fldCharType="end"/>
        </w:r>
      </w:hyperlink>
    </w:p>
    <w:p w14:paraId="634034DE" w14:textId="77777777" w:rsidR="004F632F" w:rsidRPr="00FE2044" w:rsidRDefault="002F4E23">
      <w:pPr>
        <w:pStyle w:val="TOC1"/>
        <w:rPr>
          <w:rFonts w:eastAsia="PMingLiU" w:cs="Arial"/>
          <w:b w:val="0"/>
          <w:szCs w:val="20"/>
          <w:lang w:eastAsia="zh-TW"/>
        </w:rPr>
      </w:pPr>
      <w:hyperlink w:anchor="_Toc68080436" w:history="1">
        <w:r w:rsidR="004F632F" w:rsidRPr="004F632F">
          <w:rPr>
            <w:rStyle w:val="Hyperlink"/>
            <w:rFonts w:cs="Arial"/>
            <w:szCs w:val="20"/>
          </w:rPr>
          <w:t>6.</w:t>
        </w:r>
        <w:r w:rsidR="004F632F" w:rsidRPr="00FE2044">
          <w:rPr>
            <w:rFonts w:eastAsia="PMingLiU" w:cs="Arial"/>
            <w:b w:val="0"/>
            <w:szCs w:val="20"/>
            <w:lang w:eastAsia="zh-TW"/>
          </w:rPr>
          <w:tab/>
        </w:r>
        <w:r w:rsidR="004F632F" w:rsidRPr="004F632F">
          <w:rPr>
            <w:rStyle w:val="Hyperlink"/>
            <w:rFonts w:cs="Arial"/>
            <w:szCs w:val="20"/>
          </w:rPr>
          <w:t>GST</w:t>
        </w:r>
        <w:r w:rsidR="004F632F" w:rsidRPr="004F632F">
          <w:rPr>
            <w:rFonts w:cs="Arial"/>
            <w:webHidden/>
            <w:szCs w:val="20"/>
          </w:rPr>
          <w:tab/>
        </w:r>
        <w:r w:rsidR="004F632F" w:rsidRPr="004F632F">
          <w:rPr>
            <w:rFonts w:cs="Arial"/>
            <w:webHidden/>
            <w:szCs w:val="20"/>
          </w:rPr>
          <w:fldChar w:fldCharType="begin"/>
        </w:r>
        <w:r w:rsidR="004F632F" w:rsidRPr="004F632F">
          <w:rPr>
            <w:rFonts w:cs="Arial"/>
            <w:webHidden/>
            <w:szCs w:val="20"/>
          </w:rPr>
          <w:instrText xml:space="preserve"> PAGEREF _Toc68080436 \h </w:instrText>
        </w:r>
        <w:r w:rsidR="004F632F" w:rsidRPr="004F632F">
          <w:rPr>
            <w:rFonts w:cs="Arial"/>
            <w:webHidden/>
            <w:szCs w:val="20"/>
          </w:rPr>
        </w:r>
        <w:r w:rsidR="004F632F" w:rsidRPr="004F632F">
          <w:rPr>
            <w:rFonts w:cs="Arial"/>
            <w:webHidden/>
            <w:szCs w:val="20"/>
          </w:rPr>
          <w:fldChar w:fldCharType="separate"/>
        </w:r>
        <w:r w:rsidR="007B4823">
          <w:rPr>
            <w:rFonts w:cs="Arial"/>
            <w:webHidden/>
            <w:szCs w:val="20"/>
          </w:rPr>
          <w:t>8</w:t>
        </w:r>
        <w:r w:rsidR="004F632F" w:rsidRPr="004F632F">
          <w:rPr>
            <w:rFonts w:cs="Arial"/>
            <w:webHidden/>
            <w:szCs w:val="20"/>
          </w:rPr>
          <w:fldChar w:fldCharType="end"/>
        </w:r>
      </w:hyperlink>
    </w:p>
    <w:p w14:paraId="31391A3E" w14:textId="77777777" w:rsidR="004F632F" w:rsidRPr="00FE2044" w:rsidRDefault="002F4E23">
      <w:pPr>
        <w:pStyle w:val="TOC1"/>
        <w:rPr>
          <w:rFonts w:eastAsia="PMingLiU" w:cs="Arial"/>
          <w:b w:val="0"/>
          <w:szCs w:val="20"/>
          <w:lang w:eastAsia="zh-TW"/>
        </w:rPr>
      </w:pPr>
      <w:hyperlink w:anchor="_Toc68080437" w:history="1">
        <w:r w:rsidR="004F632F" w:rsidRPr="004F632F">
          <w:rPr>
            <w:rStyle w:val="Hyperlink"/>
            <w:rFonts w:cs="Arial"/>
            <w:szCs w:val="20"/>
          </w:rPr>
          <w:t>7.</w:t>
        </w:r>
        <w:r w:rsidR="004F632F" w:rsidRPr="00FE2044">
          <w:rPr>
            <w:rFonts w:eastAsia="PMingLiU" w:cs="Arial"/>
            <w:b w:val="0"/>
            <w:szCs w:val="20"/>
            <w:lang w:eastAsia="zh-TW"/>
          </w:rPr>
          <w:tab/>
        </w:r>
        <w:r w:rsidR="004F632F" w:rsidRPr="004F632F">
          <w:rPr>
            <w:rStyle w:val="Hyperlink"/>
            <w:rFonts w:cs="Arial"/>
            <w:szCs w:val="20"/>
          </w:rPr>
          <w:t>Notices and Communications</w:t>
        </w:r>
        <w:r w:rsidR="004F632F" w:rsidRPr="004F632F">
          <w:rPr>
            <w:rFonts w:cs="Arial"/>
            <w:webHidden/>
            <w:szCs w:val="20"/>
          </w:rPr>
          <w:tab/>
        </w:r>
        <w:r w:rsidR="004F632F" w:rsidRPr="004F632F">
          <w:rPr>
            <w:rFonts w:cs="Arial"/>
            <w:webHidden/>
            <w:szCs w:val="20"/>
          </w:rPr>
          <w:fldChar w:fldCharType="begin"/>
        </w:r>
        <w:r w:rsidR="004F632F" w:rsidRPr="004F632F">
          <w:rPr>
            <w:rFonts w:cs="Arial"/>
            <w:webHidden/>
            <w:szCs w:val="20"/>
          </w:rPr>
          <w:instrText xml:space="preserve"> PAGEREF _Toc68080437 \h </w:instrText>
        </w:r>
        <w:r w:rsidR="004F632F" w:rsidRPr="004F632F">
          <w:rPr>
            <w:rFonts w:cs="Arial"/>
            <w:webHidden/>
            <w:szCs w:val="20"/>
          </w:rPr>
        </w:r>
        <w:r w:rsidR="004F632F" w:rsidRPr="004F632F">
          <w:rPr>
            <w:rFonts w:cs="Arial"/>
            <w:webHidden/>
            <w:szCs w:val="20"/>
          </w:rPr>
          <w:fldChar w:fldCharType="separate"/>
        </w:r>
        <w:r w:rsidR="007B4823">
          <w:rPr>
            <w:rFonts w:cs="Arial"/>
            <w:webHidden/>
            <w:szCs w:val="20"/>
          </w:rPr>
          <w:t>8</w:t>
        </w:r>
        <w:r w:rsidR="004F632F" w:rsidRPr="004F632F">
          <w:rPr>
            <w:rFonts w:cs="Arial"/>
            <w:webHidden/>
            <w:szCs w:val="20"/>
          </w:rPr>
          <w:fldChar w:fldCharType="end"/>
        </w:r>
      </w:hyperlink>
    </w:p>
    <w:p w14:paraId="76B07E15" w14:textId="77777777" w:rsidR="004F632F" w:rsidRPr="00FE2044" w:rsidRDefault="002F4E23">
      <w:pPr>
        <w:pStyle w:val="TOC1"/>
        <w:rPr>
          <w:rFonts w:eastAsia="PMingLiU" w:cs="Arial"/>
          <w:b w:val="0"/>
          <w:szCs w:val="20"/>
          <w:lang w:eastAsia="zh-TW"/>
        </w:rPr>
      </w:pPr>
      <w:hyperlink w:anchor="_Toc68080438" w:history="1">
        <w:r w:rsidR="004F632F" w:rsidRPr="004F632F">
          <w:rPr>
            <w:rStyle w:val="Hyperlink"/>
            <w:rFonts w:cs="Arial"/>
            <w:szCs w:val="20"/>
          </w:rPr>
          <w:t>8.</w:t>
        </w:r>
        <w:r w:rsidR="004F632F" w:rsidRPr="00FE2044">
          <w:rPr>
            <w:rFonts w:eastAsia="PMingLiU" w:cs="Arial"/>
            <w:b w:val="0"/>
            <w:szCs w:val="20"/>
            <w:lang w:eastAsia="zh-TW"/>
          </w:rPr>
          <w:tab/>
        </w:r>
        <w:r w:rsidR="004F632F" w:rsidRPr="004F632F">
          <w:rPr>
            <w:rStyle w:val="Hyperlink"/>
            <w:rFonts w:cs="Arial"/>
            <w:szCs w:val="20"/>
          </w:rPr>
          <w:t>Dispute Resolution</w:t>
        </w:r>
        <w:r w:rsidR="004F632F" w:rsidRPr="004F632F">
          <w:rPr>
            <w:rFonts w:cs="Arial"/>
            <w:webHidden/>
            <w:szCs w:val="20"/>
          </w:rPr>
          <w:tab/>
        </w:r>
        <w:r w:rsidR="004F632F" w:rsidRPr="004F632F">
          <w:rPr>
            <w:rFonts w:cs="Arial"/>
            <w:webHidden/>
            <w:szCs w:val="20"/>
          </w:rPr>
          <w:fldChar w:fldCharType="begin"/>
        </w:r>
        <w:r w:rsidR="004F632F" w:rsidRPr="004F632F">
          <w:rPr>
            <w:rFonts w:cs="Arial"/>
            <w:webHidden/>
            <w:szCs w:val="20"/>
          </w:rPr>
          <w:instrText xml:space="preserve"> PAGEREF _Toc68080438 \h </w:instrText>
        </w:r>
        <w:r w:rsidR="004F632F" w:rsidRPr="004F632F">
          <w:rPr>
            <w:rFonts w:cs="Arial"/>
            <w:webHidden/>
            <w:szCs w:val="20"/>
          </w:rPr>
        </w:r>
        <w:r w:rsidR="004F632F" w:rsidRPr="004F632F">
          <w:rPr>
            <w:rFonts w:cs="Arial"/>
            <w:webHidden/>
            <w:szCs w:val="20"/>
          </w:rPr>
          <w:fldChar w:fldCharType="separate"/>
        </w:r>
        <w:r w:rsidR="007B4823">
          <w:rPr>
            <w:rFonts w:cs="Arial"/>
            <w:webHidden/>
            <w:szCs w:val="20"/>
          </w:rPr>
          <w:t>9</w:t>
        </w:r>
        <w:r w:rsidR="004F632F" w:rsidRPr="004F632F">
          <w:rPr>
            <w:rFonts w:cs="Arial"/>
            <w:webHidden/>
            <w:szCs w:val="20"/>
          </w:rPr>
          <w:fldChar w:fldCharType="end"/>
        </w:r>
      </w:hyperlink>
    </w:p>
    <w:p w14:paraId="6BE1E95B" w14:textId="77777777" w:rsidR="004F632F" w:rsidRPr="00FE2044" w:rsidRDefault="002F4E23">
      <w:pPr>
        <w:pStyle w:val="TOC1"/>
        <w:rPr>
          <w:rFonts w:eastAsia="PMingLiU" w:cs="Arial"/>
          <w:b w:val="0"/>
          <w:szCs w:val="20"/>
          <w:lang w:eastAsia="zh-TW"/>
        </w:rPr>
      </w:pPr>
      <w:hyperlink w:anchor="_Toc68080439" w:history="1">
        <w:r w:rsidR="004F632F" w:rsidRPr="004F632F">
          <w:rPr>
            <w:rStyle w:val="Hyperlink"/>
            <w:rFonts w:cs="Arial"/>
            <w:szCs w:val="20"/>
          </w:rPr>
          <w:t>9.</w:t>
        </w:r>
        <w:r w:rsidR="004F632F" w:rsidRPr="00FE2044">
          <w:rPr>
            <w:rFonts w:eastAsia="PMingLiU" w:cs="Arial"/>
            <w:b w:val="0"/>
            <w:szCs w:val="20"/>
            <w:lang w:eastAsia="zh-TW"/>
          </w:rPr>
          <w:tab/>
        </w:r>
        <w:r w:rsidR="004F632F" w:rsidRPr="004F632F">
          <w:rPr>
            <w:rStyle w:val="Hyperlink"/>
            <w:rFonts w:cs="Arial"/>
            <w:szCs w:val="20"/>
          </w:rPr>
          <w:t>Term and Termination</w:t>
        </w:r>
        <w:r w:rsidR="004F632F" w:rsidRPr="004F632F">
          <w:rPr>
            <w:rFonts w:cs="Arial"/>
            <w:webHidden/>
            <w:szCs w:val="20"/>
          </w:rPr>
          <w:tab/>
        </w:r>
        <w:r w:rsidR="004F632F" w:rsidRPr="004F632F">
          <w:rPr>
            <w:rFonts w:cs="Arial"/>
            <w:webHidden/>
            <w:szCs w:val="20"/>
          </w:rPr>
          <w:fldChar w:fldCharType="begin"/>
        </w:r>
        <w:r w:rsidR="004F632F" w:rsidRPr="004F632F">
          <w:rPr>
            <w:rFonts w:cs="Arial"/>
            <w:webHidden/>
            <w:szCs w:val="20"/>
          </w:rPr>
          <w:instrText xml:space="preserve"> PAGEREF _Toc68080439 \h </w:instrText>
        </w:r>
        <w:r w:rsidR="004F632F" w:rsidRPr="004F632F">
          <w:rPr>
            <w:rFonts w:cs="Arial"/>
            <w:webHidden/>
            <w:szCs w:val="20"/>
          </w:rPr>
        </w:r>
        <w:r w:rsidR="004F632F" w:rsidRPr="004F632F">
          <w:rPr>
            <w:rFonts w:cs="Arial"/>
            <w:webHidden/>
            <w:szCs w:val="20"/>
          </w:rPr>
          <w:fldChar w:fldCharType="separate"/>
        </w:r>
        <w:r w:rsidR="007B4823">
          <w:rPr>
            <w:rFonts w:cs="Arial"/>
            <w:webHidden/>
            <w:szCs w:val="20"/>
          </w:rPr>
          <w:t>9</w:t>
        </w:r>
        <w:r w:rsidR="004F632F" w:rsidRPr="004F632F">
          <w:rPr>
            <w:rFonts w:cs="Arial"/>
            <w:webHidden/>
            <w:szCs w:val="20"/>
          </w:rPr>
          <w:fldChar w:fldCharType="end"/>
        </w:r>
      </w:hyperlink>
    </w:p>
    <w:p w14:paraId="54C24078" w14:textId="77777777" w:rsidR="004F632F" w:rsidRPr="00FE2044" w:rsidRDefault="002F4E23">
      <w:pPr>
        <w:pStyle w:val="TOC2"/>
        <w:rPr>
          <w:rFonts w:eastAsia="PMingLiU" w:cs="Arial"/>
          <w:noProof/>
          <w:szCs w:val="20"/>
          <w:lang w:eastAsia="zh-TW"/>
        </w:rPr>
      </w:pPr>
      <w:hyperlink w:anchor="_Toc68080447" w:history="1">
        <w:r w:rsidR="004F632F" w:rsidRPr="004F632F">
          <w:rPr>
            <w:rStyle w:val="Hyperlink"/>
            <w:rFonts w:cs="Arial"/>
            <w:noProof/>
            <w:szCs w:val="20"/>
          </w:rPr>
          <w:t>9.1.</w:t>
        </w:r>
        <w:r w:rsidR="004F632F" w:rsidRPr="00FE2044">
          <w:rPr>
            <w:rFonts w:eastAsia="PMingLiU" w:cs="Arial"/>
            <w:noProof/>
            <w:szCs w:val="20"/>
            <w:lang w:eastAsia="zh-TW"/>
          </w:rPr>
          <w:tab/>
        </w:r>
        <w:r w:rsidR="004F632F" w:rsidRPr="004F632F">
          <w:rPr>
            <w:rStyle w:val="Hyperlink"/>
            <w:rFonts w:cs="Arial"/>
            <w:noProof/>
            <w:szCs w:val="20"/>
          </w:rPr>
          <w:t>Term</w:t>
        </w:r>
      </w:hyperlink>
    </w:p>
    <w:p w14:paraId="3B30118A" w14:textId="77777777" w:rsidR="004F632F" w:rsidRPr="00FE2044" w:rsidRDefault="002F4E23">
      <w:pPr>
        <w:pStyle w:val="TOC2"/>
        <w:rPr>
          <w:rFonts w:eastAsia="PMingLiU" w:cs="Arial"/>
          <w:noProof/>
          <w:szCs w:val="20"/>
          <w:lang w:eastAsia="zh-TW"/>
        </w:rPr>
      </w:pPr>
      <w:hyperlink w:anchor="_Toc68080448" w:history="1">
        <w:r w:rsidR="004F632F" w:rsidRPr="004F632F">
          <w:rPr>
            <w:rStyle w:val="Hyperlink"/>
            <w:rFonts w:cs="Arial"/>
            <w:noProof/>
            <w:szCs w:val="20"/>
          </w:rPr>
          <w:t>9.2.</w:t>
        </w:r>
        <w:r w:rsidR="004F632F" w:rsidRPr="00FE2044">
          <w:rPr>
            <w:rFonts w:eastAsia="PMingLiU" w:cs="Arial"/>
            <w:noProof/>
            <w:szCs w:val="20"/>
            <w:lang w:eastAsia="zh-TW"/>
          </w:rPr>
          <w:tab/>
        </w:r>
        <w:r w:rsidR="004F632F" w:rsidRPr="004F632F">
          <w:rPr>
            <w:rStyle w:val="Hyperlink"/>
            <w:rFonts w:cs="Arial"/>
            <w:noProof/>
            <w:szCs w:val="20"/>
          </w:rPr>
          <w:t>Termination for Convenience</w:t>
        </w:r>
        <w:r w:rsidR="004F632F" w:rsidRPr="004F632F">
          <w:rPr>
            <w:rFonts w:cs="Arial"/>
            <w:noProof/>
            <w:webHidden/>
            <w:szCs w:val="20"/>
          </w:rPr>
          <w:tab/>
        </w:r>
        <w:r w:rsidR="004F632F" w:rsidRPr="004F632F">
          <w:rPr>
            <w:rFonts w:cs="Arial"/>
            <w:noProof/>
            <w:webHidden/>
            <w:szCs w:val="20"/>
          </w:rPr>
          <w:fldChar w:fldCharType="begin"/>
        </w:r>
        <w:r w:rsidR="004F632F" w:rsidRPr="004F632F">
          <w:rPr>
            <w:rFonts w:cs="Arial"/>
            <w:noProof/>
            <w:webHidden/>
            <w:szCs w:val="20"/>
          </w:rPr>
          <w:instrText xml:space="preserve"> PAGEREF _Toc68080448 \h </w:instrText>
        </w:r>
        <w:r w:rsidR="004F632F" w:rsidRPr="004F632F">
          <w:rPr>
            <w:rFonts w:cs="Arial"/>
            <w:noProof/>
            <w:webHidden/>
            <w:szCs w:val="20"/>
          </w:rPr>
        </w:r>
        <w:r w:rsidR="004F632F" w:rsidRPr="004F632F">
          <w:rPr>
            <w:rFonts w:cs="Arial"/>
            <w:noProof/>
            <w:webHidden/>
            <w:szCs w:val="20"/>
          </w:rPr>
          <w:fldChar w:fldCharType="separate"/>
        </w:r>
        <w:r w:rsidR="007B4823">
          <w:rPr>
            <w:rFonts w:cs="Arial"/>
            <w:noProof/>
            <w:webHidden/>
            <w:szCs w:val="20"/>
          </w:rPr>
          <w:t>9</w:t>
        </w:r>
        <w:r w:rsidR="004F632F" w:rsidRPr="004F632F">
          <w:rPr>
            <w:rFonts w:cs="Arial"/>
            <w:noProof/>
            <w:webHidden/>
            <w:szCs w:val="20"/>
          </w:rPr>
          <w:fldChar w:fldCharType="end"/>
        </w:r>
      </w:hyperlink>
    </w:p>
    <w:p w14:paraId="3E1D9BB9" w14:textId="77777777" w:rsidR="004F632F" w:rsidRPr="00FE2044" w:rsidRDefault="002F4E23">
      <w:pPr>
        <w:pStyle w:val="TOC2"/>
        <w:rPr>
          <w:rFonts w:eastAsia="PMingLiU" w:cs="Arial"/>
          <w:noProof/>
          <w:szCs w:val="20"/>
          <w:lang w:eastAsia="zh-TW"/>
        </w:rPr>
      </w:pPr>
      <w:hyperlink w:anchor="_Toc68080449" w:history="1">
        <w:r w:rsidR="004F632F" w:rsidRPr="004F632F">
          <w:rPr>
            <w:rStyle w:val="Hyperlink"/>
            <w:rFonts w:cs="Arial"/>
            <w:noProof/>
            <w:szCs w:val="20"/>
          </w:rPr>
          <w:t>9.3.</w:t>
        </w:r>
        <w:r w:rsidR="004F632F" w:rsidRPr="00FE2044">
          <w:rPr>
            <w:rFonts w:eastAsia="PMingLiU" w:cs="Arial"/>
            <w:noProof/>
            <w:szCs w:val="20"/>
            <w:lang w:eastAsia="zh-TW"/>
          </w:rPr>
          <w:tab/>
        </w:r>
        <w:r w:rsidR="004F632F" w:rsidRPr="004F632F">
          <w:rPr>
            <w:rStyle w:val="Hyperlink"/>
            <w:rFonts w:cs="Arial"/>
            <w:noProof/>
            <w:szCs w:val="20"/>
          </w:rPr>
          <w:t>Termination for Breach</w:t>
        </w:r>
        <w:r w:rsidR="004F632F" w:rsidRPr="004F632F">
          <w:rPr>
            <w:rFonts w:cs="Arial"/>
            <w:noProof/>
            <w:webHidden/>
            <w:szCs w:val="20"/>
          </w:rPr>
          <w:tab/>
        </w:r>
        <w:r w:rsidR="004F632F" w:rsidRPr="004F632F">
          <w:rPr>
            <w:rFonts w:cs="Arial"/>
            <w:noProof/>
            <w:webHidden/>
            <w:szCs w:val="20"/>
          </w:rPr>
          <w:fldChar w:fldCharType="begin"/>
        </w:r>
        <w:r w:rsidR="004F632F" w:rsidRPr="004F632F">
          <w:rPr>
            <w:rFonts w:cs="Arial"/>
            <w:noProof/>
            <w:webHidden/>
            <w:szCs w:val="20"/>
          </w:rPr>
          <w:instrText xml:space="preserve"> PAGEREF _Toc68080449 \h </w:instrText>
        </w:r>
        <w:r w:rsidR="004F632F" w:rsidRPr="004F632F">
          <w:rPr>
            <w:rFonts w:cs="Arial"/>
            <w:noProof/>
            <w:webHidden/>
            <w:szCs w:val="20"/>
          </w:rPr>
        </w:r>
        <w:r w:rsidR="004F632F" w:rsidRPr="004F632F">
          <w:rPr>
            <w:rFonts w:cs="Arial"/>
            <w:noProof/>
            <w:webHidden/>
            <w:szCs w:val="20"/>
          </w:rPr>
          <w:fldChar w:fldCharType="separate"/>
        </w:r>
        <w:r w:rsidR="007B4823">
          <w:rPr>
            <w:rFonts w:cs="Arial"/>
            <w:noProof/>
            <w:webHidden/>
            <w:szCs w:val="20"/>
          </w:rPr>
          <w:t>9</w:t>
        </w:r>
        <w:r w:rsidR="004F632F" w:rsidRPr="004F632F">
          <w:rPr>
            <w:rFonts w:cs="Arial"/>
            <w:noProof/>
            <w:webHidden/>
            <w:szCs w:val="20"/>
          </w:rPr>
          <w:fldChar w:fldCharType="end"/>
        </w:r>
      </w:hyperlink>
    </w:p>
    <w:p w14:paraId="10EBD1B7" w14:textId="77777777" w:rsidR="004F632F" w:rsidRPr="00FE2044" w:rsidRDefault="002F4E23">
      <w:pPr>
        <w:pStyle w:val="TOC2"/>
        <w:rPr>
          <w:rFonts w:eastAsia="PMingLiU" w:cs="Arial"/>
          <w:noProof/>
          <w:szCs w:val="20"/>
          <w:lang w:eastAsia="zh-TW"/>
        </w:rPr>
      </w:pPr>
      <w:hyperlink w:anchor="_Toc68080450" w:history="1">
        <w:r w:rsidR="004F632F" w:rsidRPr="004F632F">
          <w:rPr>
            <w:rStyle w:val="Hyperlink"/>
            <w:rFonts w:cs="Arial"/>
            <w:noProof/>
            <w:szCs w:val="20"/>
          </w:rPr>
          <w:t>9.4.</w:t>
        </w:r>
        <w:r w:rsidR="004F632F" w:rsidRPr="00FE2044">
          <w:rPr>
            <w:rFonts w:eastAsia="PMingLiU" w:cs="Arial"/>
            <w:noProof/>
            <w:szCs w:val="20"/>
            <w:lang w:eastAsia="zh-TW"/>
          </w:rPr>
          <w:tab/>
        </w:r>
        <w:r w:rsidR="004F632F" w:rsidRPr="004F632F">
          <w:rPr>
            <w:rStyle w:val="Hyperlink"/>
            <w:rFonts w:cs="Arial"/>
            <w:noProof/>
            <w:szCs w:val="20"/>
          </w:rPr>
          <w:t>Pre-existing Rights and Survival</w:t>
        </w:r>
        <w:r w:rsidR="004F632F" w:rsidRPr="004F632F">
          <w:rPr>
            <w:rFonts w:cs="Arial"/>
            <w:noProof/>
            <w:webHidden/>
            <w:szCs w:val="20"/>
          </w:rPr>
          <w:tab/>
        </w:r>
        <w:r w:rsidR="004F632F" w:rsidRPr="004F632F">
          <w:rPr>
            <w:rFonts w:cs="Arial"/>
            <w:noProof/>
            <w:webHidden/>
            <w:szCs w:val="20"/>
          </w:rPr>
          <w:fldChar w:fldCharType="begin"/>
        </w:r>
        <w:r w:rsidR="004F632F" w:rsidRPr="004F632F">
          <w:rPr>
            <w:rFonts w:cs="Arial"/>
            <w:noProof/>
            <w:webHidden/>
            <w:szCs w:val="20"/>
          </w:rPr>
          <w:instrText xml:space="preserve"> PAGEREF _Toc68080450 \h </w:instrText>
        </w:r>
        <w:r w:rsidR="004F632F" w:rsidRPr="004F632F">
          <w:rPr>
            <w:rFonts w:cs="Arial"/>
            <w:noProof/>
            <w:webHidden/>
            <w:szCs w:val="20"/>
          </w:rPr>
        </w:r>
        <w:r w:rsidR="004F632F" w:rsidRPr="004F632F">
          <w:rPr>
            <w:rFonts w:cs="Arial"/>
            <w:noProof/>
            <w:webHidden/>
            <w:szCs w:val="20"/>
          </w:rPr>
          <w:fldChar w:fldCharType="separate"/>
        </w:r>
        <w:r w:rsidR="007B4823">
          <w:rPr>
            <w:rFonts w:cs="Arial"/>
            <w:noProof/>
            <w:webHidden/>
            <w:szCs w:val="20"/>
          </w:rPr>
          <w:t>10</w:t>
        </w:r>
        <w:r w:rsidR="004F632F" w:rsidRPr="004F632F">
          <w:rPr>
            <w:rFonts w:cs="Arial"/>
            <w:noProof/>
            <w:webHidden/>
            <w:szCs w:val="20"/>
          </w:rPr>
          <w:fldChar w:fldCharType="end"/>
        </w:r>
      </w:hyperlink>
    </w:p>
    <w:p w14:paraId="41D91439" w14:textId="77777777" w:rsidR="004F632F" w:rsidRPr="00FE2044" w:rsidRDefault="002F4E23">
      <w:pPr>
        <w:pStyle w:val="TOC1"/>
        <w:rPr>
          <w:rFonts w:eastAsia="PMingLiU" w:cs="Arial"/>
          <w:b w:val="0"/>
          <w:szCs w:val="20"/>
          <w:lang w:eastAsia="zh-TW"/>
        </w:rPr>
      </w:pPr>
      <w:hyperlink w:anchor="_Toc68080451" w:history="1">
        <w:r w:rsidR="004F632F" w:rsidRPr="004F632F">
          <w:rPr>
            <w:rStyle w:val="Hyperlink"/>
            <w:rFonts w:cs="Arial"/>
            <w:szCs w:val="20"/>
          </w:rPr>
          <w:t>10.</w:t>
        </w:r>
        <w:r w:rsidR="004F632F" w:rsidRPr="00FE2044">
          <w:rPr>
            <w:rFonts w:eastAsia="PMingLiU" w:cs="Arial"/>
            <w:b w:val="0"/>
            <w:szCs w:val="20"/>
            <w:lang w:eastAsia="zh-TW"/>
          </w:rPr>
          <w:tab/>
        </w:r>
        <w:r w:rsidR="004F632F" w:rsidRPr="004F632F">
          <w:rPr>
            <w:rStyle w:val="Hyperlink"/>
            <w:rFonts w:cs="Arial"/>
            <w:szCs w:val="20"/>
          </w:rPr>
          <w:t>Special Conditions</w:t>
        </w:r>
        <w:r w:rsidR="004F632F" w:rsidRPr="004F632F">
          <w:rPr>
            <w:rFonts w:cs="Arial"/>
            <w:webHidden/>
            <w:szCs w:val="20"/>
          </w:rPr>
          <w:tab/>
        </w:r>
        <w:r w:rsidR="004F632F" w:rsidRPr="004F632F">
          <w:rPr>
            <w:rFonts w:cs="Arial"/>
            <w:webHidden/>
            <w:szCs w:val="20"/>
          </w:rPr>
          <w:fldChar w:fldCharType="begin"/>
        </w:r>
        <w:r w:rsidR="004F632F" w:rsidRPr="004F632F">
          <w:rPr>
            <w:rFonts w:cs="Arial"/>
            <w:webHidden/>
            <w:szCs w:val="20"/>
          </w:rPr>
          <w:instrText xml:space="preserve"> PAGEREF _Toc68080451 \h </w:instrText>
        </w:r>
        <w:r w:rsidR="004F632F" w:rsidRPr="004F632F">
          <w:rPr>
            <w:rFonts w:cs="Arial"/>
            <w:webHidden/>
            <w:szCs w:val="20"/>
          </w:rPr>
        </w:r>
        <w:r w:rsidR="004F632F" w:rsidRPr="004F632F">
          <w:rPr>
            <w:rFonts w:cs="Arial"/>
            <w:webHidden/>
            <w:szCs w:val="20"/>
          </w:rPr>
          <w:fldChar w:fldCharType="separate"/>
        </w:r>
        <w:r w:rsidR="007B4823">
          <w:rPr>
            <w:rFonts w:cs="Arial"/>
            <w:webHidden/>
            <w:szCs w:val="20"/>
          </w:rPr>
          <w:t>10</w:t>
        </w:r>
        <w:r w:rsidR="004F632F" w:rsidRPr="004F632F">
          <w:rPr>
            <w:rFonts w:cs="Arial"/>
            <w:webHidden/>
            <w:szCs w:val="20"/>
          </w:rPr>
          <w:fldChar w:fldCharType="end"/>
        </w:r>
      </w:hyperlink>
    </w:p>
    <w:p w14:paraId="3FE9B822" w14:textId="77777777" w:rsidR="004F632F" w:rsidRPr="00FE2044" w:rsidRDefault="002F4E23">
      <w:pPr>
        <w:pStyle w:val="TOC1"/>
        <w:rPr>
          <w:rFonts w:eastAsia="PMingLiU" w:cs="Arial"/>
          <w:b w:val="0"/>
          <w:szCs w:val="20"/>
          <w:lang w:eastAsia="zh-TW"/>
        </w:rPr>
      </w:pPr>
      <w:hyperlink w:anchor="_Toc68080452" w:history="1">
        <w:r w:rsidR="004F632F" w:rsidRPr="004F632F">
          <w:rPr>
            <w:rStyle w:val="Hyperlink"/>
            <w:rFonts w:cs="Arial"/>
            <w:szCs w:val="20"/>
          </w:rPr>
          <w:t>11.</w:t>
        </w:r>
        <w:r w:rsidR="004F632F" w:rsidRPr="00FE2044">
          <w:rPr>
            <w:rFonts w:eastAsia="PMingLiU" w:cs="Arial"/>
            <w:b w:val="0"/>
            <w:szCs w:val="20"/>
            <w:lang w:eastAsia="zh-TW"/>
          </w:rPr>
          <w:tab/>
        </w:r>
        <w:r w:rsidR="004F632F" w:rsidRPr="004F632F">
          <w:rPr>
            <w:rStyle w:val="Hyperlink"/>
            <w:rFonts w:cs="Arial"/>
            <w:szCs w:val="20"/>
          </w:rPr>
          <w:t>Insurance</w:t>
        </w:r>
        <w:r w:rsidR="004F632F" w:rsidRPr="004F632F">
          <w:rPr>
            <w:rFonts w:cs="Arial"/>
            <w:webHidden/>
            <w:szCs w:val="20"/>
          </w:rPr>
          <w:tab/>
        </w:r>
        <w:r w:rsidR="004F632F" w:rsidRPr="004F632F">
          <w:rPr>
            <w:rFonts w:cs="Arial"/>
            <w:webHidden/>
            <w:szCs w:val="20"/>
          </w:rPr>
          <w:fldChar w:fldCharType="begin"/>
        </w:r>
        <w:r w:rsidR="004F632F" w:rsidRPr="004F632F">
          <w:rPr>
            <w:rFonts w:cs="Arial"/>
            <w:webHidden/>
            <w:szCs w:val="20"/>
          </w:rPr>
          <w:instrText xml:space="preserve"> PAGEREF _Toc68080452 \h </w:instrText>
        </w:r>
        <w:r w:rsidR="004F632F" w:rsidRPr="004F632F">
          <w:rPr>
            <w:rFonts w:cs="Arial"/>
            <w:webHidden/>
            <w:szCs w:val="20"/>
          </w:rPr>
        </w:r>
        <w:r w:rsidR="004F632F" w:rsidRPr="004F632F">
          <w:rPr>
            <w:rFonts w:cs="Arial"/>
            <w:webHidden/>
            <w:szCs w:val="20"/>
          </w:rPr>
          <w:fldChar w:fldCharType="separate"/>
        </w:r>
        <w:r w:rsidR="007B4823">
          <w:rPr>
            <w:rFonts w:cs="Arial"/>
            <w:webHidden/>
            <w:szCs w:val="20"/>
          </w:rPr>
          <w:t>10</w:t>
        </w:r>
        <w:r w:rsidR="004F632F" w:rsidRPr="004F632F">
          <w:rPr>
            <w:rFonts w:cs="Arial"/>
            <w:webHidden/>
            <w:szCs w:val="20"/>
          </w:rPr>
          <w:fldChar w:fldCharType="end"/>
        </w:r>
      </w:hyperlink>
    </w:p>
    <w:p w14:paraId="0449B9A3" w14:textId="77777777" w:rsidR="004F632F" w:rsidRPr="00FE2044" w:rsidRDefault="002F4E23">
      <w:pPr>
        <w:pStyle w:val="TOC1"/>
        <w:rPr>
          <w:rFonts w:eastAsia="PMingLiU" w:cs="Arial"/>
          <w:b w:val="0"/>
          <w:szCs w:val="20"/>
          <w:lang w:eastAsia="zh-TW"/>
        </w:rPr>
      </w:pPr>
      <w:hyperlink w:anchor="_Toc68080453" w:history="1">
        <w:r w:rsidR="004F632F" w:rsidRPr="004F632F">
          <w:rPr>
            <w:rStyle w:val="Hyperlink"/>
            <w:rFonts w:cs="Arial"/>
            <w:szCs w:val="20"/>
          </w:rPr>
          <w:t>12.</w:t>
        </w:r>
        <w:r w:rsidR="004F632F" w:rsidRPr="00FE2044">
          <w:rPr>
            <w:rFonts w:eastAsia="PMingLiU" w:cs="Arial"/>
            <w:b w:val="0"/>
            <w:szCs w:val="20"/>
            <w:lang w:eastAsia="zh-TW"/>
          </w:rPr>
          <w:tab/>
        </w:r>
        <w:r w:rsidR="004F632F" w:rsidRPr="004F632F">
          <w:rPr>
            <w:rStyle w:val="Hyperlink"/>
            <w:rFonts w:cs="Arial"/>
            <w:szCs w:val="20"/>
          </w:rPr>
          <w:t>General</w:t>
        </w:r>
        <w:r w:rsidR="004F632F" w:rsidRPr="004F632F">
          <w:rPr>
            <w:rFonts w:cs="Arial"/>
            <w:webHidden/>
            <w:szCs w:val="20"/>
          </w:rPr>
          <w:tab/>
        </w:r>
        <w:r w:rsidR="004F632F" w:rsidRPr="004F632F">
          <w:rPr>
            <w:rFonts w:cs="Arial"/>
            <w:webHidden/>
            <w:szCs w:val="20"/>
          </w:rPr>
          <w:fldChar w:fldCharType="begin"/>
        </w:r>
        <w:r w:rsidR="004F632F" w:rsidRPr="004F632F">
          <w:rPr>
            <w:rFonts w:cs="Arial"/>
            <w:webHidden/>
            <w:szCs w:val="20"/>
          </w:rPr>
          <w:instrText xml:space="preserve"> PAGEREF _Toc68080453 \h </w:instrText>
        </w:r>
        <w:r w:rsidR="004F632F" w:rsidRPr="004F632F">
          <w:rPr>
            <w:rFonts w:cs="Arial"/>
            <w:webHidden/>
            <w:szCs w:val="20"/>
          </w:rPr>
        </w:r>
        <w:r w:rsidR="004F632F" w:rsidRPr="004F632F">
          <w:rPr>
            <w:rFonts w:cs="Arial"/>
            <w:webHidden/>
            <w:szCs w:val="20"/>
          </w:rPr>
          <w:fldChar w:fldCharType="separate"/>
        </w:r>
        <w:r w:rsidR="007B4823">
          <w:rPr>
            <w:rFonts w:cs="Arial"/>
            <w:webHidden/>
            <w:szCs w:val="20"/>
          </w:rPr>
          <w:t>10</w:t>
        </w:r>
        <w:r w:rsidR="004F632F" w:rsidRPr="004F632F">
          <w:rPr>
            <w:rFonts w:cs="Arial"/>
            <w:webHidden/>
            <w:szCs w:val="20"/>
          </w:rPr>
          <w:fldChar w:fldCharType="end"/>
        </w:r>
      </w:hyperlink>
    </w:p>
    <w:p w14:paraId="1B63480E" w14:textId="77777777" w:rsidR="004F632F" w:rsidRPr="00FE2044" w:rsidRDefault="002F4E23">
      <w:pPr>
        <w:pStyle w:val="TOC2"/>
        <w:rPr>
          <w:rFonts w:eastAsia="PMingLiU" w:cs="Arial"/>
          <w:noProof/>
          <w:szCs w:val="20"/>
          <w:lang w:eastAsia="zh-TW"/>
        </w:rPr>
      </w:pPr>
      <w:hyperlink w:anchor="_Toc68080457" w:history="1">
        <w:r w:rsidR="004F632F" w:rsidRPr="004F632F">
          <w:rPr>
            <w:rStyle w:val="Hyperlink"/>
            <w:rFonts w:cs="Arial"/>
            <w:noProof/>
            <w:szCs w:val="20"/>
          </w:rPr>
          <w:t>12.1.</w:t>
        </w:r>
        <w:r w:rsidR="004F632F" w:rsidRPr="00FE2044">
          <w:rPr>
            <w:rFonts w:eastAsia="PMingLiU" w:cs="Arial"/>
            <w:noProof/>
            <w:szCs w:val="20"/>
            <w:lang w:eastAsia="zh-TW"/>
          </w:rPr>
          <w:tab/>
        </w:r>
        <w:r w:rsidR="004F632F" w:rsidRPr="004F632F">
          <w:rPr>
            <w:rStyle w:val="Hyperlink"/>
            <w:rFonts w:cs="Arial"/>
            <w:noProof/>
            <w:szCs w:val="20"/>
          </w:rPr>
          <w:t>Entire Agreement</w:t>
        </w:r>
        <w:r w:rsidR="004F632F" w:rsidRPr="004F632F">
          <w:rPr>
            <w:rFonts w:cs="Arial"/>
            <w:noProof/>
            <w:webHidden/>
            <w:szCs w:val="20"/>
          </w:rPr>
          <w:tab/>
        </w:r>
        <w:r w:rsidR="004F632F" w:rsidRPr="004F632F">
          <w:rPr>
            <w:rFonts w:cs="Arial"/>
            <w:noProof/>
            <w:webHidden/>
            <w:szCs w:val="20"/>
          </w:rPr>
          <w:fldChar w:fldCharType="begin"/>
        </w:r>
        <w:r w:rsidR="004F632F" w:rsidRPr="004F632F">
          <w:rPr>
            <w:rFonts w:cs="Arial"/>
            <w:noProof/>
            <w:webHidden/>
            <w:szCs w:val="20"/>
          </w:rPr>
          <w:instrText xml:space="preserve"> PAGEREF _Toc68080457 \h </w:instrText>
        </w:r>
        <w:r w:rsidR="004F632F" w:rsidRPr="004F632F">
          <w:rPr>
            <w:rFonts w:cs="Arial"/>
            <w:noProof/>
            <w:webHidden/>
            <w:szCs w:val="20"/>
          </w:rPr>
        </w:r>
        <w:r w:rsidR="004F632F" w:rsidRPr="004F632F">
          <w:rPr>
            <w:rFonts w:cs="Arial"/>
            <w:noProof/>
            <w:webHidden/>
            <w:szCs w:val="20"/>
          </w:rPr>
          <w:fldChar w:fldCharType="separate"/>
        </w:r>
        <w:r w:rsidR="007B4823">
          <w:rPr>
            <w:rFonts w:cs="Arial"/>
            <w:noProof/>
            <w:webHidden/>
            <w:szCs w:val="20"/>
          </w:rPr>
          <w:t>10</w:t>
        </w:r>
        <w:r w:rsidR="004F632F" w:rsidRPr="004F632F">
          <w:rPr>
            <w:rFonts w:cs="Arial"/>
            <w:noProof/>
            <w:webHidden/>
            <w:szCs w:val="20"/>
          </w:rPr>
          <w:fldChar w:fldCharType="end"/>
        </w:r>
      </w:hyperlink>
    </w:p>
    <w:p w14:paraId="4AD01082" w14:textId="77777777" w:rsidR="004F632F" w:rsidRPr="00FE2044" w:rsidRDefault="002F4E23">
      <w:pPr>
        <w:pStyle w:val="TOC2"/>
        <w:rPr>
          <w:rFonts w:eastAsia="PMingLiU" w:cs="Arial"/>
          <w:noProof/>
          <w:szCs w:val="20"/>
          <w:lang w:eastAsia="zh-TW"/>
        </w:rPr>
      </w:pPr>
      <w:hyperlink w:anchor="_Toc68080458" w:history="1">
        <w:r w:rsidR="004F632F" w:rsidRPr="004F632F">
          <w:rPr>
            <w:rStyle w:val="Hyperlink"/>
            <w:rFonts w:cs="Arial"/>
            <w:noProof/>
            <w:szCs w:val="20"/>
          </w:rPr>
          <w:t>12.2.</w:t>
        </w:r>
        <w:r w:rsidR="004F632F" w:rsidRPr="00FE2044">
          <w:rPr>
            <w:rFonts w:eastAsia="PMingLiU" w:cs="Arial"/>
            <w:noProof/>
            <w:szCs w:val="20"/>
            <w:lang w:eastAsia="zh-TW"/>
          </w:rPr>
          <w:tab/>
        </w:r>
        <w:r w:rsidR="004F632F" w:rsidRPr="004F632F">
          <w:rPr>
            <w:rStyle w:val="Hyperlink"/>
            <w:rFonts w:cs="Arial"/>
            <w:noProof/>
            <w:szCs w:val="20"/>
          </w:rPr>
          <w:t>Assignment</w:t>
        </w:r>
        <w:r w:rsidR="004F632F" w:rsidRPr="004F632F">
          <w:rPr>
            <w:rFonts w:cs="Arial"/>
            <w:noProof/>
            <w:webHidden/>
            <w:szCs w:val="20"/>
          </w:rPr>
          <w:tab/>
        </w:r>
        <w:r w:rsidR="004F632F" w:rsidRPr="004F632F">
          <w:rPr>
            <w:rFonts w:cs="Arial"/>
            <w:noProof/>
            <w:webHidden/>
            <w:szCs w:val="20"/>
          </w:rPr>
          <w:fldChar w:fldCharType="begin"/>
        </w:r>
        <w:r w:rsidR="004F632F" w:rsidRPr="004F632F">
          <w:rPr>
            <w:rFonts w:cs="Arial"/>
            <w:noProof/>
            <w:webHidden/>
            <w:szCs w:val="20"/>
          </w:rPr>
          <w:instrText xml:space="preserve"> PAGEREF _Toc68080458 \h </w:instrText>
        </w:r>
        <w:r w:rsidR="004F632F" w:rsidRPr="004F632F">
          <w:rPr>
            <w:rFonts w:cs="Arial"/>
            <w:noProof/>
            <w:webHidden/>
            <w:szCs w:val="20"/>
          </w:rPr>
        </w:r>
        <w:r w:rsidR="004F632F" w:rsidRPr="004F632F">
          <w:rPr>
            <w:rFonts w:cs="Arial"/>
            <w:noProof/>
            <w:webHidden/>
            <w:szCs w:val="20"/>
          </w:rPr>
          <w:fldChar w:fldCharType="separate"/>
        </w:r>
        <w:r w:rsidR="007B4823">
          <w:rPr>
            <w:rFonts w:cs="Arial"/>
            <w:noProof/>
            <w:webHidden/>
            <w:szCs w:val="20"/>
          </w:rPr>
          <w:t>10</w:t>
        </w:r>
        <w:r w:rsidR="004F632F" w:rsidRPr="004F632F">
          <w:rPr>
            <w:rFonts w:cs="Arial"/>
            <w:noProof/>
            <w:webHidden/>
            <w:szCs w:val="20"/>
          </w:rPr>
          <w:fldChar w:fldCharType="end"/>
        </w:r>
      </w:hyperlink>
    </w:p>
    <w:p w14:paraId="2B1639BF" w14:textId="77777777" w:rsidR="004F632F" w:rsidRPr="00FE2044" w:rsidRDefault="002F4E23">
      <w:pPr>
        <w:pStyle w:val="TOC2"/>
        <w:rPr>
          <w:rFonts w:eastAsia="PMingLiU" w:cs="Arial"/>
          <w:noProof/>
          <w:szCs w:val="20"/>
          <w:lang w:eastAsia="zh-TW"/>
        </w:rPr>
      </w:pPr>
      <w:hyperlink w:anchor="_Toc68080459" w:history="1">
        <w:r w:rsidR="004F632F" w:rsidRPr="004F632F">
          <w:rPr>
            <w:rStyle w:val="Hyperlink"/>
            <w:rFonts w:cs="Arial"/>
            <w:noProof/>
            <w:szCs w:val="20"/>
          </w:rPr>
          <w:t>12.3.</w:t>
        </w:r>
        <w:r w:rsidR="004F632F" w:rsidRPr="00FE2044">
          <w:rPr>
            <w:rFonts w:eastAsia="PMingLiU" w:cs="Arial"/>
            <w:noProof/>
            <w:szCs w:val="20"/>
            <w:lang w:eastAsia="zh-TW"/>
          </w:rPr>
          <w:tab/>
        </w:r>
        <w:r w:rsidR="004F632F" w:rsidRPr="004F632F">
          <w:rPr>
            <w:rStyle w:val="Hyperlink"/>
            <w:rFonts w:cs="Arial"/>
            <w:noProof/>
            <w:szCs w:val="20"/>
          </w:rPr>
          <w:t>Amendments</w:t>
        </w:r>
        <w:r w:rsidR="004F632F" w:rsidRPr="004F632F">
          <w:rPr>
            <w:rFonts w:cs="Arial"/>
            <w:noProof/>
            <w:webHidden/>
            <w:szCs w:val="20"/>
          </w:rPr>
          <w:tab/>
        </w:r>
        <w:r w:rsidR="004F632F" w:rsidRPr="004F632F">
          <w:rPr>
            <w:rFonts w:cs="Arial"/>
            <w:noProof/>
            <w:webHidden/>
            <w:szCs w:val="20"/>
          </w:rPr>
          <w:fldChar w:fldCharType="begin"/>
        </w:r>
        <w:r w:rsidR="004F632F" w:rsidRPr="004F632F">
          <w:rPr>
            <w:rFonts w:cs="Arial"/>
            <w:noProof/>
            <w:webHidden/>
            <w:szCs w:val="20"/>
          </w:rPr>
          <w:instrText xml:space="preserve"> PAGEREF _Toc68080459 \h </w:instrText>
        </w:r>
        <w:r w:rsidR="004F632F" w:rsidRPr="004F632F">
          <w:rPr>
            <w:rFonts w:cs="Arial"/>
            <w:noProof/>
            <w:webHidden/>
            <w:szCs w:val="20"/>
          </w:rPr>
        </w:r>
        <w:r w:rsidR="004F632F" w:rsidRPr="004F632F">
          <w:rPr>
            <w:rFonts w:cs="Arial"/>
            <w:noProof/>
            <w:webHidden/>
            <w:szCs w:val="20"/>
          </w:rPr>
          <w:fldChar w:fldCharType="separate"/>
        </w:r>
        <w:r w:rsidR="007B4823">
          <w:rPr>
            <w:rFonts w:cs="Arial"/>
            <w:noProof/>
            <w:webHidden/>
            <w:szCs w:val="20"/>
          </w:rPr>
          <w:t>11</w:t>
        </w:r>
        <w:r w:rsidR="004F632F" w:rsidRPr="004F632F">
          <w:rPr>
            <w:rFonts w:cs="Arial"/>
            <w:noProof/>
            <w:webHidden/>
            <w:szCs w:val="20"/>
          </w:rPr>
          <w:fldChar w:fldCharType="end"/>
        </w:r>
      </w:hyperlink>
    </w:p>
    <w:p w14:paraId="0EB22B28" w14:textId="77777777" w:rsidR="004F632F" w:rsidRPr="00FE2044" w:rsidRDefault="002F4E23">
      <w:pPr>
        <w:pStyle w:val="TOC2"/>
        <w:rPr>
          <w:rFonts w:eastAsia="PMingLiU" w:cs="Arial"/>
          <w:noProof/>
          <w:szCs w:val="20"/>
          <w:lang w:eastAsia="zh-TW"/>
        </w:rPr>
      </w:pPr>
      <w:hyperlink w:anchor="_Toc68080460" w:history="1">
        <w:r w:rsidR="004F632F" w:rsidRPr="004F632F">
          <w:rPr>
            <w:rStyle w:val="Hyperlink"/>
            <w:rFonts w:cs="Arial"/>
            <w:noProof/>
            <w:szCs w:val="20"/>
          </w:rPr>
          <w:t>12.4.</w:t>
        </w:r>
        <w:r w:rsidR="004F632F" w:rsidRPr="00FE2044">
          <w:rPr>
            <w:rFonts w:eastAsia="PMingLiU" w:cs="Arial"/>
            <w:noProof/>
            <w:szCs w:val="20"/>
            <w:lang w:eastAsia="zh-TW"/>
          </w:rPr>
          <w:tab/>
        </w:r>
        <w:r w:rsidR="004F632F" w:rsidRPr="004F632F">
          <w:rPr>
            <w:rStyle w:val="Hyperlink"/>
            <w:rFonts w:cs="Arial"/>
            <w:noProof/>
            <w:szCs w:val="20"/>
          </w:rPr>
          <w:t>Waiver</w:t>
        </w:r>
        <w:r w:rsidR="004F632F" w:rsidRPr="004F632F">
          <w:rPr>
            <w:rFonts w:cs="Arial"/>
            <w:noProof/>
            <w:webHidden/>
            <w:szCs w:val="20"/>
          </w:rPr>
          <w:tab/>
        </w:r>
        <w:r w:rsidR="004F632F" w:rsidRPr="004F632F">
          <w:rPr>
            <w:rFonts w:cs="Arial"/>
            <w:noProof/>
            <w:webHidden/>
            <w:szCs w:val="20"/>
          </w:rPr>
          <w:fldChar w:fldCharType="begin"/>
        </w:r>
        <w:r w:rsidR="004F632F" w:rsidRPr="004F632F">
          <w:rPr>
            <w:rFonts w:cs="Arial"/>
            <w:noProof/>
            <w:webHidden/>
            <w:szCs w:val="20"/>
          </w:rPr>
          <w:instrText xml:space="preserve"> PAGEREF _Toc68080460 \h </w:instrText>
        </w:r>
        <w:r w:rsidR="004F632F" w:rsidRPr="004F632F">
          <w:rPr>
            <w:rFonts w:cs="Arial"/>
            <w:noProof/>
            <w:webHidden/>
            <w:szCs w:val="20"/>
          </w:rPr>
        </w:r>
        <w:r w:rsidR="004F632F" w:rsidRPr="004F632F">
          <w:rPr>
            <w:rFonts w:cs="Arial"/>
            <w:noProof/>
            <w:webHidden/>
            <w:szCs w:val="20"/>
          </w:rPr>
          <w:fldChar w:fldCharType="separate"/>
        </w:r>
        <w:r w:rsidR="007B4823">
          <w:rPr>
            <w:rFonts w:cs="Arial"/>
            <w:noProof/>
            <w:webHidden/>
            <w:szCs w:val="20"/>
          </w:rPr>
          <w:t>11</w:t>
        </w:r>
        <w:r w:rsidR="004F632F" w:rsidRPr="004F632F">
          <w:rPr>
            <w:rFonts w:cs="Arial"/>
            <w:noProof/>
            <w:webHidden/>
            <w:szCs w:val="20"/>
          </w:rPr>
          <w:fldChar w:fldCharType="end"/>
        </w:r>
      </w:hyperlink>
    </w:p>
    <w:p w14:paraId="642E5E0B" w14:textId="77777777" w:rsidR="004F632F" w:rsidRPr="00FE2044" w:rsidRDefault="002F4E23">
      <w:pPr>
        <w:pStyle w:val="TOC2"/>
        <w:rPr>
          <w:rFonts w:eastAsia="PMingLiU" w:cs="Arial"/>
          <w:noProof/>
          <w:szCs w:val="20"/>
          <w:lang w:eastAsia="zh-TW"/>
        </w:rPr>
      </w:pPr>
      <w:hyperlink w:anchor="_Toc68080461" w:history="1">
        <w:r w:rsidR="004F632F" w:rsidRPr="004F632F">
          <w:rPr>
            <w:rStyle w:val="Hyperlink"/>
            <w:rFonts w:cs="Arial"/>
            <w:noProof/>
            <w:szCs w:val="20"/>
          </w:rPr>
          <w:t>12.5.</w:t>
        </w:r>
        <w:r w:rsidR="004F632F" w:rsidRPr="00FE2044">
          <w:rPr>
            <w:rFonts w:eastAsia="PMingLiU" w:cs="Arial"/>
            <w:noProof/>
            <w:szCs w:val="20"/>
            <w:lang w:eastAsia="zh-TW"/>
          </w:rPr>
          <w:tab/>
        </w:r>
        <w:r w:rsidR="004F632F" w:rsidRPr="004F632F">
          <w:rPr>
            <w:rStyle w:val="Hyperlink"/>
            <w:rFonts w:cs="Arial"/>
            <w:noProof/>
            <w:szCs w:val="20"/>
          </w:rPr>
          <w:t>Severance</w:t>
        </w:r>
        <w:r w:rsidR="004F632F" w:rsidRPr="004F632F">
          <w:rPr>
            <w:rFonts w:cs="Arial"/>
            <w:noProof/>
            <w:webHidden/>
            <w:szCs w:val="20"/>
          </w:rPr>
          <w:tab/>
        </w:r>
        <w:r w:rsidR="004F632F" w:rsidRPr="004F632F">
          <w:rPr>
            <w:rFonts w:cs="Arial"/>
            <w:noProof/>
            <w:webHidden/>
            <w:szCs w:val="20"/>
          </w:rPr>
          <w:fldChar w:fldCharType="begin"/>
        </w:r>
        <w:r w:rsidR="004F632F" w:rsidRPr="004F632F">
          <w:rPr>
            <w:rFonts w:cs="Arial"/>
            <w:noProof/>
            <w:webHidden/>
            <w:szCs w:val="20"/>
          </w:rPr>
          <w:instrText xml:space="preserve"> PAGEREF _Toc68080461 \h </w:instrText>
        </w:r>
        <w:r w:rsidR="004F632F" w:rsidRPr="004F632F">
          <w:rPr>
            <w:rFonts w:cs="Arial"/>
            <w:noProof/>
            <w:webHidden/>
            <w:szCs w:val="20"/>
          </w:rPr>
        </w:r>
        <w:r w:rsidR="004F632F" w:rsidRPr="004F632F">
          <w:rPr>
            <w:rFonts w:cs="Arial"/>
            <w:noProof/>
            <w:webHidden/>
            <w:szCs w:val="20"/>
          </w:rPr>
          <w:fldChar w:fldCharType="separate"/>
        </w:r>
        <w:r w:rsidR="007B4823">
          <w:rPr>
            <w:rFonts w:cs="Arial"/>
            <w:noProof/>
            <w:webHidden/>
            <w:szCs w:val="20"/>
          </w:rPr>
          <w:t>11</w:t>
        </w:r>
        <w:r w:rsidR="004F632F" w:rsidRPr="004F632F">
          <w:rPr>
            <w:rFonts w:cs="Arial"/>
            <w:noProof/>
            <w:webHidden/>
            <w:szCs w:val="20"/>
          </w:rPr>
          <w:fldChar w:fldCharType="end"/>
        </w:r>
      </w:hyperlink>
    </w:p>
    <w:p w14:paraId="61DAB4E5" w14:textId="77777777" w:rsidR="004F632F" w:rsidRPr="00FE2044" w:rsidRDefault="002F4E23">
      <w:pPr>
        <w:pStyle w:val="TOC2"/>
        <w:rPr>
          <w:rFonts w:eastAsia="PMingLiU" w:cs="Arial"/>
          <w:noProof/>
          <w:szCs w:val="20"/>
          <w:lang w:eastAsia="zh-TW"/>
        </w:rPr>
      </w:pPr>
      <w:hyperlink w:anchor="_Toc68080462" w:history="1">
        <w:r w:rsidR="004F632F" w:rsidRPr="004F632F">
          <w:rPr>
            <w:rStyle w:val="Hyperlink"/>
            <w:rFonts w:cs="Arial"/>
            <w:noProof/>
            <w:szCs w:val="20"/>
          </w:rPr>
          <w:t>12.6.</w:t>
        </w:r>
        <w:r w:rsidR="004F632F" w:rsidRPr="00FE2044">
          <w:rPr>
            <w:rFonts w:eastAsia="PMingLiU" w:cs="Arial"/>
            <w:noProof/>
            <w:szCs w:val="20"/>
            <w:lang w:eastAsia="zh-TW"/>
          </w:rPr>
          <w:tab/>
        </w:r>
        <w:r w:rsidR="004F632F" w:rsidRPr="004F632F">
          <w:rPr>
            <w:rStyle w:val="Hyperlink"/>
            <w:rFonts w:cs="Arial"/>
            <w:noProof/>
            <w:szCs w:val="20"/>
          </w:rPr>
          <w:t>Counterparts</w:t>
        </w:r>
        <w:r w:rsidR="004F632F" w:rsidRPr="004F632F">
          <w:rPr>
            <w:rFonts w:cs="Arial"/>
            <w:noProof/>
            <w:webHidden/>
            <w:szCs w:val="20"/>
          </w:rPr>
          <w:tab/>
        </w:r>
        <w:r w:rsidR="004F632F" w:rsidRPr="004F632F">
          <w:rPr>
            <w:rFonts w:cs="Arial"/>
            <w:noProof/>
            <w:webHidden/>
            <w:szCs w:val="20"/>
          </w:rPr>
          <w:fldChar w:fldCharType="begin"/>
        </w:r>
        <w:r w:rsidR="004F632F" w:rsidRPr="004F632F">
          <w:rPr>
            <w:rFonts w:cs="Arial"/>
            <w:noProof/>
            <w:webHidden/>
            <w:szCs w:val="20"/>
          </w:rPr>
          <w:instrText xml:space="preserve"> PAGEREF _Toc68080462 \h </w:instrText>
        </w:r>
        <w:r w:rsidR="004F632F" w:rsidRPr="004F632F">
          <w:rPr>
            <w:rFonts w:cs="Arial"/>
            <w:noProof/>
            <w:webHidden/>
            <w:szCs w:val="20"/>
          </w:rPr>
        </w:r>
        <w:r w:rsidR="004F632F" w:rsidRPr="004F632F">
          <w:rPr>
            <w:rFonts w:cs="Arial"/>
            <w:noProof/>
            <w:webHidden/>
            <w:szCs w:val="20"/>
          </w:rPr>
          <w:fldChar w:fldCharType="separate"/>
        </w:r>
        <w:r w:rsidR="007B4823">
          <w:rPr>
            <w:rFonts w:cs="Arial"/>
            <w:noProof/>
            <w:webHidden/>
            <w:szCs w:val="20"/>
          </w:rPr>
          <w:t>11</w:t>
        </w:r>
        <w:r w:rsidR="004F632F" w:rsidRPr="004F632F">
          <w:rPr>
            <w:rFonts w:cs="Arial"/>
            <w:noProof/>
            <w:webHidden/>
            <w:szCs w:val="20"/>
          </w:rPr>
          <w:fldChar w:fldCharType="end"/>
        </w:r>
      </w:hyperlink>
    </w:p>
    <w:p w14:paraId="1E5A9A6C" w14:textId="77777777" w:rsidR="004F632F" w:rsidRPr="00FE2044" w:rsidRDefault="002F4E23">
      <w:pPr>
        <w:pStyle w:val="TOC2"/>
        <w:rPr>
          <w:rFonts w:eastAsia="PMingLiU" w:cs="Arial"/>
          <w:noProof/>
          <w:szCs w:val="20"/>
          <w:lang w:eastAsia="zh-TW"/>
        </w:rPr>
      </w:pPr>
      <w:hyperlink w:anchor="_Toc68080463" w:history="1">
        <w:r w:rsidR="004F632F" w:rsidRPr="004F632F">
          <w:rPr>
            <w:rStyle w:val="Hyperlink"/>
            <w:rFonts w:cs="Arial"/>
            <w:noProof/>
            <w:szCs w:val="20"/>
          </w:rPr>
          <w:t>12.7.</w:t>
        </w:r>
        <w:r w:rsidR="004F632F" w:rsidRPr="00FE2044">
          <w:rPr>
            <w:rFonts w:eastAsia="PMingLiU" w:cs="Arial"/>
            <w:noProof/>
            <w:szCs w:val="20"/>
            <w:lang w:eastAsia="zh-TW"/>
          </w:rPr>
          <w:tab/>
        </w:r>
        <w:r w:rsidR="004F632F" w:rsidRPr="004F632F">
          <w:rPr>
            <w:rStyle w:val="Hyperlink"/>
            <w:rFonts w:cs="Arial"/>
            <w:noProof/>
            <w:szCs w:val="20"/>
          </w:rPr>
          <w:t>Jurisdiction and Governing Law</w:t>
        </w:r>
        <w:r w:rsidR="004F632F" w:rsidRPr="004F632F">
          <w:rPr>
            <w:rFonts w:cs="Arial"/>
            <w:noProof/>
            <w:webHidden/>
            <w:szCs w:val="20"/>
          </w:rPr>
          <w:tab/>
        </w:r>
        <w:r w:rsidR="004F632F" w:rsidRPr="004F632F">
          <w:rPr>
            <w:rFonts w:cs="Arial"/>
            <w:noProof/>
            <w:webHidden/>
            <w:szCs w:val="20"/>
          </w:rPr>
          <w:fldChar w:fldCharType="begin"/>
        </w:r>
        <w:r w:rsidR="004F632F" w:rsidRPr="004F632F">
          <w:rPr>
            <w:rFonts w:cs="Arial"/>
            <w:noProof/>
            <w:webHidden/>
            <w:szCs w:val="20"/>
          </w:rPr>
          <w:instrText xml:space="preserve"> PAGEREF _Toc68080463 \h </w:instrText>
        </w:r>
        <w:r w:rsidR="004F632F" w:rsidRPr="004F632F">
          <w:rPr>
            <w:rFonts w:cs="Arial"/>
            <w:noProof/>
            <w:webHidden/>
            <w:szCs w:val="20"/>
          </w:rPr>
        </w:r>
        <w:r w:rsidR="004F632F" w:rsidRPr="004F632F">
          <w:rPr>
            <w:rFonts w:cs="Arial"/>
            <w:noProof/>
            <w:webHidden/>
            <w:szCs w:val="20"/>
          </w:rPr>
          <w:fldChar w:fldCharType="separate"/>
        </w:r>
        <w:r w:rsidR="007B4823">
          <w:rPr>
            <w:rFonts w:cs="Arial"/>
            <w:noProof/>
            <w:webHidden/>
            <w:szCs w:val="20"/>
          </w:rPr>
          <w:t>11</w:t>
        </w:r>
        <w:r w:rsidR="004F632F" w:rsidRPr="004F632F">
          <w:rPr>
            <w:rFonts w:cs="Arial"/>
            <w:noProof/>
            <w:webHidden/>
            <w:szCs w:val="20"/>
          </w:rPr>
          <w:fldChar w:fldCharType="end"/>
        </w:r>
      </w:hyperlink>
    </w:p>
    <w:p w14:paraId="14E2E3EC" w14:textId="77777777" w:rsidR="004F632F" w:rsidRPr="00FE2044" w:rsidRDefault="002F4E23">
      <w:pPr>
        <w:pStyle w:val="TOC3"/>
        <w:tabs>
          <w:tab w:val="right" w:leader="dot" w:pos="8296"/>
        </w:tabs>
        <w:rPr>
          <w:rFonts w:ascii="Arial" w:eastAsia="PMingLiU" w:hAnsi="Arial" w:cs="Arial"/>
          <w:noProof/>
          <w:sz w:val="20"/>
          <w:szCs w:val="20"/>
          <w:lang w:eastAsia="zh-TW"/>
        </w:rPr>
      </w:pPr>
      <w:hyperlink w:anchor="_Toc68080464" w:history="1">
        <w:r w:rsidR="004F632F" w:rsidRPr="004F632F">
          <w:rPr>
            <w:rStyle w:val="Hyperlink"/>
            <w:rFonts w:ascii="Arial" w:hAnsi="Arial" w:cs="Arial"/>
            <w:noProof/>
            <w:sz w:val="20"/>
            <w:szCs w:val="20"/>
          </w:rPr>
          <w:t>Schedule 1</w:t>
        </w:r>
        <w:r w:rsidR="004F632F" w:rsidRPr="004F632F">
          <w:rPr>
            <w:rFonts w:ascii="Arial" w:hAnsi="Arial" w:cs="Arial"/>
            <w:noProof/>
            <w:webHidden/>
            <w:sz w:val="20"/>
            <w:szCs w:val="20"/>
          </w:rPr>
          <w:tab/>
        </w:r>
        <w:r w:rsidR="004F632F" w:rsidRPr="004F632F">
          <w:rPr>
            <w:rFonts w:ascii="Arial" w:hAnsi="Arial" w:cs="Arial"/>
            <w:noProof/>
            <w:webHidden/>
            <w:sz w:val="20"/>
            <w:szCs w:val="20"/>
          </w:rPr>
          <w:fldChar w:fldCharType="begin"/>
        </w:r>
        <w:r w:rsidR="004F632F" w:rsidRPr="004F632F">
          <w:rPr>
            <w:rFonts w:ascii="Arial" w:hAnsi="Arial" w:cs="Arial"/>
            <w:noProof/>
            <w:webHidden/>
            <w:sz w:val="20"/>
            <w:szCs w:val="20"/>
          </w:rPr>
          <w:instrText xml:space="preserve"> PAGEREF _Toc68080464 \h </w:instrText>
        </w:r>
        <w:r w:rsidR="004F632F" w:rsidRPr="004F632F">
          <w:rPr>
            <w:rFonts w:ascii="Arial" w:hAnsi="Arial" w:cs="Arial"/>
            <w:noProof/>
            <w:webHidden/>
            <w:sz w:val="20"/>
            <w:szCs w:val="20"/>
          </w:rPr>
        </w:r>
        <w:r w:rsidR="004F632F" w:rsidRPr="004F632F">
          <w:rPr>
            <w:rFonts w:ascii="Arial" w:hAnsi="Arial" w:cs="Arial"/>
            <w:noProof/>
            <w:webHidden/>
            <w:sz w:val="20"/>
            <w:szCs w:val="20"/>
          </w:rPr>
          <w:fldChar w:fldCharType="separate"/>
        </w:r>
        <w:r w:rsidR="007B4823">
          <w:rPr>
            <w:rFonts w:ascii="Arial" w:hAnsi="Arial" w:cs="Arial"/>
            <w:noProof/>
            <w:webHidden/>
            <w:sz w:val="20"/>
            <w:szCs w:val="20"/>
          </w:rPr>
          <w:t>13</w:t>
        </w:r>
        <w:r w:rsidR="004F632F" w:rsidRPr="004F632F">
          <w:rPr>
            <w:rFonts w:ascii="Arial" w:hAnsi="Arial" w:cs="Arial"/>
            <w:noProof/>
            <w:webHidden/>
            <w:sz w:val="20"/>
            <w:szCs w:val="20"/>
          </w:rPr>
          <w:fldChar w:fldCharType="end"/>
        </w:r>
      </w:hyperlink>
    </w:p>
    <w:p w14:paraId="5F4EA189" w14:textId="77777777" w:rsidR="004F632F" w:rsidRPr="00FE2044" w:rsidRDefault="002F4E23">
      <w:pPr>
        <w:pStyle w:val="TOC3"/>
        <w:tabs>
          <w:tab w:val="right" w:leader="dot" w:pos="8296"/>
        </w:tabs>
        <w:rPr>
          <w:rFonts w:ascii="Arial" w:eastAsia="PMingLiU" w:hAnsi="Arial" w:cs="Arial"/>
          <w:noProof/>
          <w:sz w:val="20"/>
          <w:szCs w:val="20"/>
          <w:lang w:eastAsia="zh-TW"/>
        </w:rPr>
      </w:pPr>
      <w:hyperlink w:anchor="_Toc68080465" w:history="1">
        <w:r w:rsidR="004F632F" w:rsidRPr="004F632F">
          <w:rPr>
            <w:rStyle w:val="Hyperlink"/>
            <w:rFonts w:ascii="Arial" w:hAnsi="Arial" w:cs="Arial"/>
            <w:noProof/>
            <w:sz w:val="20"/>
            <w:szCs w:val="20"/>
          </w:rPr>
          <w:t>Schedule 2</w:t>
        </w:r>
        <w:r w:rsidR="004F632F" w:rsidRPr="004F632F">
          <w:rPr>
            <w:rFonts w:ascii="Arial" w:hAnsi="Arial" w:cs="Arial"/>
            <w:noProof/>
            <w:webHidden/>
            <w:sz w:val="20"/>
            <w:szCs w:val="20"/>
          </w:rPr>
          <w:tab/>
        </w:r>
        <w:r w:rsidR="004F632F" w:rsidRPr="004F632F">
          <w:rPr>
            <w:rFonts w:ascii="Arial" w:hAnsi="Arial" w:cs="Arial"/>
            <w:noProof/>
            <w:webHidden/>
            <w:sz w:val="20"/>
            <w:szCs w:val="20"/>
          </w:rPr>
          <w:fldChar w:fldCharType="begin"/>
        </w:r>
        <w:r w:rsidR="004F632F" w:rsidRPr="004F632F">
          <w:rPr>
            <w:rFonts w:ascii="Arial" w:hAnsi="Arial" w:cs="Arial"/>
            <w:noProof/>
            <w:webHidden/>
            <w:sz w:val="20"/>
            <w:szCs w:val="20"/>
          </w:rPr>
          <w:instrText xml:space="preserve"> PAGEREF _Toc68080465 \h </w:instrText>
        </w:r>
        <w:r w:rsidR="004F632F" w:rsidRPr="004F632F">
          <w:rPr>
            <w:rFonts w:ascii="Arial" w:hAnsi="Arial" w:cs="Arial"/>
            <w:noProof/>
            <w:webHidden/>
            <w:sz w:val="20"/>
            <w:szCs w:val="20"/>
          </w:rPr>
        </w:r>
        <w:r w:rsidR="004F632F" w:rsidRPr="004F632F">
          <w:rPr>
            <w:rFonts w:ascii="Arial" w:hAnsi="Arial" w:cs="Arial"/>
            <w:noProof/>
            <w:webHidden/>
            <w:sz w:val="20"/>
            <w:szCs w:val="20"/>
          </w:rPr>
          <w:fldChar w:fldCharType="separate"/>
        </w:r>
        <w:r w:rsidR="007B4823">
          <w:rPr>
            <w:rFonts w:ascii="Arial" w:hAnsi="Arial" w:cs="Arial"/>
            <w:noProof/>
            <w:webHidden/>
            <w:sz w:val="20"/>
            <w:szCs w:val="20"/>
          </w:rPr>
          <w:t>15</w:t>
        </w:r>
        <w:r w:rsidR="004F632F" w:rsidRPr="004F632F">
          <w:rPr>
            <w:rFonts w:ascii="Arial" w:hAnsi="Arial" w:cs="Arial"/>
            <w:noProof/>
            <w:webHidden/>
            <w:sz w:val="20"/>
            <w:szCs w:val="20"/>
          </w:rPr>
          <w:fldChar w:fldCharType="end"/>
        </w:r>
      </w:hyperlink>
    </w:p>
    <w:p w14:paraId="6697E593" w14:textId="77777777" w:rsidR="004F632F" w:rsidRPr="00FE2044" w:rsidRDefault="002F4E23">
      <w:pPr>
        <w:pStyle w:val="TOC3"/>
        <w:tabs>
          <w:tab w:val="right" w:leader="dot" w:pos="8296"/>
        </w:tabs>
        <w:rPr>
          <w:rFonts w:ascii="Arial" w:eastAsia="PMingLiU" w:hAnsi="Arial" w:cs="Arial"/>
          <w:noProof/>
          <w:sz w:val="20"/>
          <w:szCs w:val="20"/>
          <w:lang w:eastAsia="zh-TW"/>
        </w:rPr>
      </w:pPr>
      <w:hyperlink w:anchor="_Toc68080466" w:history="1">
        <w:r w:rsidR="004F632F" w:rsidRPr="004F632F">
          <w:rPr>
            <w:rStyle w:val="Hyperlink"/>
            <w:rFonts w:ascii="Arial" w:hAnsi="Arial" w:cs="Arial"/>
            <w:noProof/>
            <w:sz w:val="20"/>
            <w:szCs w:val="20"/>
          </w:rPr>
          <w:t>Schedule 3</w:t>
        </w:r>
        <w:r w:rsidR="004F632F" w:rsidRPr="004F632F">
          <w:rPr>
            <w:rFonts w:ascii="Arial" w:hAnsi="Arial" w:cs="Arial"/>
            <w:noProof/>
            <w:webHidden/>
            <w:sz w:val="20"/>
            <w:szCs w:val="20"/>
          </w:rPr>
          <w:tab/>
        </w:r>
        <w:r w:rsidR="004F632F" w:rsidRPr="004F632F">
          <w:rPr>
            <w:rFonts w:ascii="Arial" w:hAnsi="Arial" w:cs="Arial"/>
            <w:noProof/>
            <w:webHidden/>
            <w:sz w:val="20"/>
            <w:szCs w:val="20"/>
          </w:rPr>
          <w:fldChar w:fldCharType="begin"/>
        </w:r>
        <w:r w:rsidR="004F632F" w:rsidRPr="004F632F">
          <w:rPr>
            <w:rFonts w:ascii="Arial" w:hAnsi="Arial" w:cs="Arial"/>
            <w:noProof/>
            <w:webHidden/>
            <w:sz w:val="20"/>
            <w:szCs w:val="20"/>
          </w:rPr>
          <w:instrText xml:space="preserve"> PAGEREF _Toc68080466 \h </w:instrText>
        </w:r>
        <w:r w:rsidR="004F632F" w:rsidRPr="004F632F">
          <w:rPr>
            <w:rFonts w:ascii="Arial" w:hAnsi="Arial" w:cs="Arial"/>
            <w:noProof/>
            <w:webHidden/>
            <w:sz w:val="20"/>
            <w:szCs w:val="20"/>
          </w:rPr>
        </w:r>
        <w:r w:rsidR="004F632F" w:rsidRPr="004F632F">
          <w:rPr>
            <w:rFonts w:ascii="Arial" w:hAnsi="Arial" w:cs="Arial"/>
            <w:noProof/>
            <w:webHidden/>
            <w:sz w:val="20"/>
            <w:szCs w:val="20"/>
          </w:rPr>
          <w:fldChar w:fldCharType="separate"/>
        </w:r>
        <w:r w:rsidR="007B4823">
          <w:rPr>
            <w:rFonts w:ascii="Arial" w:hAnsi="Arial" w:cs="Arial"/>
            <w:noProof/>
            <w:webHidden/>
            <w:sz w:val="20"/>
            <w:szCs w:val="20"/>
          </w:rPr>
          <w:t>16</w:t>
        </w:r>
        <w:r w:rsidR="004F632F" w:rsidRPr="004F632F">
          <w:rPr>
            <w:rFonts w:ascii="Arial" w:hAnsi="Arial" w:cs="Arial"/>
            <w:noProof/>
            <w:webHidden/>
            <w:sz w:val="20"/>
            <w:szCs w:val="20"/>
          </w:rPr>
          <w:fldChar w:fldCharType="end"/>
        </w:r>
      </w:hyperlink>
    </w:p>
    <w:p w14:paraId="6C4F2C50" w14:textId="77777777" w:rsidR="00E527D2" w:rsidRPr="004F632F" w:rsidRDefault="00261101" w:rsidP="00261101">
      <w:pPr>
        <w:spacing w:before="120" w:after="120"/>
        <w:rPr>
          <w:rFonts w:ascii="Arial" w:hAnsi="Arial" w:cs="Arial"/>
          <w:sz w:val="20"/>
          <w:szCs w:val="20"/>
        </w:rPr>
      </w:pPr>
      <w:r w:rsidRPr="004F632F">
        <w:rPr>
          <w:rFonts w:ascii="Arial" w:hAnsi="Arial" w:cs="Arial"/>
          <w:b/>
          <w:sz w:val="20"/>
          <w:szCs w:val="20"/>
        </w:rPr>
        <w:fldChar w:fldCharType="end"/>
      </w:r>
    </w:p>
    <w:p w14:paraId="3463F931" w14:textId="77777777" w:rsidR="00E527D2" w:rsidRDefault="00E527D2" w:rsidP="00E527D2">
      <w:pPr>
        <w:rPr>
          <w:rFonts w:ascii="Tahoma" w:hAnsi="Tahoma" w:cs="Tahoma"/>
          <w:sz w:val="16"/>
          <w:szCs w:val="16"/>
        </w:rPr>
      </w:pPr>
    </w:p>
    <w:p w14:paraId="7A5B97A7" w14:textId="77777777" w:rsidR="00E527D2" w:rsidRDefault="00E527D2" w:rsidP="00E527D2">
      <w:pPr>
        <w:rPr>
          <w:rFonts w:ascii="Tahoma" w:hAnsi="Tahoma" w:cs="Tahoma"/>
          <w:sz w:val="16"/>
          <w:szCs w:val="16"/>
        </w:rPr>
      </w:pPr>
    </w:p>
    <w:p w14:paraId="26D5CD1E" w14:textId="77777777" w:rsidR="00E527D2" w:rsidRDefault="00E527D2" w:rsidP="00E527D2">
      <w:pPr>
        <w:rPr>
          <w:rFonts w:ascii="Tahoma" w:hAnsi="Tahoma" w:cs="Tahoma"/>
          <w:sz w:val="16"/>
          <w:szCs w:val="16"/>
        </w:rPr>
      </w:pPr>
    </w:p>
    <w:p w14:paraId="732ABDA7" w14:textId="77777777" w:rsidR="00E527D2" w:rsidRDefault="00E527D2" w:rsidP="00E527D2">
      <w:pPr>
        <w:rPr>
          <w:rFonts w:ascii="Tahoma" w:hAnsi="Tahoma" w:cs="Tahoma"/>
          <w:sz w:val="16"/>
          <w:szCs w:val="16"/>
        </w:rPr>
      </w:pPr>
    </w:p>
    <w:p w14:paraId="49BAB3FE" w14:textId="77777777" w:rsidR="00E527D2" w:rsidRPr="00261101" w:rsidRDefault="00102898" w:rsidP="00340EB6">
      <w:pPr>
        <w:jc w:val="both"/>
        <w:rPr>
          <w:rFonts w:ascii="Arial" w:hAnsi="Arial" w:cs="Arial"/>
          <w:b/>
          <w:sz w:val="18"/>
          <w:szCs w:val="18"/>
        </w:rPr>
      </w:pPr>
      <w:r>
        <w:rPr>
          <w:rFonts w:ascii="Arial" w:hAnsi="Arial" w:cs="Arial"/>
          <w:b/>
          <w:sz w:val="18"/>
          <w:szCs w:val="18"/>
        </w:rPr>
        <w:br w:type="page"/>
      </w:r>
      <w:r w:rsidR="00E527D2" w:rsidRPr="00261101">
        <w:rPr>
          <w:rFonts w:ascii="Arial" w:hAnsi="Arial" w:cs="Arial"/>
          <w:b/>
          <w:sz w:val="18"/>
          <w:szCs w:val="18"/>
        </w:rPr>
        <w:lastRenderedPageBreak/>
        <w:t>Agreement made</w:t>
      </w:r>
      <w:r w:rsidR="00375F86" w:rsidRPr="00261101">
        <w:rPr>
          <w:rFonts w:ascii="Arial" w:hAnsi="Arial" w:cs="Arial"/>
          <w:b/>
          <w:sz w:val="18"/>
          <w:szCs w:val="18"/>
        </w:rPr>
        <w:t xml:space="preserve"> </w:t>
      </w:r>
      <w:r w:rsidR="00E527D2" w:rsidRPr="00261101">
        <w:rPr>
          <w:rFonts w:ascii="Arial" w:hAnsi="Arial" w:cs="Arial"/>
          <w:b/>
          <w:sz w:val="18"/>
          <w:szCs w:val="18"/>
        </w:rPr>
        <w:t>on</w:t>
      </w:r>
    </w:p>
    <w:p w14:paraId="1A97E8B9" w14:textId="77777777" w:rsidR="008B50E4" w:rsidRPr="00261101" w:rsidRDefault="008B50E4" w:rsidP="00340EB6">
      <w:pPr>
        <w:jc w:val="both"/>
        <w:rPr>
          <w:rFonts w:ascii="Arial" w:hAnsi="Arial" w:cs="Arial"/>
          <w:b/>
          <w:sz w:val="18"/>
          <w:szCs w:val="18"/>
        </w:rPr>
      </w:pPr>
    </w:p>
    <w:p w14:paraId="50C7C5B1" w14:textId="77777777" w:rsidR="0004790E" w:rsidRPr="00261101" w:rsidRDefault="0004790E" w:rsidP="00340EB6">
      <w:pPr>
        <w:jc w:val="both"/>
        <w:rPr>
          <w:rFonts w:ascii="Arial" w:hAnsi="Arial" w:cs="Arial"/>
          <w:b/>
          <w:sz w:val="18"/>
          <w:szCs w:val="18"/>
        </w:rPr>
      </w:pPr>
      <w:r w:rsidRPr="00261101">
        <w:rPr>
          <w:rFonts w:ascii="Arial" w:hAnsi="Arial" w:cs="Arial"/>
          <w:b/>
          <w:sz w:val="18"/>
          <w:szCs w:val="18"/>
        </w:rPr>
        <w:t>Between:</w:t>
      </w:r>
    </w:p>
    <w:p w14:paraId="1AF7F1E4" w14:textId="77777777" w:rsidR="0004790E" w:rsidRPr="00261101" w:rsidRDefault="0004790E" w:rsidP="00340EB6">
      <w:pPr>
        <w:jc w:val="both"/>
        <w:rPr>
          <w:rFonts w:ascii="Arial" w:hAnsi="Arial" w:cs="Arial"/>
          <w:b/>
          <w:sz w:val="18"/>
          <w:szCs w:val="18"/>
        </w:rPr>
      </w:pPr>
    </w:p>
    <w:p w14:paraId="35078275" w14:textId="77777777" w:rsidR="00AF4610" w:rsidRPr="00261101" w:rsidRDefault="00AF4610" w:rsidP="00340EB6">
      <w:pPr>
        <w:jc w:val="both"/>
        <w:rPr>
          <w:rFonts w:ascii="Arial" w:hAnsi="Arial" w:cs="Arial"/>
          <w:b/>
          <w:sz w:val="20"/>
          <w:szCs w:val="20"/>
        </w:rPr>
      </w:pPr>
    </w:p>
    <w:p w14:paraId="7C24990B" w14:textId="77777777" w:rsidR="00E527D2" w:rsidRPr="00261101" w:rsidRDefault="00E527D2" w:rsidP="007F1325">
      <w:pPr>
        <w:rPr>
          <w:rFonts w:ascii="Arial" w:hAnsi="Arial" w:cs="Arial"/>
          <w:b/>
          <w:sz w:val="20"/>
          <w:szCs w:val="20"/>
        </w:rPr>
      </w:pPr>
      <w:r w:rsidRPr="00261101">
        <w:rPr>
          <w:rFonts w:ascii="Arial" w:hAnsi="Arial" w:cs="Arial"/>
          <w:b/>
          <w:sz w:val="20"/>
          <w:szCs w:val="20"/>
        </w:rPr>
        <w:t xml:space="preserve">The State of Queensland </w:t>
      </w:r>
      <w:r w:rsidR="0004790E" w:rsidRPr="00261101">
        <w:rPr>
          <w:rFonts w:ascii="Arial" w:hAnsi="Arial" w:cs="Arial"/>
          <w:b/>
          <w:sz w:val="20"/>
          <w:szCs w:val="20"/>
        </w:rPr>
        <w:t>(</w:t>
      </w:r>
      <w:r w:rsidRPr="00261101">
        <w:rPr>
          <w:rFonts w:ascii="Arial" w:hAnsi="Arial" w:cs="Arial"/>
          <w:b/>
          <w:sz w:val="20"/>
          <w:szCs w:val="20"/>
        </w:rPr>
        <w:t>acting through</w:t>
      </w:r>
      <w:r w:rsidR="006D1CE9" w:rsidRPr="00261101">
        <w:rPr>
          <w:rFonts w:ascii="Arial" w:hAnsi="Arial" w:cs="Arial"/>
          <w:b/>
          <w:sz w:val="20"/>
          <w:szCs w:val="20"/>
        </w:rPr>
        <w:t xml:space="preserve"> Department of Education</w:t>
      </w:r>
      <w:r w:rsidR="002D669C" w:rsidRPr="00261101">
        <w:rPr>
          <w:rFonts w:ascii="Arial" w:hAnsi="Arial" w:cs="Arial"/>
          <w:b/>
          <w:sz w:val="20"/>
          <w:szCs w:val="20"/>
        </w:rPr>
        <w:t xml:space="preserve"> </w:t>
      </w:r>
      <w:r w:rsidR="006D1CE9" w:rsidRPr="00261101">
        <w:rPr>
          <w:rFonts w:ascii="Arial" w:hAnsi="Arial" w:cs="Arial"/>
          <w:b/>
          <w:sz w:val="20"/>
          <w:szCs w:val="20"/>
        </w:rPr>
        <w:t>represented by</w:t>
      </w:r>
      <w:r w:rsidR="00ED4AB2" w:rsidRPr="00261101">
        <w:rPr>
          <w:rFonts w:ascii="Arial" w:hAnsi="Arial" w:cs="Arial"/>
          <w:b/>
          <w:sz w:val="20"/>
          <w:szCs w:val="20"/>
        </w:rPr>
        <w:t xml:space="preserve"> </w:t>
      </w:r>
      <w:r w:rsidR="006D1CE9" w:rsidRPr="00261101">
        <w:rPr>
          <w:rFonts w:ascii="Arial" w:hAnsi="Arial" w:cs="Arial"/>
          <w:b/>
          <w:sz w:val="20"/>
          <w:szCs w:val="20"/>
          <w:highlight w:val="yellow"/>
        </w:rPr>
        <w:t>###</w:t>
      </w:r>
      <w:r w:rsidR="00204BEE" w:rsidRPr="00261101">
        <w:rPr>
          <w:rFonts w:ascii="Arial" w:hAnsi="Arial" w:cs="Arial"/>
          <w:b/>
          <w:sz w:val="20"/>
          <w:szCs w:val="20"/>
        </w:rPr>
        <w:t xml:space="preserve"> State</w:t>
      </w:r>
      <w:r w:rsidR="0004790E" w:rsidRPr="00261101">
        <w:rPr>
          <w:rFonts w:ascii="Arial" w:hAnsi="Arial" w:cs="Arial"/>
          <w:b/>
          <w:sz w:val="20"/>
          <w:szCs w:val="20"/>
        </w:rPr>
        <w:t xml:space="preserve"> High School)</w:t>
      </w:r>
      <w:r w:rsidRPr="00261101">
        <w:rPr>
          <w:rFonts w:ascii="Arial" w:hAnsi="Arial" w:cs="Arial"/>
          <w:b/>
          <w:sz w:val="20"/>
          <w:szCs w:val="20"/>
        </w:rPr>
        <w:t xml:space="preserve"> ABN </w:t>
      </w:r>
      <w:r w:rsidR="00ED4AB2" w:rsidRPr="00261101">
        <w:rPr>
          <w:rFonts w:ascii="Arial" w:hAnsi="Arial" w:cs="Arial"/>
          <w:b/>
          <w:sz w:val="20"/>
          <w:szCs w:val="20"/>
        </w:rPr>
        <w:t>[</w:t>
      </w:r>
      <w:r w:rsidR="0004790E" w:rsidRPr="00261101">
        <w:rPr>
          <w:rFonts w:ascii="Arial" w:hAnsi="Arial" w:cs="Arial"/>
          <w:b/>
          <w:sz w:val="20"/>
          <w:szCs w:val="20"/>
          <w:highlight w:val="yellow"/>
        </w:rPr>
        <w:t>insert ABN</w:t>
      </w:r>
      <w:r w:rsidR="0004790E" w:rsidRPr="00261101">
        <w:rPr>
          <w:rFonts w:ascii="Arial" w:hAnsi="Arial" w:cs="Arial"/>
          <w:b/>
          <w:sz w:val="20"/>
          <w:szCs w:val="20"/>
        </w:rPr>
        <w:t>]</w:t>
      </w:r>
      <w:r w:rsidR="00ED4AB2" w:rsidRPr="00261101">
        <w:rPr>
          <w:rFonts w:ascii="Arial" w:hAnsi="Arial" w:cs="Arial"/>
          <w:b/>
          <w:sz w:val="20"/>
          <w:szCs w:val="20"/>
        </w:rPr>
        <w:t xml:space="preserve"> </w:t>
      </w:r>
      <w:r w:rsidR="006D1CE9" w:rsidRPr="00261101">
        <w:rPr>
          <w:rFonts w:ascii="Arial" w:hAnsi="Arial" w:cs="Arial"/>
          <w:b/>
          <w:sz w:val="20"/>
          <w:szCs w:val="20"/>
        </w:rPr>
        <w:t xml:space="preserve">of </w:t>
      </w:r>
      <w:r w:rsidR="002B7267" w:rsidRPr="00261101">
        <w:rPr>
          <w:rFonts w:ascii="Arial" w:hAnsi="Arial" w:cs="Arial"/>
          <w:b/>
          <w:sz w:val="20"/>
          <w:szCs w:val="20"/>
          <w:highlight w:val="yellow"/>
        </w:rPr>
        <w:t>[insert street address]</w:t>
      </w:r>
      <w:r w:rsidR="0004790E" w:rsidRPr="00261101">
        <w:rPr>
          <w:rFonts w:ascii="Arial" w:hAnsi="Arial" w:cs="Arial"/>
          <w:sz w:val="20"/>
          <w:szCs w:val="20"/>
        </w:rPr>
        <w:t>,</w:t>
      </w:r>
      <w:r w:rsidRPr="00261101">
        <w:rPr>
          <w:rFonts w:ascii="Arial" w:hAnsi="Arial" w:cs="Arial"/>
          <w:sz w:val="20"/>
          <w:szCs w:val="20"/>
        </w:rPr>
        <w:t xml:space="preserve"> in the State of Queensland</w:t>
      </w:r>
    </w:p>
    <w:p w14:paraId="23103355" w14:textId="77777777" w:rsidR="00E527D2" w:rsidRPr="00261101" w:rsidRDefault="00E527D2" w:rsidP="00340EB6">
      <w:pPr>
        <w:jc w:val="both"/>
        <w:rPr>
          <w:rFonts w:ascii="Arial" w:hAnsi="Arial" w:cs="Arial"/>
          <w:sz w:val="16"/>
          <w:szCs w:val="16"/>
        </w:rPr>
      </w:pPr>
    </w:p>
    <w:p w14:paraId="3F8E12EE" w14:textId="77777777" w:rsidR="00D67088" w:rsidRPr="00261101" w:rsidRDefault="00E527D2" w:rsidP="00340EB6">
      <w:pPr>
        <w:spacing w:after="120"/>
        <w:jc w:val="both"/>
        <w:rPr>
          <w:rFonts w:ascii="Arial" w:hAnsi="Arial" w:cs="Arial"/>
          <w:sz w:val="16"/>
          <w:szCs w:val="16"/>
        </w:rPr>
      </w:pPr>
      <w:r w:rsidRPr="00261101">
        <w:rPr>
          <w:rFonts w:ascii="Arial" w:hAnsi="Arial" w:cs="Arial"/>
          <w:sz w:val="16"/>
          <w:szCs w:val="16"/>
        </w:rPr>
        <w:tab/>
      </w:r>
      <w:r w:rsidRPr="00261101">
        <w:rPr>
          <w:rFonts w:ascii="Arial" w:hAnsi="Arial" w:cs="Arial"/>
          <w:sz w:val="16"/>
          <w:szCs w:val="16"/>
        </w:rPr>
        <w:tab/>
      </w:r>
      <w:r w:rsidR="006F770D" w:rsidRPr="00261101">
        <w:rPr>
          <w:rFonts w:ascii="Arial" w:hAnsi="Arial" w:cs="Arial"/>
          <w:sz w:val="16"/>
          <w:szCs w:val="16"/>
        </w:rPr>
        <w:tab/>
      </w:r>
      <w:r w:rsidR="006F770D" w:rsidRPr="00261101">
        <w:rPr>
          <w:rFonts w:ascii="Arial" w:hAnsi="Arial" w:cs="Arial"/>
          <w:sz w:val="16"/>
          <w:szCs w:val="16"/>
        </w:rPr>
        <w:tab/>
      </w:r>
      <w:r w:rsidR="006F770D" w:rsidRPr="00261101">
        <w:rPr>
          <w:rFonts w:ascii="Arial" w:hAnsi="Arial" w:cs="Arial"/>
          <w:sz w:val="16"/>
          <w:szCs w:val="16"/>
        </w:rPr>
        <w:tab/>
      </w:r>
      <w:r w:rsidR="006F770D" w:rsidRPr="00261101">
        <w:rPr>
          <w:rFonts w:ascii="Arial" w:hAnsi="Arial" w:cs="Arial"/>
          <w:sz w:val="16"/>
          <w:szCs w:val="16"/>
        </w:rPr>
        <w:tab/>
      </w:r>
      <w:r w:rsidR="006F770D" w:rsidRPr="00261101">
        <w:rPr>
          <w:rFonts w:ascii="Arial" w:hAnsi="Arial" w:cs="Arial"/>
          <w:sz w:val="16"/>
          <w:szCs w:val="16"/>
        </w:rPr>
        <w:tab/>
      </w:r>
      <w:r w:rsidR="006F770D" w:rsidRPr="00261101">
        <w:rPr>
          <w:rFonts w:ascii="Arial" w:hAnsi="Arial" w:cs="Arial"/>
          <w:sz w:val="16"/>
          <w:szCs w:val="16"/>
        </w:rPr>
        <w:tab/>
      </w:r>
      <w:r w:rsidR="006F770D" w:rsidRPr="00261101">
        <w:rPr>
          <w:rFonts w:ascii="Arial" w:hAnsi="Arial" w:cs="Arial"/>
          <w:sz w:val="16"/>
          <w:szCs w:val="16"/>
        </w:rPr>
        <w:tab/>
      </w:r>
      <w:r w:rsidRPr="00261101">
        <w:rPr>
          <w:rFonts w:ascii="Arial" w:hAnsi="Arial" w:cs="Arial"/>
          <w:sz w:val="16"/>
          <w:szCs w:val="16"/>
        </w:rPr>
        <w:t>(“</w:t>
      </w:r>
      <w:r w:rsidR="006D1CE9" w:rsidRPr="00261101">
        <w:rPr>
          <w:rFonts w:ascii="Arial" w:hAnsi="Arial" w:cs="Arial"/>
          <w:b/>
          <w:sz w:val="16"/>
          <w:szCs w:val="16"/>
        </w:rPr>
        <w:t>SHS</w:t>
      </w:r>
      <w:r w:rsidRPr="00261101">
        <w:rPr>
          <w:rFonts w:ascii="Arial" w:hAnsi="Arial" w:cs="Arial"/>
          <w:sz w:val="16"/>
          <w:szCs w:val="16"/>
        </w:rPr>
        <w:t>”)</w:t>
      </w:r>
    </w:p>
    <w:p w14:paraId="48790023" w14:textId="77777777" w:rsidR="00D67088" w:rsidRPr="00261101" w:rsidRDefault="00E527D2" w:rsidP="00340EB6">
      <w:pPr>
        <w:spacing w:after="120"/>
        <w:jc w:val="both"/>
        <w:rPr>
          <w:rFonts w:ascii="Arial" w:hAnsi="Arial" w:cs="Arial"/>
          <w:sz w:val="20"/>
          <w:szCs w:val="20"/>
        </w:rPr>
      </w:pPr>
      <w:r w:rsidRPr="00261101">
        <w:rPr>
          <w:rFonts w:ascii="Arial" w:hAnsi="Arial" w:cs="Arial"/>
          <w:sz w:val="20"/>
          <w:szCs w:val="20"/>
        </w:rPr>
        <w:t>The Party identified in Item 1 of Schedule 1</w:t>
      </w:r>
    </w:p>
    <w:p w14:paraId="65072A16" w14:textId="77777777" w:rsidR="00E527D2" w:rsidRPr="00261101" w:rsidRDefault="00E527D2" w:rsidP="00340EB6">
      <w:pPr>
        <w:jc w:val="both"/>
        <w:rPr>
          <w:rFonts w:ascii="Arial" w:hAnsi="Arial" w:cs="Arial"/>
          <w:sz w:val="16"/>
          <w:szCs w:val="16"/>
        </w:rPr>
      </w:pPr>
      <w:r w:rsidRPr="00261101">
        <w:rPr>
          <w:rFonts w:ascii="Arial" w:hAnsi="Arial" w:cs="Arial"/>
          <w:sz w:val="16"/>
          <w:szCs w:val="16"/>
        </w:rPr>
        <w:tab/>
      </w:r>
      <w:r w:rsidRPr="00261101">
        <w:rPr>
          <w:rFonts w:ascii="Arial" w:hAnsi="Arial" w:cs="Arial"/>
          <w:sz w:val="16"/>
          <w:szCs w:val="16"/>
        </w:rPr>
        <w:tab/>
      </w:r>
      <w:r w:rsidR="006F770D" w:rsidRPr="00261101">
        <w:rPr>
          <w:rFonts w:ascii="Arial" w:hAnsi="Arial" w:cs="Arial"/>
          <w:sz w:val="16"/>
          <w:szCs w:val="16"/>
        </w:rPr>
        <w:tab/>
      </w:r>
      <w:r w:rsidR="006F770D" w:rsidRPr="00261101">
        <w:rPr>
          <w:rFonts w:ascii="Arial" w:hAnsi="Arial" w:cs="Arial"/>
          <w:sz w:val="16"/>
          <w:szCs w:val="16"/>
        </w:rPr>
        <w:tab/>
      </w:r>
      <w:r w:rsidR="006F770D" w:rsidRPr="00261101">
        <w:rPr>
          <w:rFonts w:ascii="Arial" w:hAnsi="Arial" w:cs="Arial"/>
          <w:sz w:val="16"/>
          <w:szCs w:val="16"/>
        </w:rPr>
        <w:tab/>
      </w:r>
      <w:r w:rsidR="006F770D" w:rsidRPr="00261101">
        <w:rPr>
          <w:rFonts w:ascii="Arial" w:hAnsi="Arial" w:cs="Arial"/>
          <w:sz w:val="16"/>
          <w:szCs w:val="16"/>
        </w:rPr>
        <w:tab/>
      </w:r>
      <w:r w:rsidR="006F770D" w:rsidRPr="00261101">
        <w:rPr>
          <w:rFonts w:ascii="Arial" w:hAnsi="Arial" w:cs="Arial"/>
          <w:sz w:val="16"/>
          <w:szCs w:val="16"/>
        </w:rPr>
        <w:tab/>
      </w:r>
      <w:r w:rsidR="006F770D" w:rsidRPr="00261101">
        <w:rPr>
          <w:rFonts w:ascii="Arial" w:hAnsi="Arial" w:cs="Arial"/>
          <w:sz w:val="16"/>
          <w:szCs w:val="16"/>
        </w:rPr>
        <w:tab/>
      </w:r>
      <w:r w:rsidR="006F770D" w:rsidRPr="00261101">
        <w:rPr>
          <w:rFonts w:ascii="Arial" w:hAnsi="Arial" w:cs="Arial"/>
          <w:sz w:val="16"/>
          <w:szCs w:val="16"/>
        </w:rPr>
        <w:tab/>
      </w:r>
      <w:r w:rsidRPr="00261101">
        <w:rPr>
          <w:rFonts w:ascii="Arial" w:hAnsi="Arial" w:cs="Arial"/>
          <w:sz w:val="16"/>
          <w:szCs w:val="16"/>
        </w:rPr>
        <w:t>(“</w:t>
      </w:r>
      <w:r w:rsidRPr="00261101">
        <w:rPr>
          <w:rFonts w:ascii="Arial" w:hAnsi="Arial" w:cs="Arial"/>
          <w:b/>
          <w:sz w:val="16"/>
          <w:szCs w:val="16"/>
        </w:rPr>
        <w:t>Stockowner</w:t>
      </w:r>
      <w:r w:rsidRPr="00261101">
        <w:rPr>
          <w:rFonts w:ascii="Arial" w:hAnsi="Arial" w:cs="Arial"/>
          <w:sz w:val="16"/>
          <w:szCs w:val="16"/>
        </w:rPr>
        <w:t>”)</w:t>
      </w:r>
    </w:p>
    <w:p w14:paraId="5EE672FE" w14:textId="77777777" w:rsidR="00E527D2" w:rsidRPr="00261101" w:rsidRDefault="00E527D2" w:rsidP="00340EB6">
      <w:pPr>
        <w:jc w:val="both"/>
        <w:rPr>
          <w:rFonts w:ascii="Arial" w:hAnsi="Arial" w:cs="Arial"/>
          <w:sz w:val="16"/>
          <w:szCs w:val="16"/>
        </w:rPr>
      </w:pPr>
    </w:p>
    <w:p w14:paraId="49D674C8" w14:textId="77777777" w:rsidR="00AF4610" w:rsidRPr="00261101" w:rsidRDefault="00AF4610" w:rsidP="00340EB6">
      <w:pPr>
        <w:jc w:val="both"/>
        <w:rPr>
          <w:rFonts w:ascii="Arial" w:hAnsi="Arial" w:cs="Arial"/>
          <w:b/>
          <w:sz w:val="18"/>
          <w:szCs w:val="18"/>
        </w:rPr>
      </w:pPr>
    </w:p>
    <w:p w14:paraId="434AF5D2" w14:textId="77777777" w:rsidR="00E527D2" w:rsidRPr="00261101" w:rsidRDefault="00E527D2" w:rsidP="00340EB6">
      <w:pPr>
        <w:jc w:val="both"/>
        <w:rPr>
          <w:rFonts w:ascii="Arial" w:hAnsi="Arial" w:cs="Arial"/>
          <w:b/>
          <w:sz w:val="18"/>
          <w:szCs w:val="18"/>
        </w:rPr>
      </w:pPr>
      <w:r w:rsidRPr="00261101">
        <w:rPr>
          <w:rFonts w:ascii="Arial" w:hAnsi="Arial" w:cs="Arial"/>
          <w:b/>
          <w:sz w:val="18"/>
          <w:szCs w:val="18"/>
        </w:rPr>
        <w:t>Background</w:t>
      </w:r>
    </w:p>
    <w:p w14:paraId="2DC558F9" w14:textId="77777777" w:rsidR="00995267" w:rsidRPr="00261101" w:rsidRDefault="00D67088" w:rsidP="00340EB6">
      <w:pPr>
        <w:spacing w:before="120" w:after="120"/>
        <w:jc w:val="both"/>
        <w:rPr>
          <w:rFonts w:ascii="Arial" w:hAnsi="Arial" w:cs="Arial"/>
          <w:sz w:val="16"/>
          <w:szCs w:val="16"/>
        </w:rPr>
      </w:pPr>
      <w:r w:rsidRPr="00261101">
        <w:rPr>
          <w:rFonts w:ascii="Arial" w:hAnsi="Arial" w:cs="Arial"/>
          <w:sz w:val="16"/>
          <w:szCs w:val="16"/>
        </w:rPr>
        <w:t>A.</w:t>
      </w:r>
      <w:r w:rsidRPr="00261101">
        <w:rPr>
          <w:rFonts w:ascii="Arial" w:hAnsi="Arial" w:cs="Arial"/>
          <w:sz w:val="16"/>
          <w:szCs w:val="16"/>
        </w:rPr>
        <w:tab/>
      </w:r>
      <w:r w:rsidR="006D1CE9" w:rsidRPr="00261101">
        <w:rPr>
          <w:rFonts w:ascii="Arial" w:hAnsi="Arial" w:cs="Arial"/>
          <w:sz w:val="16"/>
          <w:szCs w:val="16"/>
        </w:rPr>
        <w:t>SHS</w:t>
      </w:r>
      <w:r w:rsidR="00995267" w:rsidRPr="00261101">
        <w:rPr>
          <w:rFonts w:ascii="Arial" w:hAnsi="Arial" w:cs="Arial"/>
          <w:sz w:val="16"/>
          <w:szCs w:val="16"/>
        </w:rPr>
        <w:t xml:space="preserve"> is the owner of the Property.</w:t>
      </w:r>
    </w:p>
    <w:p w14:paraId="06F32094" w14:textId="77777777" w:rsidR="00995267" w:rsidRPr="00261101" w:rsidRDefault="00995267" w:rsidP="00340EB6">
      <w:pPr>
        <w:spacing w:before="120" w:after="120"/>
        <w:ind w:left="720" w:hanging="720"/>
        <w:jc w:val="both"/>
        <w:rPr>
          <w:rFonts w:ascii="Arial" w:hAnsi="Arial" w:cs="Arial"/>
          <w:sz w:val="16"/>
          <w:szCs w:val="16"/>
        </w:rPr>
      </w:pPr>
      <w:r w:rsidRPr="00261101">
        <w:rPr>
          <w:rFonts w:ascii="Arial" w:hAnsi="Arial" w:cs="Arial"/>
          <w:sz w:val="16"/>
          <w:szCs w:val="16"/>
        </w:rPr>
        <w:t>B.</w:t>
      </w:r>
      <w:r w:rsidRPr="00261101">
        <w:rPr>
          <w:rFonts w:ascii="Arial" w:hAnsi="Arial" w:cs="Arial"/>
          <w:sz w:val="16"/>
          <w:szCs w:val="16"/>
        </w:rPr>
        <w:tab/>
      </w:r>
      <w:r w:rsidR="006D1CE9" w:rsidRPr="00261101">
        <w:rPr>
          <w:rFonts w:ascii="Arial" w:hAnsi="Arial" w:cs="Arial"/>
          <w:sz w:val="16"/>
          <w:szCs w:val="16"/>
        </w:rPr>
        <w:t>SHS</w:t>
      </w:r>
      <w:r w:rsidRPr="00261101">
        <w:rPr>
          <w:rFonts w:ascii="Arial" w:hAnsi="Arial" w:cs="Arial"/>
          <w:sz w:val="16"/>
          <w:szCs w:val="16"/>
        </w:rPr>
        <w:t xml:space="preserve"> offers an agricultural science program (“the Program”) to students as part of its school curriculum, which </w:t>
      </w:r>
      <w:r w:rsidR="00EF13C3" w:rsidRPr="00261101">
        <w:rPr>
          <w:rFonts w:ascii="Arial" w:hAnsi="Arial" w:cs="Arial"/>
          <w:sz w:val="16"/>
          <w:szCs w:val="16"/>
        </w:rPr>
        <w:t xml:space="preserve">involves </w:t>
      </w:r>
      <w:r w:rsidRPr="00261101">
        <w:rPr>
          <w:rFonts w:ascii="Arial" w:hAnsi="Arial" w:cs="Arial"/>
          <w:sz w:val="16"/>
          <w:szCs w:val="16"/>
        </w:rPr>
        <w:t>students participating in animal husbandry procedures and activities under the guidance of skilled and qualified teaching staff.</w:t>
      </w:r>
    </w:p>
    <w:p w14:paraId="38357242" w14:textId="77777777" w:rsidR="00D67088" w:rsidRPr="00261101" w:rsidRDefault="00995267" w:rsidP="00340EB6">
      <w:pPr>
        <w:spacing w:before="120" w:after="120"/>
        <w:ind w:left="720" w:hanging="720"/>
        <w:jc w:val="both"/>
        <w:rPr>
          <w:rFonts w:ascii="Arial" w:hAnsi="Arial" w:cs="Arial"/>
        </w:rPr>
      </w:pPr>
      <w:r w:rsidRPr="00261101">
        <w:rPr>
          <w:rFonts w:ascii="Arial" w:hAnsi="Arial" w:cs="Arial"/>
          <w:sz w:val="16"/>
          <w:szCs w:val="16"/>
        </w:rPr>
        <w:t>C</w:t>
      </w:r>
      <w:r w:rsidR="00D67088" w:rsidRPr="00261101">
        <w:rPr>
          <w:rFonts w:ascii="Arial" w:hAnsi="Arial" w:cs="Arial"/>
          <w:sz w:val="16"/>
          <w:szCs w:val="16"/>
        </w:rPr>
        <w:t>.</w:t>
      </w:r>
      <w:r w:rsidR="00D67088" w:rsidRPr="00261101">
        <w:rPr>
          <w:rFonts w:ascii="Arial" w:hAnsi="Arial" w:cs="Arial"/>
          <w:sz w:val="16"/>
          <w:szCs w:val="16"/>
        </w:rPr>
        <w:tab/>
      </w:r>
      <w:r w:rsidR="00E527D2" w:rsidRPr="00261101">
        <w:rPr>
          <w:rFonts w:ascii="Arial" w:hAnsi="Arial" w:cs="Arial"/>
          <w:sz w:val="16"/>
          <w:szCs w:val="16"/>
        </w:rPr>
        <w:t xml:space="preserve">The Stockowner </w:t>
      </w:r>
      <w:r w:rsidRPr="00261101">
        <w:rPr>
          <w:rFonts w:ascii="Arial" w:hAnsi="Arial" w:cs="Arial"/>
          <w:sz w:val="16"/>
          <w:szCs w:val="16"/>
        </w:rPr>
        <w:t>wish</w:t>
      </w:r>
      <w:r w:rsidR="000B598C" w:rsidRPr="00261101">
        <w:rPr>
          <w:rFonts w:ascii="Arial" w:hAnsi="Arial" w:cs="Arial"/>
          <w:sz w:val="16"/>
          <w:szCs w:val="16"/>
        </w:rPr>
        <w:t xml:space="preserve">es to </w:t>
      </w:r>
      <w:r w:rsidR="00EF13C3" w:rsidRPr="00261101">
        <w:rPr>
          <w:rFonts w:ascii="Arial" w:hAnsi="Arial" w:cs="Arial"/>
          <w:sz w:val="16"/>
          <w:szCs w:val="16"/>
        </w:rPr>
        <w:t>provide</w:t>
      </w:r>
      <w:r w:rsidR="000B598C" w:rsidRPr="00261101">
        <w:rPr>
          <w:rFonts w:ascii="Arial" w:hAnsi="Arial" w:cs="Arial"/>
          <w:sz w:val="16"/>
          <w:szCs w:val="16"/>
        </w:rPr>
        <w:t xml:space="preserve"> Livestock to</w:t>
      </w:r>
      <w:r w:rsidR="002B79F5" w:rsidRPr="00261101">
        <w:rPr>
          <w:rFonts w:ascii="Arial" w:hAnsi="Arial" w:cs="Arial"/>
          <w:sz w:val="16"/>
          <w:szCs w:val="16"/>
        </w:rPr>
        <w:t xml:space="preserve"> </w:t>
      </w:r>
      <w:r w:rsidR="006D1CE9" w:rsidRPr="00261101">
        <w:rPr>
          <w:rFonts w:ascii="Arial" w:hAnsi="Arial" w:cs="Arial"/>
          <w:sz w:val="16"/>
          <w:szCs w:val="16"/>
        </w:rPr>
        <w:t>SHS</w:t>
      </w:r>
      <w:r w:rsidRPr="00261101">
        <w:rPr>
          <w:rFonts w:ascii="Arial" w:hAnsi="Arial" w:cs="Arial"/>
          <w:sz w:val="16"/>
          <w:szCs w:val="16"/>
        </w:rPr>
        <w:t xml:space="preserve"> for</w:t>
      </w:r>
      <w:r w:rsidR="000B598C" w:rsidRPr="00261101">
        <w:rPr>
          <w:rFonts w:ascii="Arial" w:hAnsi="Arial" w:cs="Arial"/>
          <w:sz w:val="16"/>
          <w:szCs w:val="16"/>
        </w:rPr>
        <w:t xml:space="preserve"> participation in</w:t>
      </w:r>
      <w:r w:rsidRPr="00261101">
        <w:rPr>
          <w:rFonts w:ascii="Arial" w:hAnsi="Arial" w:cs="Arial"/>
          <w:sz w:val="16"/>
          <w:szCs w:val="16"/>
        </w:rPr>
        <w:t xml:space="preserve"> the Program</w:t>
      </w:r>
      <w:r w:rsidR="00745332" w:rsidRPr="00261101">
        <w:rPr>
          <w:rFonts w:ascii="Arial" w:hAnsi="Arial" w:cs="Arial"/>
          <w:sz w:val="16"/>
          <w:szCs w:val="16"/>
        </w:rPr>
        <w:t xml:space="preserve">, in consideration for </w:t>
      </w:r>
      <w:r w:rsidR="006D1CE9" w:rsidRPr="00261101">
        <w:rPr>
          <w:rFonts w:ascii="Arial" w:hAnsi="Arial" w:cs="Arial"/>
          <w:sz w:val="16"/>
          <w:szCs w:val="16"/>
        </w:rPr>
        <w:t>SHS</w:t>
      </w:r>
      <w:r w:rsidR="002B79F5" w:rsidRPr="00261101">
        <w:rPr>
          <w:rFonts w:ascii="Arial" w:hAnsi="Arial" w:cs="Arial"/>
          <w:sz w:val="16"/>
          <w:szCs w:val="16"/>
        </w:rPr>
        <w:t xml:space="preserve"> </w:t>
      </w:r>
      <w:r w:rsidR="004274A4" w:rsidRPr="00261101">
        <w:rPr>
          <w:rFonts w:ascii="Arial" w:hAnsi="Arial" w:cs="Arial"/>
          <w:sz w:val="16"/>
          <w:szCs w:val="16"/>
        </w:rPr>
        <w:t xml:space="preserve">allowing the Livestock to be kept at the Property and </w:t>
      </w:r>
      <w:r w:rsidR="00B1731C" w:rsidRPr="00261101">
        <w:rPr>
          <w:rFonts w:ascii="Arial" w:hAnsi="Arial" w:cs="Arial"/>
          <w:sz w:val="16"/>
          <w:szCs w:val="16"/>
        </w:rPr>
        <w:t>payment of the Fee</w:t>
      </w:r>
      <w:r w:rsidR="006F770D" w:rsidRPr="00261101">
        <w:rPr>
          <w:rFonts w:ascii="Arial" w:hAnsi="Arial" w:cs="Arial"/>
          <w:sz w:val="16"/>
          <w:szCs w:val="16"/>
        </w:rPr>
        <w:t xml:space="preserve"> and costs</w:t>
      </w:r>
      <w:r w:rsidR="00745332" w:rsidRPr="00261101">
        <w:rPr>
          <w:rFonts w:ascii="Arial" w:hAnsi="Arial" w:cs="Arial"/>
          <w:sz w:val="16"/>
          <w:szCs w:val="16"/>
        </w:rPr>
        <w:t>.</w:t>
      </w:r>
    </w:p>
    <w:p w14:paraId="756D130F" w14:textId="77777777" w:rsidR="00E527D2" w:rsidRPr="00261101" w:rsidRDefault="00995267" w:rsidP="00340EB6">
      <w:pPr>
        <w:spacing w:before="120" w:after="120"/>
        <w:ind w:left="720" w:hanging="720"/>
        <w:jc w:val="both"/>
        <w:rPr>
          <w:rFonts w:ascii="Arial" w:hAnsi="Arial" w:cs="Arial"/>
        </w:rPr>
      </w:pPr>
      <w:r w:rsidRPr="00261101">
        <w:rPr>
          <w:rFonts w:ascii="Arial" w:hAnsi="Arial" w:cs="Arial"/>
          <w:sz w:val="16"/>
          <w:szCs w:val="16"/>
        </w:rPr>
        <w:t>D</w:t>
      </w:r>
      <w:r w:rsidR="00D67088" w:rsidRPr="00261101">
        <w:rPr>
          <w:rFonts w:ascii="Arial" w:hAnsi="Arial" w:cs="Arial"/>
          <w:sz w:val="16"/>
          <w:szCs w:val="16"/>
        </w:rPr>
        <w:t>.</w:t>
      </w:r>
      <w:r w:rsidR="00D67088" w:rsidRPr="00261101">
        <w:rPr>
          <w:rFonts w:ascii="Arial" w:hAnsi="Arial" w:cs="Arial"/>
          <w:sz w:val="16"/>
          <w:szCs w:val="16"/>
        </w:rPr>
        <w:tab/>
      </w:r>
      <w:r w:rsidR="00E527D2" w:rsidRPr="00261101">
        <w:rPr>
          <w:rFonts w:ascii="Arial" w:hAnsi="Arial" w:cs="Arial"/>
          <w:sz w:val="16"/>
          <w:szCs w:val="16"/>
        </w:rPr>
        <w:t xml:space="preserve">The Parties </w:t>
      </w:r>
      <w:r w:rsidR="000B598C" w:rsidRPr="00261101">
        <w:rPr>
          <w:rFonts w:ascii="Arial" w:hAnsi="Arial" w:cs="Arial"/>
          <w:sz w:val="16"/>
          <w:szCs w:val="16"/>
        </w:rPr>
        <w:t xml:space="preserve">wish to record the terms of their agreement. </w:t>
      </w:r>
    </w:p>
    <w:p w14:paraId="7481126B" w14:textId="77777777" w:rsidR="00E527D2" w:rsidRPr="00261101" w:rsidRDefault="00E527D2" w:rsidP="00340EB6">
      <w:pPr>
        <w:jc w:val="both"/>
        <w:rPr>
          <w:rFonts w:ascii="Arial" w:hAnsi="Arial" w:cs="Arial"/>
          <w:sz w:val="16"/>
          <w:szCs w:val="16"/>
        </w:rPr>
      </w:pPr>
    </w:p>
    <w:p w14:paraId="16AC8956" w14:textId="77777777" w:rsidR="00AF4610" w:rsidRPr="00261101" w:rsidRDefault="00AF4610" w:rsidP="00340EB6">
      <w:pPr>
        <w:jc w:val="both"/>
        <w:rPr>
          <w:rFonts w:ascii="Arial" w:hAnsi="Arial" w:cs="Arial"/>
          <w:b/>
          <w:sz w:val="18"/>
          <w:szCs w:val="18"/>
        </w:rPr>
      </w:pPr>
    </w:p>
    <w:p w14:paraId="741D6275" w14:textId="77777777" w:rsidR="00E527D2" w:rsidRPr="00261101" w:rsidRDefault="00E527D2" w:rsidP="00340EB6">
      <w:pPr>
        <w:jc w:val="both"/>
        <w:rPr>
          <w:rFonts w:ascii="Arial" w:hAnsi="Arial" w:cs="Arial"/>
          <w:b/>
          <w:sz w:val="18"/>
          <w:szCs w:val="18"/>
        </w:rPr>
      </w:pPr>
      <w:r w:rsidRPr="00261101">
        <w:rPr>
          <w:rFonts w:ascii="Arial" w:hAnsi="Arial" w:cs="Arial"/>
          <w:b/>
          <w:sz w:val="18"/>
          <w:szCs w:val="18"/>
        </w:rPr>
        <w:t>Operative provisions</w:t>
      </w:r>
    </w:p>
    <w:p w14:paraId="265727E1" w14:textId="77777777" w:rsidR="00AF4610" w:rsidRPr="00261101" w:rsidRDefault="00AF4610" w:rsidP="00340EB6">
      <w:pPr>
        <w:jc w:val="both"/>
        <w:rPr>
          <w:rFonts w:ascii="Arial" w:hAnsi="Arial" w:cs="Arial"/>
          <w:b/>
          <w:sz w:val="18"/>
          <w:szCs w:val="18"/>
        </w:rPr>
      </w:pPr>
    </w:p>
    <w:p w14:paraId="78A1A280" w14:textId="77777777" w:rsidR="00AF4610" w:rsidRPr="00356422" w:rsidRDefault="002F4E23" w:rsidP="00AF4610">
      <w:pPr>
        <w:rPr>
          <w:rFonts w:ascii="Arial" w:hAnsi="Arial" w:cs="Arial"/>
          <w:sz w:val="16"/>
          <w:szCs w:val="16"/>
        </w:rPr>
      </w:pPr>
      <w:r>
        <w:rPr>
          <w:rFonts w:ascii="Arial" w:hAnsi="Arial" w:cs="Arial"/>
          <w:sz w:val="18"/>
          <w:szCs w:val="18"/>
          <w:shd w:val="clear" w:color="auto" w:fill="FFFFFF"/>
        </w:rPr>
        <w:pict w14:anchorId="7A7C2E47">
          <v:rect id="_x0000_i1025" style="width:415.3pt;height:1.5pt" o:hralign="center" o:hrstd="t" o:hrnoshade="t" o:hr="t" fillcolor="black" stroked="f"/>
        </w:pict>
      </w:r>
    </w:p>
    <w:p w14:paraId="6BE3F871" w14:textId="77777777" w:rsidR="00E527D2" w:rsidRPr="00356422" w:rsidRDefault="00E527D2" w:rsidP="00261101">
      <w:pPr>
        <w:pStyle w:val="Heading1"/>
      </w:pPr>
      <w:bookmarkStart w:id="0" w:name="_Toc68080422"/>
      <w:r w:rsidRPr="00356422">
        <w:t>Definitions and Interpretations</w:t>
      </w:r>
      <w:bookmarkEnd w:id="0"/>
    </w:p>
    <w:p w14:paraId="23BEEF47" w14:textId="77777777" w:rsidR="00E527D2" w:rsidRPr="00261101" w:rsidRDefault="00E527D2" w:rsidP="00136EBD">
      <w:pPr>
        <w:pStyle w:val="Heading2"/>
      </w:pPr>
      <w:bookmarkStart w:id="1" w:name="_Toc68080423"/>
      <w:r w:rsidRPr="00261101">
        <w:t>Definitions</w:t>
      </w:r>
      <w:bookmarkEnd w:id="1"/>
    </w:p>
    <w:p w14:paraId="6EEE43BE" w14:textId="77777777" w:rsidR="00E527D2" w:rsidRPr="00261101" w:rsidRDefault="008B50E4" w:rsidP="00340EB6">
      <w:pPr>
        <w:spacing w:before="120" w:after="120"/>
        <w:jc w:val="both"/>
        <w:rPr>
          <w:rFonts w:ascii="Arial" w:hAnsi="Arial" w:cs="Arial"/>
          <w:sz w:val="16"/>
          <w:szCs w:val="16"/>
        </w:rPr>
      </w:pPr>
      <w:r w:rsidRPr="00261101">
        <w:rPr>
          <w:rFonts w:ascii="Arial" w:hAnsi="Arial" w:cs="Arial"/>
          <w:sz w:val="16"/>
          <w:szCs w:val="16"/>
        </w:rPr>
        <w:tab/>
      </w:r>
      <w:r w:rsidR="00E527D2" w:rsidRPr="00261101">
        <w:rPr>
          <w:rFonts w:ascii="Arial" w:hAnsi="Arial" w:cs="Arial"/>
          <w:sz w:val="16"/>
          <w:szCs w:val="16"/>
        </w:rPr>
        <w:t xml:space="preserve">In this </w:t>
      </w:r>
      <w:r w:rsidR="006F770D" w:rsidRPr="00261101">
        <w:rPr>
          <w:rFonts w:ascii="Arial" w:hAnsi="Arial" w:cs="Arial"/>
          <w:sz w:val="16"/>
          <w:szCs w:val="16"/>
        </w:rPr>
        <w:t>Agreement</w:t>
      </w:r>
      <w:r w:rsidR="00E527D2" w:rsidRPr="00261101">
        <w:rPr>
          <w:rFonts w:ascii="Arial" w:hAnsi="Arial" w:cs="Arial"/>
          <w:sz w:val="16"/>
          <w:szCs w:val="16"/>
        </w:rPr>
        <w:t>:</w:t>
      </w:r>
    </w:p>
    <w:p w14:paraId="45A9BEC4" w14:textId="77777777" w:rsidR="00E527D2" w:rsidRPr="00261101" w:rsidRDefault="008B50E4" w:rsidP="00340EB6">
      <w:pPr>
        <w:spacing w:before="120" w:after="120"/>
        <w:jc w:val="both"/>
        <w:rPr>
          <w:rFonts w:ascii="Arial" w:hAnsi="Arial" w:cs="Arial"/>
          <w:sz w:val="16"/>
          <w:szCs w:val="16"/>
        </w:rPr>
      </w:pPr>
      <w:r w:rsidRPr="00261101">
        <w:rPr>
          <w:rFonts w:ascii="Arial" w:hAnsi="Arial" w:cs="Arial"/>
          <w:sz w:val="16"/>
          <w:szCs w:val="16"/>
        </w:rPr>
        <w:tab/>
      </w:r>
      <w:r w:rsidR="00E527D2" w:rsidRPr="00261101">
        <w:rPr>
          <w:rFonts w:ascii="Arial" w:hAnsi="Arial" w:cs="Arial"/>
          <w:b/>
          <w:sz w:val="16"/>
          <w:szCs w:val="16"/>
        </w:rPr>
        <w:t>“Agreement”</w:t>
      </w:r>
      <w:r w:rsidR="00E527D2" w:rsidRPr="00261101">
        <w:rPr>
          <w:rFonts w:ascii="Arial" w:hAnsi="Arial" w:cs="Arial"/>
          <w:sz w:val="16"/>
          <w:szCs w:val="16"/>
        </w:rPr>
        <w:t xml:space="preserve"> means the clauses contained in this document and </w:t>
      </w:r>
      <w:r w:rsidR="00062DB0" w:rsidRPr="00261101">
        <w:rPr>
          <w:rFonts w:ascii="Arial" w:hAnsi="Arial" w:cs="Arial"/>
          <w:sz w:val="16"/>
          <w:szCs w:val="16"/>
        </w:rPr>
        <w:t>any schedule</w:t>
      </w:r>
      <w:r w:rsidR="008C269F" w:rsidRPr="00261101">
        <w:rPr>
          <w:rFonts w:ascii="Arial" w:hAnsi="Arial" w:cs="Arial"/>
          <w:sz w:val="16"/>
          <w:szCs w:val="16"/>
        </w:rPr>
        <w:t xml:space="preserve"> attached to this document</w:t>
      </w:r>
      <w:r w:rsidR="00E527D2" w:rsidRPr="00261101">
        <w:rPr>
          <w:rFonts w:ascii="Arial" w:hAnsi="Arial" w:cs="Arial"/>
          <w:sz w:val="16"/>
          <w:szCs w:val="16"/>
        </w:rPr>
        <w:t xml:space="preserve">. </w:t>
      </w:r>
    </w:p>
    <w:p w14:paraId="1C085107" w14:textId="77777777" w:rsidR="00FE2F25" w:rsidRPr="00261101" w:rsidRDefault="00FE2F25" w:rsidP="00FE2F25">
      <w:pPr>
        <w:spacing w:before="120" w:after="120"/>
        <w:ind w:left="720"/>
        <w:jc w:val="both"/>
        <w:rPr>
          <w:rFonts w:ascii="Arial" w:hAnsi="Arial" w:cs="Arial"/>
          <w:sz w:val="16"/>
          <w:szCs w:val="16"/>
        </w:rPr>
      </w:pPr>
      <w:r w:rsidRPr="00261101">
        <w:rPr>
          <w:rFonts w:ascii="Arial" w:hAnsi="Arial" w:cs="Arial"/>
          <w:b/>
          <w:sz w:val="16"/>
          <w:szCs w:val="16"/>
        </w:rPr>
        <w:t>“Biosecurity Queensland”</w:t>
      </w:r>
      <w:r w:rsidR="00062DB0" w:rsidRPr="00261101">
        <w:rPr>
          <w:rFonts w:ascii="Arial" w:hAnsi="Arial" w:cs="Arial"/>
          <w:b/>
          <w:sz w:val="16"/>
          <w:szCs w:val="16"/>
        </w:rPr>
        <w:t xml:space="preserve"> </w:t>
      </w:r>
      <w:r w:rsidRPr="00261101">
        <w:rPr>
          <w:rFonts w:ascii="Arial" w:hAnsi="Arial" w:cs="Arial"/>
          <w:sz w:val="16"/>
          <w:szCs w:val="16"/>
        </w:rPr>
        <w:t>means that part of the Department of Agriculture</w:t>
      </w:r>
      <w:r w:rsidR="00322E25" w:rsidRPr="00261101">
        <w:rPr>
          <w:rFonts w:ascii="Arial" w:hAnsi="Arial" w:cs="Arial"/>
          <w:sz w:val="16"/>
          <w:szCs w:val="16"/>
        </w:rPr>
        <w:t xml:space="preserve"> and</w:t>
      </w:r>
      <w:r w:rsidRPr="00261101">
        <w:rPr>
          <w:rFonts w:ascii="Arial" w:hAnsi="Arial" w:cs="Arial"/>
          <w:sz w:val="16"/>
          <w:szCs w:val="16"/>
        </w:rPr>
        <w:t xml:space="preserve"> Fisheries that coordinates the government's efforts to prevent, respond to, and recover from pests and diseases that threaten the economy and environment.</w:t>
      </w:r>
    </w:p>
    <w:p w14:paraId="06193BA2" w14:textId="77777777" w:rsidR="003A0980" w:rsidRPr="00261101" w:rsidRDefault="003A0980" w:rsidP="003A0980">
      <w:pPr>
        <w:spacing w:before="120" w:after="120"/>
        <w:ind w:left="720"/>
        <w:jc w:val="both"/>
        <w:rPr>
          <w:rFonts w:ascii="Arial" w:hAnsi="Arial" w:cs="Arial"/>
          <w:sz w:val="16"/>
          <w:szCs w:val="16"/>
        </w:rPr>
      </w:pPr>
      <w:r w:rsidRPr="00261101">
        <w:rPr>
          <w:rFonts w:ascii="Arial" w:hAnsi="Arial" w:cs="Arial"/>
          <w:b/>
          <w:sz w:val="16"/>
          <w:szCs w:val="16"/>
        </w:rPr>
        <w:t xml:space="preserve">“Business Day” </w:t>
      </w:r>
      <w:r w:rsidRPr="00261101">
        <w:rPr>
          <w:rFonts w:ascii="Arial" w:hAnsi="Arial" w:cs="Arial"/>
          <w:sz w:val="16"/>
          <w:szCs w:val="16"/>
        </w:rPr>
        <w:t>means a day (other than a Saturday, Sunday or a public holiday) on which banks are open for business in Brisbane.</w:t>
      </w:r>
    </w:p>
    <w:p w14:paraId="11117146" w14:textId="77777777" w:rsidR="00E527D2" w:rsidRPr="00261101" w:rsidRDefault="00E527D2" w:rsidP="00FE2F25">
      <w:pPr>
        <w:spacing w:before="120" w:after="120"/>
        <w:ind w:firstLine="720"/>
        <w:jc w:val="both"/>
        <w:rPr>
          <w:rFonts w:ascii="Arial" w:hAnsi="Arial" w:cs="Arial"/>
          <w:sz w:val="16"/>
          <w:szCs w:val="16"/>
        </w:rPr>
      </w:pPr>
      <w:r w:rsidRPr="00261101">
        <w:rPr>
          <w:rFonts w:ascii="Arial" w:hAnsi="Arial" w:cs="Arial"/>
          <w:b/>
          <w:sz w:val="16"/>
          <w:szCs w:val="16"/>
        </w:rPr>
        <w:t>“Commencement Date”</w:t>
      </w:r>
      <w:r w:rsidRPr="00261101">
        <w:rPr>
          <w:rFonts w:ascii="Arial" w:hAnsi="Arial" w:cs="Arial"/>
          <w:sz w:val="16"/>
          <w:szCs w:val="16"/>
        </w:rPr>
        <w:t xml:space="preserve"> means the date specified in Item 4 of Schedule 1.</w:t>
      </w:r>
    </w:p>
    <w:p w14:paraId="65333F7A" w14:textId="77777777" w:rsidR="006D1CE9" w:rsidRPr="00261101" w:rsidRDefault="008B50E4" w:rsidP="00FB0DEC">
      <w:pPr>
        <w:spacing w:before="120" w:after="120"/>
        <w:jc w:val="both"/>
        <w:rPr>
          <w:rFonts w:ascii="Arial" w:hAnsi="Arial" w:cs="Arial"/>
          <w:sz w:val="16"/>
          <w:szCs w:val="16"/>
        </w:rPr>
      </w:pPr>
      <w:r w:rsidRPr="00261101">
        <w:rPr>
          <w:rFonts w:ascii="Arial" w:hAnsi="Arial" w:cs="Arial"/>
          <w:sz w:val="16"/>
          <w:szCs w:val="16"/>
        </w:rPr>
        <w:tab/>
      </w:r>
      <w:r w:rsidR="006D1CE9" w:rsidRPr="00261101">
        <w:rPr>
          <w:rFonts w:ascii="Arial" w:hAnsi="Arial" w:cs="Arial"/>
          <w:b/>
          <w:sz w:val="16"/>
          <w:szCs w:val="16"/>
        </w:rPr>
        <w:t xml:space="preserve">“Department” </w:t>
      </w:r>
      <w:r w:rsidR="006D1CE9" w:rsidRPr="00261101">
        <w:rPr>
          <w:rFonts w:ascii="Arial" w:hAnsi="Arial" w:cs="Arial"/>
          <w:sz w:val="16"/>
          <w:szCs w:val="16"/>
        </w:rPr>
        <w:t>means Department of Education.</w:t>
      </w:r>
    </w:p>
    <w:p w14:paraId="7A171C3C" w14:textId="77777777" w:rsidR="00E527D2" w:rsidRPr="00261101" w:rsidRDefault="00E527D2" w:rsidP="003F4327">
      <w:pPr>
        <w:spacing w:before="120" w:after="120"/>
        <w:ind w:firstLine="720"/>
        <w:jc w:val="both"/>
        <w:rPr>
          <w:rFonts w:ascii="Arial" w:hAnsi="Arial" w:cs="Arial"/>
          <w:sz w:val="16"/>
          <w:szCs w:val="16"/>
        </w:rPr>
      </w:pPr>
      <w:r w:rsidRPr="00261101">
        <w:rPr>
          <w:rFonts w:ascii="Arial" w:hAnsi="Arial" w:cs="Arial"/>
          <w:b/>
          <w:sz w:val="16"/>
          <w:szCs w:val="16"/>
        </w:rPr>
        <w:t xml:space="preserve">“Expiry Date” </w:t>
      </w:r>
      <w:r w:rsidRPr="00261101">
        <w:rPr>
          <w:rFonts w:ascii="Arial" w:hAnsi="Arial" w:cs="Arial"/>
          <w:sz w:val="16"/>
          <w:szCs w:val="16"/>
        </w:rPr>
        <w:t xml:space="preserve">means the date specified in Item 5 of Schedule 1. </w:t>
      </w:r>
    </w:p>
    <w:p w14:paraId="63A31FBB" w14:textId="77777777" w:rsidR="003C32C7" w:rsidRDefault="003C32C7" w:rsidP="00340EB6">
      <w:pPr>
        <w:spacing w:before="120" w:after="120"/>
        <w:jc w:val="both"/>
        <w:rPr>
          <w:rFonts w:ascii="Arial" w:hAnsi="Arial" w:cs="Arial"/>
          <w:sz w:val="16"/>
          <w:szCs w:val="16"/>
        </w:rPr>
      </w:pPr>
      <w:r w:rsidRPr="00261101">
        <w:rPr>
          <w:rFonts w:ascii="Arial" w:hAnsi="Arial" w:cs="Arial"/>
          <w:sz w:val="16"/>
          <w:szCs w:val="16"/>
        </w:rPr>
        <w:tab/>
      </w:r>
      <w:r w:rsidRPr="00261101">
        <w:rPr>
          <w:rFonts w:ascii="Arial" w:hAnsi="Arial" w:cs="Arial"/>
          <w:b/>
          <w:sz w:val="16"/>
          <w:szCs w:val="16"/>
        </w:rPr>
        <w:t>“Fee”</w:t>
      </w:r>
      <w:r w:rsidRPr="00261101">
        <w:rPr>
          <w:rFonts w:ascii="Arial" w:hAnsi="Arial" w:cs="Arial"/>
          <w:sz w:val="16"/>
          <w:szCs w:val="16"/>
        </w:rPr>
        <w:t xml:space="preserve"> means the fee set out in </w:t>
      </w:r>
      <w:r w:rsidR="00363CF7" w:rsidRPr="00261101">
        <w:rPr>
          <w:rFonts w:ascii="Arial" w:hAnsi="Arial" w:cs="Arial"/>
          <w:sz w:val="16"/>
          <w:szCs w:val="16"/>
        </w:rPr>
        <w:t>I</w:t>
      </w:r>
      <w:r w:rsidRPr="00261101">
        <w:rPr>
          <w:rFonts w:ascii="Arial" w:hAnsi="Arial" w:cs="Arial"/>
          <w:sz w:val="16"/>
          <w:szCs w:val="16"/>
        </w:rPr>
        <w:t xml:space="preserve">tem </w:t>
      </w:r>
      <w:r w:rsidR="00363CF7" w:rsidRPr="00261101">
        <w:rPr>
          <w:rFonts w:ascii="Arial" w:hAnsi="Arial" w:cs="Arial"/>
          <w:sz w:val="16"/>
          <w:szCs w:val="16"/>
        </w:rPr>
        <w:t xml:space="preserve">6 </w:t>
      </w:r>
      <w:r w:rsidRPr="00261101">
        <w:rPr>
          <w:rFonts w:ascii="Arial" w:hAnsi="Arial" w:cs="Arial"/>
          <w:sz w:val="16"/>
          <w:szCs w:val="16"/>
        </w:rPr>
        <w:t>of Schedule 1.</w:t>
      </w:r>
    </w:p>
    <w:p w14:paraId="0405458B" w14:textId="77777777" w:rsidR="00DE788D" w:rsidRPr="00DE788D" w:rsidRDefault="00DE788D" w:rsidP="00E23369">
      <w:pPr>
        <w:spacing w:before="120" w:after="120"/>
        <w:ind w:left="720"/>
        <w:jc w:val="both"/>
        <w:rPr>
          <w:rFonts w:ascii="Arial" w:hAnsi="Arial" w:cs="Arial"/>
          <w:sz w:val="16"/>
          <w:szCs w:val="16"/>
        </w:rPr>
      </w:pPr>
      <w:r>
        <w:rPr>
          <w:rFonts w:ascii="Arial" w:hAnsi="Arial" w:cs="Arial"/>
          <w:b/>
          <w:sz w:val="16"/>
          <w:szCs w:val="16"/>
        </w:rPr>
        <w:t>“General Biosecurity Obligation (GBO</w:t>
      </w:r>
      <w:r w:rsidRPr="00DE788D">
        <w:rPr>
          <w:rFonts w:ascii="Arial" w:hAnsi="Arial" w:cs="Arial"/>
          <w:b/>
          <w:sz w:val="16"/>
          <w:szCs w:val="16"/>
        </w:rPr>
        <w:t>)”</w:t>
      </w:r>
      <w:r w:rsidRPr="00DE788D">
        <w:rPr>
          <w:rFonts w:ascii="Arial" w:hAnsi="Arial" w:cs="Arial"/>
          <w:sz w:val="16"/>
          <w:szCs w:val="16"/>
        </w:rPr>
        <w:t xml:space="preserve"> The obligation for a person to take all reasonable and practical measures to prevent or minimise the biosecurity risk as outlined in Chapter 2, Part 1, Section 23 of the </w:t>
      </w:r>
      <w:hyperlink r:id="rId13" w:history="1">
        <w:r w:rsidRPr="00DE788D">
          <w:rPr>
            <w:rStyle w:val="Hyperlink"/>
            <w:rFonts w:ascii="Arial" w:hAnsi="Arial" w:cs="Arial"/>
            <w:i/>
            <w:sz w:val="16"/>
            <w:szCs w:val="16"/>
          </w:rPr>
          <w:t xml:space="preserve">Biosecurity Act 2014 </w:t>
        </w:r>
        <w:r w:rsidRPr="00DE788D">
          <w:rPr>
            <w:rStyle w:val="Hyperlink"/>
            <w:rFonts w:ascii="Arial" w:hAnsi="Arial" w:cs="Arial"/>
            <w:sz w:val="16"/>
            <w:szCs w:val="16"/>
          </w:rPr>
          <w:t>(Qld)</w:t>
        </w:r>
      </w:hyperlink>
      <w:r w:rsidRPr="00DE788D">
        <w:rPr>
          <w:rFonts w:ascii="Arial" w:hAnsi="Arial" w:cs="Arial"/>
          <w:i/>
          <w:sz w:val="16"/>
          <w:szCs w:val="16"/>
        </w:rPr>
        <w:t>.</w:t>
      </w:r>
    </w:p>
    <w:p w14:paraId="59499B98" w14:textId="77777777" w:rsidR="00D44534" w:rsidRPr="00261101" w:rsidRDefault="00D44534" w:rsidP="00340EB6">
      <w:pPr>
        <w:spacing w:before="120" w:after="120"/>
        <w:ind w:left="720"/>
        <w:jc w:val="both"/>
        <w:rPr>
          <w:rFonts w:ascii="Arial" w:hAnsi="Arial" w:cs="Arial"/>
          <w:sz w:val="16"/>
          <w:szCs w:val="16"/>
        </w:rPr>
      </w:pPr>
      <w:r w:rsidRPr="00261101">
        <w:rPr>
          <w:rFonts w:ascii="Arial" w:hAnsi="Arial" w:cs="Arial"/>
          <w:b/>
          <w:sz w:val="16"/>
          <w:szCs w:val="16"/>
        </w:rPr>
        <w:t xml:space="preserve">“General Training” </w:t>
      </w:r>
      <w:r w:rsidRPr="00261101">
        <w:rPr>
          <w:rFonts w:ascii="Arial" w:hAnsi="Arial" w:cs="Arial"/>
          <w:sz w:val="16"/>
          <w:szCs w:val="16"/>
        </w:rPr>
        <w:t xml:space="preserve">means </w:t>
      </w:r>
      <w:r w:rsidR="005534A7" w:rsidRPr="00261101">
        <w:rPr>
          <w:rFonts w:ascii="Arial" w:hAnsi="Arial" w:cs="Arial"/>
          <w:sz w:val="16"/>
          <w:szCs w:val="16"/>
        </w:rPr>
        <w:t xml:space="preserve">the </w:t>
      </w:r>
      <w:r w:rsidRPr="00261101">
        <w:rPr>
          <w:rFonts w:ascii="Arial" w:hAnsi="Arial" w:cs="Arial"/>
          <w:sz w:val="16"/>
          <w:szCs w:val="16"/>
        </w:rPr>
        <w:t xml:space="preserve">annual training courses to be provided by </w:t>
      </w:r>
      <w:r w:rsidR="006D1CE9" w:rsidRPr="00261101">
        <w:rPr>
          <w:rFonts w:ascii="Arial" w:hAnsi="Arial" w:cs="Arial"/>
          <w:sz w:val="16"/>
          <w:szCs w:val="16"/>
        </w:rPr>
        <w:t>SHS</w:t>
      </w:r>
      <w:r w:rsidRPr="00261101">
        <w:rPr>
          <w:rFonts w:ascii="Arial" w:hAnsi="Arial" w:cs="Arial"/>
          <w:sz w:val="16"/>
          <w:szCs w:val="16"/>
        </w:rPr>
        <w:t xml:space="preserve"> on general issues relating to the Program including:</w:t>
      </w:r>
    </w:p>
    <w:p w14:paraId="77E2F599" w14:textId="77777777" w:rsidR="00DF2263" w:rsidRPr="00261101" w:rsidRDefault="00DF2263" w:rsidP="00DF2263">
      <w:pPr>
        <w:numPr>
          <w:ilvl w:val="0"/>
          <w:numId w:val="2"/>
        </w:numPr>
        <w:spacing w:before="120" w:after="120"/>
        <w:jc w:val="both"/>
        <w:rPr>
          <w:rFonts w:ascii="Arial" w:hAnsi="Arial" w:cs="Arial"/>
          <w:sz w:val="16"/>
          <w:szCs w:val="16"/>
        </w:rPr>
      </w:pPr>
      <w:r w:rsidRPr="00261101">
        <w:rPr>
          <w:rFonts w:ascii="Arial" w:hAnsi="Arial" w:cs="Arial"/>
          <w:sz w:val="16"/>
          <w:szCs w:val="16"/>
        </w:rPr>
        <w:t xml:space="preserve">the Code of Conduct for the Queensland Public Service and the Department’s Standard of Practice in relation to conflicts </w:t>
      </w:r>
      <w:r>
        <w:rPr>
          <w:rFonts w:ascii="Arial" w:hAnsi="Arial" w:cs="Arial"/>
          <w:sz w:val="16"/>
          <w:szCs w:val="16"/>
        </w:rPr>
        <w:t>of</w:t>
      </w:r>
      <w:r w:rsidRPr="00261101">
        <w:rPr>
          <w:rFonts w:ascii="Arial" w:hAnsi="Arial" w:cs="Arial"/>
          <w:sz w:val="16"/>
          <w:szCs w:val="16"/>
        </w:rPr>
        <w:t xml:space="preserve"> interest and directions of the school administrator;</w:t>
      </w:r>
    </w:p>
    <w:p w14:paraId="58F4F78D" w14:textId="77777777" w:rsidR="00DF2263" w:rsidRPr="00261101" w:rsidRDefault="00DF2263" w:rsidP="00DF2263">
      <w:pPr>
        <w:numPr>
          <w:ilvl w:val="0"/>
          <w:numId w:val="2"/>
        </w:numPr>
        <w:spacing w:before="120" w:after="120"/>
        <w:jc w:val="both"/>
        <w:rPr>
          <w:rFonts w:ascii="Arial" w:hAnsi="Arial" w:cs="Arial"/>
          <w:sz w:val="16"/>
          <w:szCs w:val="16"/>
        </w:rPr>
      </w:pPr>
      <w:r w:rsidRPr="00261101">
        <w:rPr>
          <w:rFonts w:ascii="Arial" w:hAnsi="Arial" w:cs="Arial"/>
          <w:sz w:val="16"/>
          <w:szCs w:val="16"/>
        </w:rPr>
        <w:t xml:space="preserve">the Department </w:t>
      </w:r>
      <w:r>
        <w:rPr>
          <w:rFonts w:ascii="Arial" w:hAnsi="Arial" w:cs="Arial"/>
          <w:sz w:val="16"/>
          <w:szCs w:val="16"/>
        </w:rPr>
        <w:t>procedure</w:t>
      </w:r>
      <w:r w:rsidRPr="00261101">
        <w:rPr>
          <w:rFonts w:ascii="Arial" w:hAnsi="Arial" w:cs="Arial"/>
          <w:sz w:val="16"/>
          <w:szCs w:val="16"/>
        </w:rPr>
        <w:t xml:space="preserve"> on student protection;</w:t>
      </w:r>
    </w:p>
    <w:p w14:paraId="48C9B78F" w14:textId="77777777" w:rsidR="00DF2263" w:rsidRPr="00261101" w:rsidRDefault="00DF2263" w:rsidP="00DF2263">
      <w:pPr>
        <w:numPr>
          <w:ilvl w:val="0"/>
          <w:numId w:val="2"/>
        </w:numPr>
        <w:spacing w:before="120" w:after="120"/>
        <w:jc w:val="both"/>
        <w:rPr>
          <w:rFonts w:ascii="Arial" w:hAnsi="Arial" w:cs="Arial"/>
          <w:sz w:val="16"/>
          <w:szCs w:val="16"/>
        </w:rPr>
      </w:pPr>
      <w:r w:rsidRPr="00261101">
        <w:rPr>
          <w:rFonts w:ascii="Arial" w:hAnsi="Arial" w:cs="Arial"/>
          <w:sz w:val="16"/>
          <w:szCs w:val="16"/>
        </w:rPr>
        <w:t xml:space="preserve">the Department </w:t>
      </w:r>
      <w:r>
        <w:rPr>
          <w:rFonts w:ascii="Arial" w:hAnsi="Arial" w:cs="Arial"/>
          <w:sz w:val="16"/>
          <w:szCs w:val="16"/>
        </w:rPr>
        <w:t>procedure</w:t>
      </w:r>
      <w:r w:rsidRPr="00261101">
        <w:rPr>
          <w:rFonts w:ascii="Arial" w:hAnsi="Arial" w:cs="Arial"/>
          <w:sz w:val="16"/>
          <w:szCs w:val="16"/>
        </w:rPr>
        <w:t xml:space="preserve"> on school excursions;</w:t>
      </w:r>
    </w:p>
    <w:p w14:paraId="7D93D2E5" w14:textId="77777777" w:rsidR="00DF2263" w:rsidRPr="00261101" w:rsidRDefault="00DF2263" w:rsidP="00DF2263">
      <w:pPr>
        <w:numPr>
          <w:ilvl w:val="0"/>
          <w:numId w:val="2"/>
        </w:numPr>
        <w:spacing w:before="120" w:after="120"/>
        <w:jc w:val="both"/>
        <w:rPr>
          <w:rFonts w:ascii="Arial" w:hAnsi="Arial" w:cs="Arial"/>
          <w:sz w:val="16"/>
          <w:szCs w:val="16"/>
        </w:rPr>
      </w:pPr>
      <w:r w:rsidRPr="00261101">
        <w:rPr>
          <w:rFonts w:ascii="Arial" w:hAnsi="Arial" w:cs="Arial"/>
          <w:sz w:val="16"/>
          <w:szCs w:val="16"/>
        </w:rPr>
        <w:t>the Department’s requirements regarding commercial and non-commercial arrangements with stockowners of livest</w:t>
      </w:r>
      <w:r w:rsidR="0004421E">
        <w:rPr>
          <w:rFonts w:ascii="Arial" w:hAnsi="Arial" w:cs="Arial"/>
          <w:sz w:val="16"/>
          <w:szCs w:val="16"/>
        </w:rPr>
        <w:t>ock kept on school property;</w:t>
      </w:r>
      <w:r w:rsidR="000B2D3D">
        <w:rPr>
          <w:rFonts w:ascii="Arial" w:hAnsi="Arial" w:cs="Arial"/>
          <w:sz w:val="16"/>
          <w:szCs w:val="16"/>
        </w:rPr>
        <w:t xml:space="preserve"> and</w:t>
      </w:r>
    </w:p>
    <w:p w14:paraId="2B0E9540" w14:textId="77777777" w:rsidR="00D44534" w:rsidRPr="001D3687" w:rsidRDefault="00051009" w:rsidP="00D7594F">
      <w:pPr>
        <w:numPr>
          <w:ilvl w:val="0"/>
          <w:numId w:val="2"/>
        </w:numPr>
        <w:spacing w:before="120" w:after="120"/>
        <w:jc w:val="both"/>
        <w:rPr>
          <w:rFonts w:ascii="Arial" w:hAnsi="Arial" w:cs="Arial"/>
          <w:sz w:val="16"/>
          <w:szCs w:val="16"/>
        </w:rPr>
      </w:pPr>
      <w:r w:rsidRPr="001D3687">
        <w:rPr>
          <w:rFonts w:ascii="Arial" w:hAnsi="Arial" w:cs="Arial"/>
          <w:sz w:val="16"/>
          <w:szCs w:val="16"/>
        </w:rPr>
        <w:t>the departmental policies, procedures and practices that apply to agistment agreements, including financial processes, asset management, procurement, revenue, gifts and benefits, donations, advertising, sponsorship, and appropriate and ethical use of public resources.</w:t>
      </w:r>
    </w:p>
    <w:p w14:paraId="69808E0A" w14:textId="77777777" w:rsidR="00E527D2" w:rsidRPr="00261101" w:rsidRDefault="00E527D2" w:rsidP="00340EB6">
      <w:pPr>
        <w:spacing w:before="120" w:after="120"/>
        <w:ind w:left="720"/>
        <w:jc w:val="both"/>
        <w:rPr>
          <w:rFonts w:ascii="Arial" w:hAnsi="Arial" w:cs="Arial"/>
          <w:sz w:val="16"/>
          <w:szCs w:val="16"/>
        </w:rPr>
      </w:pPr>
      <w:r w:rsidRPr="00261101">
        <w:rPr>
          <w:rFonts w:ascii="Arial" w:hAnsi="Arial" w:cs="Arial"/>
          <w:b/>
          <w:sz w:val="16"/>
          <w:szCs w:val="16"/>
        </w:rPr>
        <w:t>“GST”</w:t>
      </w:r>
      <w:r w:rsidRPr="00261101">
        <w:rPr>
          <w:rFonts w:ascii="Arial" w:hAnsi="Arial" w:cs="Arial"/>
          <w:sz w:val="16"/>
          <w:szCs w:val="16"/>
        </w:rPr>
        <w:t xml:space="preserve"> means a goods and services tax or any similar tax, levy or impost imposed by the Commonwealth of Australia.</w:t>
      </w:r>
    </w:p>
    <w:p w14:paraId="03D61504" w14:textId="77777777" w:rsidR="00E527D2" w:rsidRPr="00261101" w:rsidRDefault="008B50E4" w:rsidP="00340EB6">
      <w:pPr>
        <w:spacing w:before="120" w:after="120"/>
        <w:jc w:val="both"/>
        <w:rPr>
          <w:rFonts w:ascii="Arial" w:hAnsi="Arial" w:cs="Arial"/>
          <w:sz w:val="16"/>
          <w:szCs w:val="16"/>
        </w:rPr>
      </w:pPr>
      <w:r w:rsidRPr="00261101">
        <w:rPr>
          <w:rFonts w:ascii="Arial" w:hAnsi="Arial" w:cs="Arial"/>
          <w:sz w:val="16"/>
          <w:szCs w:val="16"/>
        </w:rPr>
        <w:tab/>
      </w:r>
      <w:r w:rsidR="00E527D2" w:rsidRPr="00261101">
        <w:rPr>
          <w:rFonts w:ascii="Arial" w:hAnsi="Arial" w:cs="Arial"/>
          <w:b/>
          <w:sz w:val="16"/>
          <w:szCs w:val="16"/>
        </w:rPr>
        <w:t>“GST Law”</w:t>
      </w:r>
      <w:r w:rsidR="00E527D2" w:rsidRPr="00261101">
        <w:rPr>
          <w:rFonts w:ascii="Arial" w:hAnsi="Arial" w:cs="Arial"/>
          <w:sz w:val="16"/>
          <w:szCs w:val="16"/>
        </w:rPr>
        <w:t xml:space="preserve"> means A New Tax System (Goods and Services Tax) Act 1999 (C</w:t>
      </w:r>
      <w:r w:rsidR="007D700C">
        <w:rPr>
          <w:rFonts w:ascii="Arial" w:hAnsi="Arial" w:cs="Arial"/>
          <w:sz w:val="16"/>
          <w:szCs w:val="16"/>
        </w:rPr>
        <w:t>w</w:t>
      </w:r>
      <w:r w:rsidR="00060AC5">
        <w:rPr>
          <w:rFonts w:ascii="Arial" w:hAnsi="Arial" w:cs="Arial"/>
          <w:sz w:val="16"/>
          <w:szCs w:val="16"/>
        </w:rPr>
        <w:t>l</w:t>
      </w:r>
      <w:r w:rsidR="00E527D2" w:rsidRPr="00261101">
        <w:rPr>
          <w:rFonts w:ascii="Arial" w:hAnsi="Arial" w:cs="Arial"/>
          <w:sz w:val="16"/>
          <w:szCs w:val="16"/>
        </w:rPr>
        <w:t xml:space="preserve">th). </w:t>
      </w:r>
    </w:p>
    <w:p w14:paraId="46F0E5D6" w14:textId="77777777" w:rsidR="00E527D2" w:rsidRPr="00261101" w:rsidRDefault="00E527D2" w:rsidP="00340EB6">
      <w:pPr>
        <w:spacing w:before="120" w:after="120"/>
        <w:ind w:left="720"/>
        <w:jc w:val="both"/>
        <w:rPr>
          <w:rFonts w:ascii="Arial" w:hAnsi="Arial" w:cs="Arial"/>
          <w:sz w:val="16"/>
          <w:szCs w:val="16"/>
        </w:rPr>
      </w:pPr>
      <w:r w:rsidRPr="00261101">
        <w:rPr>
          <w:rFonts w:ascii="Arial" w:hAnsi="Arial" w:cs="Arial"/>
          <w:b/>
          <w:sz w:val="16"/>
          <w:szCs w:val="16"/>
        </w:rPr>
        <w:lastRenderedPageBreak/>
        <w:t>“Livestock”</w:t>
      </w:r>
      <w:r w:rsidRPr="00261101">
        <w:rPr>
          <w:rFonts w:ascii="Arial" w:hAnsi="Arial" w:cs="Arial"/>
          <w:sz w:val="16"/>
          <w:szCs w:val="16"/>
        </w:rPr>
        <w:t xml:space="preserve"> means the livestock de</w:t>
      </w:r>
      <w:r w:rsidR="008C56EB" w:rsidRPr="00261101">
        <w:rPr>
          <w:rFonts w:ascii="Arial" w:hAnsi="Arial" w:cs="Arial"/>
          <w:sz w:val="16"/>
          <w:szCs w:val="16"/>
        </w:rPr>
        <w:t xml:space="preserve">scribed in Item 2 of Schedule 1, and any additional livestock on the Property from time to time owned by the Stockowner. </w:t>
      </w:r>
    </w:p>
    <w:p w14:paraId="22AE231A" w14:textId="77777777" w:rsidR="00062DB0" w:rsidRPr="00261101" w:rsidRDefault="00062DB0" w:rsidP="00E23369">
      <w:pPr>
        <w:spacing w:before="120" w:after="120"/>
        <w:ind w:left="720"/>
        <w:jc w:val="both"/>
        <w:rPr>
          <w:rFonts w:ascii="Arial" w:hAnsi="Arial" w:cs="Arial"/>
          <w:sz w:val="16"/>
          <w:szCs w:val="16"/>
        </w:rPr>
      </w:pPr>
      <w:r w:rsidRPr="00261101">
        <w:rPr>
          <w:rFonts w:ascii="Arial" w:hAnsi="Arial" w:cs="Arial"/>
          <w:b/>
          <w:sz w:val="16"/>
          <w:szCs w:val="16"/>
        </w:rPr>
        <w:t>“</w:t>
      </w:r>
      <w:r w:rsidR="000344AF" w:rsidRPr="00261101">
        <w:rPr>
          <w:rFonts w:ascii="Arial" w:hAnsi="Arial" w:cs="Arial"/>
          <w:b/>
          <w:sz w:val="16"/>
          <w:szCs w:val="16"/>
        </w:rPr>
        <w:t>Movement R</w:t>
      </w:r>
      <w:r w:rsidRPr="00261101">
        <w:rPr>
          <w:rFonts w:ascii="Arial" w:hAnsi="Arial" w:cs="Arial"/>
          <w:b/>
          <w:sz w:val="16"/>
          <w:szCs w:val="16"/>
        </w:rPr>
        <w:t>ecord”</w:t>
      </w:r>
      <w:r w:rsidRPr="00261101">
        <w:rPr>
          <w:rFonts w:ascii="Arial" w:hAnsi="Arial" w:cs="Arial"/>
          <w:sz w:val="16"/>
          <w:szCs w:val="16"/>
        </w:rPr>
        <w:t xml:space="preserve"> means the record required under the </w:t>
      </w:r>
      <w:r w:rsidRPr="00261101">
        <w:rPr>
          <w:rFonts w:ascii="Arial" w:hAnsi="Arial" w:cs="Arial"/>
          <w:i/>
          <w:sz w:val="16"/>
          <w:szCs w:val="16"/>
        </w:rPr>
        <w:t xml:space="preserve">Biosecurity Act 2014 </w:t>
      </w:r>
      <w:r w:rsidR="00060AC5" w:rsidRPr="00060AC5">
        <w:rPr>
          <w:rFonts w:ascii="Arial" w:hAnsi="Arial" w:cs="Arial"/>
          <w:sz w:val="16"/>
          <w:szCs w:val="16"/>
        </w:rPr>
        <w:t>(Qld)</w:t>
      </w:r>
      <w:r w:rsidR="00060AC5">
        <w:rPr>
          <w:rFonts w:ascii="Arial" w:hAnsi="Arial" w:cs="Arial"/>
          <w:i/>
          <w:sz w:val="16"/>
          <w:szCs w:val="16"/>
        </w:rPr>
        <w:t xml:space="preserve"> </w:t>
      </w:r>
      <w:r w:rsidRPr="00261101">
        <w:rPr>
          <w:rFonts w:ascii="Arial" w:hAnsi="Arial" w:cs="Arial"/>
          <w:i/>
          <w:sz w:val="16"/>
          <w:szCs w:val="16"/>
        </w:rPr>
        <w:t>t</w:t>
      </w:r>
      <w:r w:rsidRPr="00261101">
        <w:rPr>
          <w:rFonts w:ascii="Arial" w:hAnsi="Arial" w:cs="Arial"/>
          <w:sz w:val="16"/>
          <w:szCs w:val="16"/>
        </w:rPr>
        <w:t>o accompany travelling designated animals.</w:t>
      </w:r>
    </w:p>
    <w:p w14:paraId="0D85668E" w14:textId="77777777" w:rsidR="00B1731C" w:rsidRPr="00261101" w:rsidRDefault="00B1731C" w:rsidP="00E23369">
      <w:pPr>
        <w:spacing w:before="120" w:after="120"/>
        <w:ind w:left="720"/>
        <w:jc w:val="both"/>
        <w:rPr>
          <w:rFonts w:ascii="Arial" w:hAnsi="Arial" w:cs="Arial"/>
          <w:sz w:val="16"/>
          <w:szCs w:val="16"/>
        </w:rPr>
      </w:pPr>
      <w:r w:rsidRPr="00261101">
        <w:rPr>
          <w:rFonts w:ascii="Arial" w:hAnsi="Arial" w:cs="Arial"/>
          <w:b/>
          <w:sz w:val="16"/>
          <w:szCs w:val="16"/>
        </w:rPr>
        <w:t>“NLIS”</w:t>
      </w:r>
      <w:r w:rsidR="00062DB0" w:rsidRPr="00261101">
        <w:rPr>
          <w:rFonts w:ascii="Arial" w:hAnsi="Arial" w:cs="Arial"/>
          <w:b/>
          <w:sz w:val="16"/>
          <w:szCs w:val="16"/>
        </w:rPr>
        <w:t xml:space="preserve"> </w:t>
      </w:r>
      <w:r w:rsidRPr="00261101">
        <w:rPr>
          <w:rFonts w:ascii="Arial" w:hAnsi="Arial" w:cs="Arial"/>
          <w:sz w:val="16"/>
          <w:szCs w:val="16"/>
        </w:rPr>
        <w:t>means the National Livestock Identification System.</w:t>
      </w:r>
    </w:p>
    <w:p w14:paraId="51BBFB59" w14:textId="77777777" w:rsidR="009334C9" w:rsidRPr="00261101" w:rsidRDefault="009334C9" w:rsidP="003F4327">
      <w:pPr>
        <w:spacing w:before="120" w:after="120"/>
        <w:ind w:left="720"/>
        <w:jc w:val="both"/>
        <w:rPr>
          <w:rFonts w:ascii="Arial" w:hAnsi="Arial" w:cs="Arial"/>
          <w:sz w:val="16"/>
          <w:szCs w:val="16"/>
        </w:rPr>
      </w:pPr>
      <w:r w:rsidRPr="00261101">
        <w:rPr>
          <w:rFonts w:ascii="Arial" w:hAnsi="Arial" w:cs="Arial"/>
          <w:b/>
          <w:sz w:val="16"/>
          <w:szCs w:val="16"/>
        </w:rPr>
        <w:t xml:space="preserve">“NVD” </w:t>
      </w:r>
      <w:r w:rsidRPr="00261101">
        <w:rPr>
          <w:rFonts w:ascii="Arial" w:hAnsi="Arial" w:cs="Arial"/>
          <w:sz w:val="16"/>
          <w:szCs w:val="16"/>
        </w:rPr>
        <w:t>means</w:t>
      </w:r>
      <w:r w:rsidR="00062DB0" w:rsidRPr="00261101">
        <w:rPr>
          <w:rFonts w:ascii="Arial" w:hAnsi="Arial" w:cs="Arial"/>
          <w:sz w:val="16"/>
          <w:szCs w:val="16"/>
        </w:rPr>
        <w:t xml:space="preserve"> </w:t>
      </w:r>
      <w:r w:rsidRPr="00261101">
        <w:rPr>
          <w:rFonts w:ascii="Arial" w:hAnsi="Arial" w:cs="Arial"/>
          <w:sz w:val="16"/>
          <w:szCs w:val="16"/>
        </w:rPr>
        <w:t>National Vendor Declarations to assist producers to document the history of chemical use and treatment of animals offered for sale.</w:t>
      </w:r>
    </w:p>
    <w:p w14:paraId="33A67427" w14:textId="77777777" w:rsidR="00627A79" w:rsidRPr="00261101" w:rsidRDefault="00627A79" w:rsidP="003F4327">
      <w:pPr>
        <w:spacing w:before="120" w:after="120"/>
        <w:ind w:left="720"/>
        <w:jc w:val="both"/>
        <w:rPr>
          <w:rFonts w:ascii="Arial" w:hAnsi="Arial" w:cs="Arial"/>
          <w:b/>
          <w:sz w:val="16"/>
          <w:szCs w:val="16"/>
        </w:rPr>
      </w:pPr>
      <w:r w:rsidRPr="00261101">
        <w:rPr>
          <w:rFonts w:ascii="Arial" w:hAnsi="Arial" w:cs="Arial"/>
          <w:sz w:val="16"/>
          <w:szCs w:val="16"/>
        </w:rPr>
        <w:t>“</w:t>
      </w:r>
      <w:r w:rsidRPr="00261101">
        <w:rPr>
          <w:rFonts w:ascii="Arial" w:hAnsi="Arial" w:cs="Arial"/>
          <w:b/>
          <w:sz w:val="16"/>
          <w:szCs w:val="16"/>
        </w:rPr>
        <w:t>NVD/waybill</w:t>
      </w:r>
      <w:r w:rsidRPr="00261101">
        <w:rPr>
          <w:rFonts w:ascii="Arial" w:hAnsi="Arial" w:cs="Arial"/>
          <w:sz w:val="16"/>
          <w:szCs w:val="16"/>
        </w:rPr>
        <w:t xml:space="preserve"> means the nationally accepted </w:t>
      </w:r>
      <w:r w:rsidR="00A65DA7" w:rsidRPr="00261101">
        <w:rPr>
          <w:rFonts w:ascii="Arial" w:hAnsi="Arial" w:cs="Arial"/>
          <w:sz w:val="16"/>
          <w:szCs w:val="16"/>
        </w:rPr>
        <w:t xml:space="preserve">document </w:t>
      </w:r>
      <w:r w:rsidR="0009689A">
        <w:rPr>
          <w:rFonts w:ascii="Arial" w:hAnsi="Arial" w:cs="Arial"/>
          <w:sz w:val="16"/>
          <w:szCs w:val="16"/>
        </w:rPr>
        <w:t xml:space="preserve">is </w:t>
      </w:r>
      <w:r w:rsidRPr="00261101">
        <w:rPr>
          <w:rFonts w:ascii="Arial" w:hAnsi="Arial" w:cs="Arial"/>
          <w:sz w:val="16"/>
          <w:szCs w:val="16"/>
        </w:rPr>
        <w:t>still current</w:t>
      </w:r>
      <w:r w:rsidR="00A235D7" w:rsidRPr="00261101">
        <w:rPr>
          <w:rFonts w:ascii="Arial" w:hAnsi="Arial" w:cs="Arial"/>
          <w:sz w:val="16"/>
          <w:szCs w:val="16"/>
        </w:rPr>
        <w:t xml:space="preserve"> and applicable to travelling cattle</w:t>
      </w:r>
      <w:r w:rsidRPr="00261101">
        <w:rPr>
          <w:rFonts w:ascii="Arial" w:hAnsi="Arial" w:cs="Arial"/>
          <w:sz w:val="16"/>
          <w:szCs w:val="16"/>
        </w:rPr>
        <w:t xml:space="preserve"> </w:t>
      </w:r>
      <w:r w:rsidR="00A235D7" w:rsidRPr="00261101">
        <w:rPr>
          <w:rFonts w:ascii="Arial" w:hAnsi="Arial" w:cs="Arial"/>
          <w:sz w:val="16"/>
          <w:szCs w:val="16"/>
        </w:rPr>
        <w:t>despite the introduct</w:t>
      </w:r>
      <w:r w:rsidR="00400F73" w:rsidRPr="00261101">
        <w:rPr>
          <w:rFonts w:ascii="Arial" w:hAnsi="Arial" w:cs="Arial"/>
          <w:sz w:val="16"/>
          <w:szCs w:val="16"/>
        </w:rPr>
        <w:t>i</w:t>
      </w:r>
      <w:r w:rsidR="00A235D7" w:rsidRPr="00261101">
        <w:rPr>
          <w:rFonts w:ascii="Arial" w:hAnsi="Arial" w:cs="Arial"/>
          <w:sz w:val="16"/>
          <w:szCs w:val="16"/>
        </w:rPr>
        <w:t xml:space="preserve">on of the </w:t>
      </w:r>
      <w:r w:rsidR="00A65DA7" w:rsidRPr="00261101">
        <w:rPr>
          <w:rFonts w:ascii="Arial" w:hAnsi="Arial" w:cs="Arial"/>
          <w:sz w:val="16"/>
          <w:szCs w:val="16"/>
        </w:rPr>
        <w:t xml:space="preserve">Movement </w:t>
      </w:r>
      <w:r w:rsidR="000344AF" w:rsidRPr="00261101">
        <w:rPr>
          <w:rFonts w:ascii="Arial" w:hAnsi="Arial" w:cs="Arial"/>
          <w:sz w:val="16"/>
          <w:szCs w:val="16"/>
        </w:rPr>
        <w:t>R</w:t>
      </w:r>
      <w:r w:rsidRPr="00261101">
        <w:rPr>
          <w:rFonts w:ascii="Arial" w:hAnsi="Arial" w:cs="Arial"/>
          <w:sz w:val="16"/>
          <w:szCs w:val="16"/>
        </w:rPr>
        <w:t>ecord.</w:t>
      </w:r>
    </w:p>
    <w:p w14:paraId="13C2C873" w14:textId="77777777" w:rsidR="00813D61" w:rsidRPr="00261101" w:rsidRDefault="00813D61" w:rsidP="003F4327">
      <w:pPr>
        <w:spacing w:before="120" w:after="120"/>
        <w:ind w:left="720"/>
        <w:jc w:val="both"/>
        <w:rPr>
          <w:rFonts w:ascii="Arial" w:hAnsi="Arial" w:cs="Arial"/>
          <w:sz w:val="16"/>
          <w:szCs w:val="16"/>
        </w:rPr>
      </w:pPr>
      <w:r w:rsidRPr="00261101">
        <w:rPr>
          <w:rFonts w:ascii="Arial" w:hAnsi="Arial" w:cs="Arial"/>
          <w:b/>
          <w:sz w:val="16"/>
          <w:szCs w:val="16"/>
        </w:rPr>
        <w:t xml:space="preserve">“Paddock” </w:t>
      </w:r>
      <w:r w:rsidRPr="00261101">
        <w:rPr>
          <w:rFonts w:ascii="Arial" w:hAnsi="Arial" w:cs="Arial"/>
          <w:sz w:val="16"/>
          <w:szCs w:val="16"/>
        </w:rPr>
        <w:t>mean</w:t>
      </w:r>
      <w:r w:rsidR="00A46F86" w:rsidRPr="00261101">
        <w:rPr>
          <w:rFonts w:ascii="Arial" w:hAnsi="Arial" w:cs="Arial"/>
          <w:sz w:val="16"/>
          <w:szCs w:val="16"/>
        </w:rPr>
        <w:t>s</w:t>
      </w:r>
      <w:r w:rsidRPr="00261101">
        <w:rPr>
          <w:rFonts w:ascii="Arial" w:hAnsi="Arial" w:cs="Arial"/>
          <w:sz w:val="16"/>
          <w:szCs w:val="16"/>
        </w:rPr>
        <w:t xml:space="preserve"> the paddock</w:t>
      </w:r>
      <w:r w:rsidR="00363CF7" w:rsidRPr="00261101">
        <w:rPr>
          <w:rFonts w:ascii="Arial" w:hAnsi="Arial" w:cs="Arial"/>
          <w:sz w:val="16"/>
          <w:szCs w:val="16"/>
        </w:rPr>
        <w:t>/</w:t>
      </w:r>
      <w:r w:rsidRPr="00261101">
        <w:rPr>
          <w:rFonts w:ascii="Arial" w:hAnsi="Arial" w:cs="Arial"/>
          <w:sz w:val="16"/>
          <w:szCs w:val="16"/>
        </w:rPr>
        <w:t xml:space="preserve">s </w:t>
      </w:r>
      <w:r w:rsidR="0002371A" w:rsidRPr="00261101">
        <w:rPr>
          <w:rFonts w:ascii="Arial" w:hAnsi="Arial" w:cs="Arial"/>
          <w:sz w:val="16"/>
          <w:szCs w:val="16"/>
        </w:rPr>
        <w:t>on</w:t>
      </w:r>
      <w:r w:rsidR="005534A7" w:rsidRPr="00261101">
        <w:rPr>
          <w:rFonts w:ascii="Arial" w:hAnsi="Arial" w:cs="Arial"/>
          <w:sz w:val="16"/>
          <w:szCs w:val="16"/>
        </w:rPr>
        <w:t xml:space="preserve"> the Property that </w:t>
      </w:r>
      <w:r w:rsidRPr="00261101">
        <w:rPr>
          <w:rFonts w:ascii="Arial" w:hAnsi="Arial" w:cs="Arial"/>
          <w:sz w:val="16"/>
          <w:szCs w:val="16"/>
        </w:rPr>
        <w:t xml:space="preserve">the Livestock have access to during the </w:t>
      </w:r>
      <w:r w:rsidR="00711595" w:rsidRPr="00261101">
        <w:rPr>
          <w:rFonts w:ascii="Arial" w:hAnsi="Arial" w:cs="Arial"/>
          <w:sz w:val="16"/>
          <w:szCs w:val="16"/>
        </w:rPr>
        <w:t>Term</w:t>
      </w:r>
      <w:r w:rsidRPr="00261101">
        <w:rPr>
          <w:rFonts w:ascii="Arial" w:hAnsi="Arial" w:cs="Arial"/>
          <w:sz w:val="16"/>
          <w:szCs w:val="16"/>
        </w:rPr>
        <w:t xml:space="preserve"> from time to time as indicated on the plan attached at Schedule 3.</w:t>
      </w:r>
    </w:p>
    <w:p w14:paraId="329093CF" w14:textId="77777777" w:rsidR="00572178" w:rsidRPr="00261101" w:rsidRDefault="00572178" w:rsidP="003F4327">
      <w:pPr>
        <w:spacing w:before="120" w:after="120"/>
        <w:ind w:left="720"/>
        <w:jc w:val="both"/>
        <w:rPr>
          <w:rFonts w:ascii="Arial" w:hAnsi="Arial" w:cs="Arial"/>
          <w:b/>
          <w:sz w:val="16"/>
          <w:szCs w:val="16"/>
        </w:rPr>
      </w:pPr>
      <w:r w:rsidRPr="00261101">
        <w:rPr>
          <w:rFonts w:ascii="Arial" w:hAnsi="Arial" w:cs="Arial"/>
          <w:b/>
          <w:sz w:val="16"/>
          <w:szCs w:val="16"/>
        </w:rPr>
        <w:t xml:space="preserve">“Participants” </w:t>
      </w:r>
      <w:r w:rsidRPr="00261101">
        <w:rPr>
          <w:rFonts w:ascii="Arial" w:hAnsi="Arial" w:cs="Arial"/>
          <w:sz w:val="16"/>
          <w:szCs w:val="16"/>
        </w:rPr>
        <w:t>means all teachers, non-teaching and casual staff participating in any capacity in the Program</w:t>
      </w:r>
      <w:r w:rsidR="00711595" w:rsidRPr="00261101">
        <w:rPr>
          <w:rFonts w:ascii="Arial" w:hAnsi="Arial" w:cs="Arial"/>
          <w:sz w:val="16"/>
          <w:szCs w:val="16"/>
        </w:rPr>
        <w:t>.</w:t>
      </w:r>
    </w:p>
    <w:p w14:paraId="6F83303B" w14:textId="77777777" w:rsidR="00894AA8" w:rsidRPr="00261101" w:rsidRDefault="00894AA8" w:rsidP="003F4327">
      <w:pPr>
        <w:spacing w:before="120" w:after="120"/>
        <w:ind w:firstLine="720"/>
        <w:jc w:val="both"/>
        <w:rPr>
          <w:rFonts w:ascii="Arial" w:hAnsi="Arial" w:cs="Arial"/>
          <w:sz w:val="16"/>
          <w:szCs w:val="16"/>
        </w:rPr>
      </w:pPr>
      <w:r w:rsidRPr="00261101">
        <w:rPr>
          <w:rFonts w:ascii="Arial" w:hAnsi="Arial" w:cs="Arial"/>
          <w:b/>
          <w:sz w:val="16"/>
          <w:szCs w:val="16"/>
        </w:rPr>
        <w:t>“Parties”</w:t>
      </w:r>
      <w:r w:rsidRPr="00261101">
        <w:rPr>
          <w:rFonts w:ascii="Arial" w:hAnsi="Arial" w:cs="Arial"/>
          <w:sz w:val="16"/>
          <w:szCs w:val="16"/>
        </w:rPr>
        <w:t xml:space="preserve"> means </w:t>
      </w:r>
      <w:r w:rsidR="006D1CE9" w:rsidRPr="00261101">
        <w:rPr>
          <w:rFonts w:ascii="Arial" w:hAnsi="Arial" w:cs="Arial"/>
          <w:sz w:val="16"/>
          <w:szCs w:val="16"/>
        </w:rPr>
        <w:t>SHS</w:t>
      </w:r>
      <w:r w:rsidRPr="00261101">
        <w:rPr>
          <w:rFonts w:ascii="Arial" w:hAnsi="Arial" w:cs="Arial"/>
          <w:sz w:val="16"/>
          <w:szCs w:val="16"/>
        </w:rPr>
        <w:t xml:space="preserve"> and the Stockowner and “Party” means either of them. </w:t>
      </w:r>
    </w:p>
    <w:p w14:paraId="16DE44F1" w14:textId="77777777" w:rsidR="00B1731C" w:rsidRPr="00261101" w:rsidRDefault="00B1731C" w:rsidP="003F4327">
      <w:pPr>
        <w:spacing w:before="120" w:after="120"/>
        <w:ind w:left="720"/>
        <w:jc w:val="both"/>
        <w:rPr>
          <w:rFonts w:ascii="Arial" w:hAnsi="Arial" w:cs="Arial"/>
          <w:sz w:val="16"/>
          <w:szCs w:val="16"/>
        </w:rPr>
      </w:pPr>
      <w:r w:rsidRPr="00261101">
        <w:rPr>
          <w:rFonts w:ascii="Arial" w:hAnsi="Arial" w:cs="Arial"/>
          <w:b/>
          <w:sz w:val="16"/>
          <w:szCs w:val="16"/>
        </w:rPr>
        <w:t>“PIC”</w:t>
      </w:r>
      <w:r w:rsidR="00322E25" w:rsidRPr="00261101">
        <w:rPr>
          <w:rFonts w:ascii="Arial" w:hAnsi="Arial" w:cs="Arial"/>
          <w:b/>
          <w:sz w:val="16"/>
          <w:szCs w:val="16"/>
        </w:rPr>
        <w:t xml:space="preserve"> </w:t>
      </w:r>
      <w:r w:rsidRPr="00261101">
        <w:rPr>
          <w:rFonts w:ascii="Arial" w:hAnsi="Arial" w:cs="Arial"/>
          <w:sz w:val="16"/>
          <w:szCs w:val="16"/>
        </w:rPr>
        <w:t>means</w:t>
      </w:r>
      <w:r w:rsidR="00322E25" w:rsidRPr="00261101">
        <w:rPr>
          <w:rFonts w:ascii="Arial" w:hAnsi="Arial" w:cs="Arial"/>
          <w:sz w:val="16"/>
          <w:szCs w:val="16"/>
        </w:rPr>
        <w:t xml:space="preserve"> </w:t>
      </w:r>
      <w:r w:rsidR="00BB7381" w:rsidRPr="00261101">
        <w:rPr>
          <w:rFonts w:ascii="Arial" w:hAnsi="Arial" w:cs="Arial"/>
          <w:sz w:val="16"/>
          <w:szCs w:val="16"/>
        </w:rPr>
        <w:t xml:space="preserve">a </w:t>
      </w:r>
      <w:r w:rsidR="005073B5" w:rsidRPr="00261101">
        <w:rPr>
          <w:rFonts w:ascii="Arial" w:hAnsi="Arial" w:cs="Arial"/>
          <w:sz w:val="16"/>
          <w:szCs w:val="16"/>
        </w:rPr>
        <w:t>property identification</w:t>
      </w:r>
      <w:r w:rsidR="00981948" w:rsidRPr="00261101">
        <w:rPr>
          <w:rFonts w:ascii="Arial" w:hAnsi="Arial" w:cs="Arial"/>
          <w:sz w:val="16"/>
          <w:szCs w:val="16"/>
        </w:rPr>
        <w:t xml:space="preserve"> code </w:t>
      </w:r>
      <w:r w:rsidR="00BB7381" w:rsidRPr="00261101">
        <w:rPr>
          <w:rFonts w:ascii="Arial" w:hAnsi="Arial" w:cs="Arial"/>
          <w:sz w:val="16"/>
          <w:szCs w:val="16"/>
        </w:rPr>
        <w:t>used to identify individual livestock-producing properties within Australia</w:t>
      </w:r>
      <w:r w:rsidR="005073B5" w:rsidRPr="00261101">
        <w:rPr>
          <w:rFonts w:ascii="Arial" w:hAnsi="Arial" w:cs="Arial"/>
          <w:sz w:val="16"/>
          <w:szCs w:val="16"/>
        </w:rPr>
        <w:t xml:space="preserve"> recorded in the NLIS.</w:t>
      </w:r>
    </w:p>
    <w:p w14:paraId="68078E9D" w14:textId="77777777" w:rsidR="00894AA8" w:rsidRPr="00261101" w:rsidRDefault="00894AA8" w:rsidP="003F4327">
      <w:pPr>
        <w:spacing w:before="120" w:after="120"/>
        <w:ind w:firstLine="720"/>
        <w:jc w:val="both"/>
        <w:rPr>
          <w:rFonts w:ascii="Arial" w:hAnsi="Arial" w:cs="Arial"/>
          <w:sz w:val="16"/>
          <w:szCs w:val="16"/>
        </w:rPr>
      </w:pPr>
      <w:r w:rsidRPr="00261101">
        <w:rPr>
          <w:rFonts w:ascii="Arial" w:hAnsi="Arial" w:cs="Arial"/>
          <w:b/>
          <w:sz w:val="16"/>
          <w:szCs w:val="16"/>
        </w:rPr>
        <w:t>“Property”</w:t>
      </w:r>
      <w:r w:rsidRPr="00261101">
        <w:rPr>
          <w:rFonts w:ascii="Arial" w:hAnsi="Arial" w:cs="Arial"/>
          <w:sz w:val="16"/>
          <w:szCs w:val="16"/>
        </w:rPr>
        <w:t xml:space="preserve"> means the property described in Item 3 of Schedule 1. </w:t>
      </w:r>
    </w:p>
    <w:p w14:paraId="04F71EAA" w14:textId="77777777" w:rsidR="00813D61" w:rsidRPr="00261101" w:rsidRDefault="00813D61" w:rsidP="003F4327">
      <w:pPr>
        <w:spacing w:before="120" w:after="120"/>
        <w:ind w:left="720"/>
        <w:jc w:val="both"/>
        <w:rPr>
          <w:rFonts w:ascii="Arial" w:hAnsi="Arial" w:cs="Arial"/>
          <w:sz w:val="16"/>
          <w:szCs w:val="16"/>
        </w:rPr>
      </w:pPr>
      <w:r w:rsidRPr="00261101">
        <w:rPr>
          <w:rFonts w:ascii="Arial" w:hAnsi="Arial" w:cs="Arial"/>
          <w:b/>
          <w:sz w:val="16"/>
          <w:szCs w:val="16"/>
        </w:rPr>
        <w:t xml:space="preserve">“Register of the Livestock” </w:t>
      </w:r>
      <w:r w:rsidRPr="00261101">
        <w:rPr>
          <w:rFonts w:ascii="Arial" w:hAnsi="Arial" w:cs="Arial"/>
          <w:sz w:val="16"/>
          <w:szCs w:val="16"/>
        </w:rPr>
        <w:t xml:space="preserve">means a register of the Livestock kept on the Property, to be updated </w:t>
      </w:r>
      <w:r w:rsidR="00481EFF" w:rsidRPr="00261101">
        <w:rPr>
          <w:rFonts w:ascii="Arial" w:hAnsi="Arial" w:cs="Arial"/>
          <w:sz w:val="16"/>
          <w:szCs w:val="16"/>
        </w:rPr>
        <w:t xml:space="preserve">regularly </w:t>
      </w:r>
      <w:r w:rsidR="00711595" w:rsidRPr="00261101">
        <w:rPr>
          <w:rFonts w:ascii="Arial" w:hAnsi="Arial" w:cs="Arial"/>
          <w:sz w:val="16"/>
          <w:szCs w:val="16"/>
        </w:rPr>
        <w:t xml:space="preserve">by </w:t>
      </w:r>
      <w:r w:rsidR="006D1CE9" w:rsidRPr="00261101">
        <w:rPr>
          <w:rFonts w:ascii="Arial" w:hAnsi="Arial" w:cs="Arial"/>
          <w:sz w:val="16"/>
          <w:szCs w:val="16"/>
        </w:rPr>
        <w:t>SHS</w:t>
      </w:r>
      <w:r w:rsidR="00322E25" w:rsidRPr="00261101">
        <w:rPr>
          <w:rFonts w:ascii="Arial" w:hAnsi="Arial" w:cs="Arial"/>
          <w:sz w:val="16"/>
          <w:szCs w:val="16"/>
        </w:rPr>
        <w:t xml:space="preserve"> </w:t>
      </w:r>
      <w:r w:rsidRPr="00261101">
        <w:rPr>
          <w:rFonts w:ascii="Arial" w:hAnsi="Arial" w:cs="Arial"/>
          <w:sz w:val="16"/>
          <w:szCs w:val="16"/>
        </w:rPr>
        <w:t>when necessary</w:t>
      </w:r>
      <w:r w:rsidR="00322E25" w:rsidRPr="00261101">
        <w:rPr>
          <w:rFonts w:ascii="Arial" w:hAnsi="Arial" w:cs="Arial"/>
          <w:sz w:val="16"/>
          <w:szCs w:val="16"/>
        </w:rPr>
        <w:t xml:space="preserve"> </w:t>
      </w:r>
      <w:r w:rsidR="009B26D9">
        <w:rPr>
          <w:rFonts w:ascii="Arial" w:hAnsi="Arial" w:cs="Arial"/>
          <w:sz w:val="16"/>
          <w:szCs w:val="16"/>
        </w:rPr>
        <w:t xml:space="preserve">and where applicable, </w:t>
      </w:r>
      <w:r w:rsidRPr="00261101">
        <w:rPr>
          <w:rFonts w:ascii="Arial" w:hAnsi="Arial" w:cs="Arial"/>
          <w:sz w:val="16"/>
          <w:szCs w:val="16"/>
        </w:rPr>
        <w:t>and to include the following details:</w:t>
      </w:r>
    </w:p>
    <w:p w14:paraId="17601C61" w14:textId="77777777" w:rsidR="00813D61" w:rsidRPr="00261101" w:rsidRDefault="00813D61" w:rsidP="00356422">
      <w:pPr>
        <w:numPr>
          <w:ilvl w:val="0"/>
          <w:numId w:val="6"/>
        </w:numPr>
        <w:spacing w:before="120" w:after="120"/>
        <w:jc w:val="both"/>
        <w:rPr>
          <w:rFonts w:ascii="Arial" w:hAnsi="Arial" w:cs="Arial"/>
          <w:sz w:val="16"/>
          <w:szCs w:val="16"/>
        </w:rPr>
      </w:pPr>
      <w:r w:rsidRPr="00261101">
        <w:rPr>
          <w:rFonts w:ascii="Arial" w:hAnsi="Arial" w:cs="Arial"/>
          <w:sz w:val="16"/>
          <w:szCs w:val="16"/>
        </w:rPr>
        <w:t>identifying marks and brands;</w:t>
      </w:r>
    </w:p>
    <w:p w14:paraId="5D2D66B1" w14:textId="77777777" w:rsidR="00813D61" w:rsidRPr="00261101" w:rsidRDefault="00813D61" w:rsidP="00356422">
      <w:pPr>
        <w:numPr>
          <w:ilvl w:val="0"/>
          <w:numId w:val="6"/>
        </w:numPr>
        <w:spacing w:before="120" w:after="120"/>
        <w:jc w:val="both"/>
        <w:rPr>
          <w:rFonts w:ascii="Arial" w:hAnsi="Arial" w:cs="Arial"/>
          <w:sz w:val="16"/>
          <w:szCs w:val="16"/>
        </w:rPr>
      </w:pPr>
      <w:r w:rsidRPr="00261101">
        <w:rPr>
          <w:rFonts w:ascii="Arial" w:hAnsi="Arial" w:cs="Arial"/>
          <w:sz w:val="16"/>
          <w:szCs w:val="16"/>
        </w:rPr>
        <w:t>ownership details;</w:t>
      </w:r>
    </w:p>
    <w:p w14:paraId="31C969A5" w14:textId="77777777" w:rsidR="00813D61" w:rsidRPr="00261101" w:rsidRDefault="00813D61" w:rsidP="00356422">
      <w:pPr>
        <w:numPr>
          <w:ilvl w:val="0"/>
          <w:numId w:val="6"/>
        </w:numPr>
        <w:spacing w:before="120" w:after="120"/>
        <w:jc w:val="both"/>
        <w:rPr>
          <w:rFonts w:ascii="Arial" w:hAnsi="Arial" w:cs="Arial"/>
          <w:sz w:val="16"/>
          <w:szCs w:val="16"/>
        </w:rPr>
      </w:pPr>
      <w:r w:rsidRPr="00261101">
        <w:rPr>
          <w:rFonts w:ascii="Arial" w:hAnsi="Arial" w:cs="Arial"/>
          <w:sz w:val="16"/>
          <w:szCs w:val="16"/>
        </w:rPr>
        <w:t>NLIS ID number of each animal</w:t>
      </w:r>
    </w:p>
    <w:p w14:paraId="16E6B483" w14:textId="77777777" w:rsidR="00813D61" w:rsidRPr="00261101" w:rsidRDefault="00813D61" w:rsidP="00356422">
      <w:pPr>
        <w:numPr>
          <w:ilvl w:val="0"/>
          <w:numId w:val="6"/>
        </w:numPr>
        <w:spacing w:before="120" w:after="120"/>
        <w:jc w:val="both"/>
        <w:rPr>
          <w:rFonts w:ascii="Arial" w:hAnsi="Arial" w:cs="Arial"/>
          <w:sz w:val="16"/>
          <w:szCs w:val="16"/>
        </w:rPr>
      </w:pPr>
      <w:r w:rsidRPr="00261101">
        <w:rPr>
          <w:rFonts w:ascii="Arial" w:hAnsi="Arial" w:cs="Arial"/>
          <w:sz w:val="16"/>
          <w:szCs w:val="16"/>
        </w:rPr>
        <w:t>'from' PIC or place of departure;</w:t>
      </w:r>
    </w:p>
    <w:p w14:paraId="2BA7C9B4" w14:textId="77777777" w:rsidR="00813D61" w:rsidRPr="00261101" w:rsidRDefault="00813D61" w:rsidP="00356422">
      <w:pPr>
        <w:numPr>
          <w:ilvl w:val="0"/>
          <w:numId w:val="6"/>
        </w:numPr>
        <w:spacing w:before="120" w:after="120"/>
        <w:jc w:val="both"/>
        <w:rPr>
          <w:rFonts w:ascii="Arial" w:hAnsi="Arial" w:cs="Arial"/>
          <w:sz w:val="16"/>
          <w:szCs w:val="16"/>
        </w:rPr>
      </w:pPr>
      <w:r w:rsidRPr="00261101">
        <w:rPr>
          <w:rFonts w:ascii="Arial" w:hAnsi="Arial" w:cs="Arial"/>
          <w:sz w:val="16"/>
          <w:szCs w:val="16"/>
        </w:rPr>
        <w:t>'to' PIC or place of destination;</w:t>
      </w:r>
    </w:p>
    <w:p w14:paraId="5EF1B623" w14:textId="77777777" w:rsidR="00813D61" w:rsidRPr="00261101" w:rsidRDefault="00813D61" w:rsidP="00356422">
      <w:pPr>
        <w:numPr>
          <w:ilvl w:val="0"/>
          <w:numId w:val="6"/>
        </w:numPr>
        <w:spacing w:before="120" w:after="120"/>
        <w:jc w:val="both"/>
        <w:rPr>
          <w:rFonts w:ascii="Arial" w:hAnsi="Arial" w:cs="Arial"/>
          <w:sz w:val="16"/>
          <w:szCs w:val="16"/>
        </w:rPr>
      </w:pPr>
      <w:r w:rsidRPr="00261101">
        <w:rPr>
          <w:rFonts w:ascii="Arial" w:hAnsi="Arial" w:cs="Arial"/>
          <w:sz w:val="16"/>
          <w:szCs w:val="16"/>
        </w:rPr>
        <w:t xml:space="preserve">serial number of the </w:t>
      </w:r>
      <w:r w:rsidR="00627A79" w:rsidRPr="00261101">
        <w:rPr>
          <w:rFonts w:ascii="Arial" w:hAnsi="Arial" w:cs="Arial"/>
          <w:sz w:val="16"/>
          <w:szCs w:val="16"/>
        </w:rPr>
        <w:t>M</w:t>
      </w:r>
      <w:r w:rsidR="00157373" w:rsidRPr="00261101">
        <w:rPr>
          <w:rFonts w:ascii="Arial" w:hAnsi="Arial" w:cs="Arial"/>
          <w:sz w:val="16"/>
          <w:szCs w:val="16"/>
        </w:rPr>
        <w:t xml:space="preserve">ovement record </w:t>
      </w:r>
      <w:r w:rsidRPr="00261101">
        <w:rPr>
          <w:rFonts w:ascii="Arial" w:hAnsi="Arial" w:cs="Arial"/>
          <w:sz w:val="16"/>
          <w:szCs w:val="16"/>
        </w:rPr>
        <w:t xml:space="preserve">or combined NVD/waybill; </w:t>
      </w:r>
    </w:p>
    <w:p w14:paraId="79E53BF2" w14:textId="77777777" w:rsidR="00813D61" w:rsidRPr="00261101" w:rsidRDefault="00813D61" w:rsidP="00356422">
      <w:pPr>
        <w:numPr>
          <w:ilvl w:val="0"/>
          <w:numId w:val="6"/>
        </w:numPr>
        <w:spacing w:before="120" w:after="120"/>
        <w:jc w:val="both"/>
        <w:rPr>
          <w:rFonts w:ascii="Arial" w:hAnsi="Arial" w:cs="Arial"/>
          <w:sz w:val="16"/>
          <w:szCs w:val="16"/>
        </w:rPr>
      </w:pPr>
      <w:r w:rsidRPr="00261101">
        <w:rPr>
          <w:rFonts w:ascii="Arial" w:hAnsi="Arial" w:cs="Arial"/>
          <w:sz w:val="16"/>
          <w:szCs w:val="16"/>
        </w:rPr>
        <w:t>date of movement;</w:t>
      </w:r>
    </w:p>
    <w:p w14:paraId="6A39ADF2" w14:textId="77777777" w:rsidR="00813D61" w:rsidRPr="00261101" w:rsidRDefault="00813D61" w:rsidP="00356422">
      <w:pPr>
        <w:numPr>
          <w:ilvl w:val="0"/>
          <w:numId w:val="6"/>
        </w:numPr>
        <w:spacing w:before="120" w:after="120"/>
        <w:jc w:val="both"/>
        <w:rPr>
          <w:rFonts w:ascii="Arial" w:hAnsi="Arial" w:cs="Arial"/>
          <w:sz w:val="16"/>
          <w:szCs w:val="16"/>
        </w:rPr>
      </w:pPr>
      <w:r w:rsidRPr="00261101">
        <w:rPr>
          <w:rFonts w:ascii="Arial" w:hAnsi="Arial" w:cs="Arial"/>
          <w:sz w:val="16"/>
          <w:szCs w:val="16"/>
        </w:rPr>
        <w:t xml:space="preserve">method of movement; </w:t>
      </w:r>
    </w:p>
    <w:p w14:paraId="41D300A5" w14:textId="77777777" w:rsidR="00813D61" w:rsidRPr="00261101" w:rsidRDefault="00813D61" w:rsidP="00356422">
      <w:pPr>
        <w:numPr>
          <w:ilvl w:val="0"/>
          <w:numId w:val="6"/>
        </w:numPr>
        <w:spacing w:before="120" w:after="120"/>
        <w:jc w:val="both"/>
        <w:rPr>
          <w:rFonts w:ascii="Arial" w:hAnsi="Arial" w:cs="Arial"/>
          <w:sz w:val="16"/>
          <w:szCs w:val="16"/>
        </w:rPr>
      </w:pPr>
      <w:r w:rsidRPr="00261101">
        <w:rPr>
          <w:rFonts w:ascii="Arial" w:hAnsi="Arial" w:cs="Arial"/>
          <w:sz w:val="16"/>
          <w:szCs w:val="16"/>
        </w:rPr>
        <w:t>why the animal is being kept at the Property; and</w:t>
      </w:r>
    </w:p>
    <w:p w14:paraId="56CC8AB7" w14:textId="77777777" w:rsidR="004C66ED" w:rsidRPr="00261101" w:rsidRDefault="00813D61" w:rsidP="00356422">
      <w:pPr>
        <w:numPr>
          <w:ilvl w:val="0"/>
          <w:numId w:val="6"/>
        </w:numPr>
        <w:spacing w:before="120" w:after="120"/>
        <w:jc w:val="both"/>
        <w:rPr>
          <w:rFonts w:ascii="Arial" w:hAnsi="Arial" w:cs="Arial"/>
          <w:sz w:val="16"/>
          <w:szCs w:val="16"/>
        </w:rPr>
      </w:pPr>
      <w:r w:rsidRPr="00261101">
        <w:rPr>
          <w:rFonts w:ascii="Arial" w:hAnsi="Arial" w:cs="Arial"/>
          <w:sz w:val="16"/>
          <w:szCs w:val="16"/>
        </w:rPr>
        <w:t xml:space="preserve">any other detail </w:t>
      </w:r>
      <w:r w:rsidR="006D1CE9" w:rsidRPr="00261101">
        <w:rPr>
          <w:rFonts w:ascii="Arial" w:hAnsi="Arial" w:cs="Arial"/>
          <w:sz w:val="16"/>
          <w:szCs w:val="16"/>
        </w:rPr>
        <w:t xml:space="preserve">SHS </w:t>
      </w:r>
      <w:r w:rsidRPr="00261101">
        <w:rPr>
          <w:rFonts w:ascii="Arial" w:hAnsi="Arial" w:cs="Arial"/>
          <w:sz w:val="16"/>
          <w:szCs w:val="16"/>
        </w:rPr>
        <w:t>deem</w:t>
      </w:r>
      <w:r w:rsidR="006D1CE9" w:rsidRPr="00261101">
        <w:rPr>
          <w:rFonts w:ascii="Arial" w:hAnsi="Arial" w:cs="Arial"/>
          <w:sz w:val="16"/>
          <w:szCs w:val="16"/>
        </w:rPr>
        <w:t>s</w:t>
      </w:r>
      <w:r w:rsidRPr="00261101">
        <w:rPr>
          <w:rFonts w:ascii="Arial" w:hAnsi="Arial" w:cs="Arial"/>
          <w:sz w:val="16"/>
          <w:szCs w:val="16"/>
        </w:rPr>
        <w:t xml:space="preserve"> relevant.</w:t>
      </w:r>
    </w:p>
    <w:p w14:paraId="7FF260F9" w14:textId="77777777" w:rsidR="004C66ED" w:rsidRPr="00060AC5" w:rsidRDefault="004C66ED" w:rsidP="002B79F5">
      <w:pPr>
        <w:spacing w:before="120" w:after="120"/>
        <w:ind w:left="720"/>
        <w:jc w:val="both"/>
        <w:rPr>
          <w:rFonts w:ascii="Arial" w:hAnsi="Arial" w:cs="Arial"/>
          <w:sz w:val="16"/>
          <w:szCs w:val="16"/>
        </w:rPr>
      </w:pPr>
      <w:r w:rsidRPr="00261101">
        <w:rPr>
          <w:rFonts w:ascii="Arial" w:hAnsi="Arial" w:cs="Arial"/>
          <w:b/>
          <w:sz w:val="16"/>
          <w:szCs w:val="16"/>
        </w:rPr>
        <w:t>“Reg</w:t>
      </w:r>
      <w:r w:rsidR="000344AF" w:rsidRPr="00261101">
        <w:rPr>
          <w:rFonts w:ascii="Arial" w:hAnsi="Arial" w:cs="Arial"/>
          <w:b/>
          <w:sz w:val="16"/>
          <w:szCs w:val="16"/>
        </w:rPr>
        <w:t>istrable Biosecurity E</w:t>
      </w:r>
      <w:r w:rsidRPr="00261101">
        <w:rPr>
          <w:rFonts w:ascii="Arial" w:hAnsi="Arial" w:cs="Arial"/>
          <w:b/>
          <w:sz w:val="16"/>
          <w:szCs w:val="16"/>
        </w:rPr>
        <w:t>ntity”</w:t>
      </w:r>
      <w:r w:rsidRPr="00261101">
        <w:rPr>
          <w:rFonts w:ascii="Arial" w:hAnsi="Arial" w:cs="Arial"/>
          <w:sz w:val="16"/>
          <w:szCs w:val="16"/>
        </w:rPr>
        <w:t xml:space="preserve"> means anyone who keeps one or more cows, sheep, goats, pigs, bison, buffalo, deer or animals from the Camelidae family (e.g. alpacas, llamas) or the Equidae family (e.g. horses, ponies, donkeys, mules, zebras) under the </w:t>
      </w:r>
      <w:r w:rsidRPr="00261101">
        <w:rPr>
          <w:rFonts w:ascii="Arial" w:hAnsi="Arial" w:cs="Arial"/>
          <w:i/>
          <w:sz w:val="16"/>
          <w:szCs w:val="16"/>
        </w:rPr>
        <w:t>Biosecurity Act 2014</w:t>
      </w:r>
      <w:r w:rsidR="00060AC5">
        <w:rPr>
          <w:rFonts w:ascii="Arial" w:hAnsi="Arial" w:cs="Arial"/>
          <w:sz w:val="16"/>
          <w:szCs w:val="16"/>
        </w:rPr>
        <w:t xml:space="preserve"> (Qld).</w:t>
      </w:r>
    </w:p>
    <w:p w14:paraId="107F3023" w14:textId="77777777" w:rsidR="00894AA8" w:rsidRPr="00261101" w:rsidRDefault="00894AA8" w:rsidP="00340EB6">
      <w:pPr>
        <w:spacing w:before="120" w:after="120"/>
        <w:ind w:left="720"/>
        <w:jc w:val="both"/>
        <w:rPr>
          <w:rFonts w:ascii="Arial" w:hAnsi="Arial" w:cs="Arial"/>
          <w:sz w:val="16"/>
          <w:szCs w:val="16"/>
        </w:rPr>
      </w:pPr>
      <w:r w:rsidRPr="00261101">
        <w:rPr>
          <w:rFonts w:ascii="Arial" w:hAnsi="Arial" w:cs="Arial"/>
          <w:b/>
          <w:sz w:val="16"/>
          <w:szCs w:val="16"/>
        </w:rPr>
        <w:t>“Representative”</w:t>
      </w:r>
      <w:r w:rsidRPr="00261101">
        <w:rPr>
          <w:rFonts w:ascii="Arial" w:hAnsi="Arial" w:cs="Arial"/>
          <w:sz w:val="16"/>
          <w:szCs w:val="16"/>
        </w:rPr>
        <w:t xml:space="preserve"> means an employee, agent, officer, director or other authorised representative of a Party. </w:t>
      </w:r>
    </w:p>
    <w:p w14:paraId="7A6675F8" w14:textId="77777777" w:rsidR="00FE2F25" w:rsidRPr="00261101" w:rsidRDefault="00FE2F25" w:rsidP="00FE2F25">
      <w:pPr>
        <w:spacing w:before="120" w:after="120"/>
        <w:ind w:left="720"/>
        <w:jc w:val="both"/>
        <w:rPr>
          <w:rFonts w:ascii="Arial" w:hAnsi="Arial" w:cs="Arial"/>
          <w:sz w:val="16"/>
          <w:szCs w:val="16"/>
        </w:rPr>
      </w:pPr>
      <w:r w:rsidRPr="00261101">
        <w:rPr>
          <w:rFonts w:ascii="Arial" w:hAnsi="Arial" w:cs="Arial"/>
          <w:b/>
          <w:sz w:val="16"/>
          <w:szCs w:val="16"/>
        </w:rPr>
        <w:t>“SHS”</w:t>
      </w:r>
      <w:r w:rsidR="00062DB0" w:rsidRPr="00261101">
        <w:rPr>
          <w:rFonts w:ascii="Arial" w:hAnsi="Arial" w:cs="Arial"/>
          <w:b/>
          <w:sz w:val="16"/>
          <w:szCs w:val="16"/>
        </w:rPr>
        <w:t xml:space="preserve"> </w:t>
      </w:r>
      <w:r w:rsidRPr="00261101">
        <w:rPr>
          <w:rFonts w:ascii="Arial" w:hAnsi="Arial" w:cs="Arial"/>
          <w:sz w:val="16"/>
          <w:szCs w:val="16"/>
        </w:rPr>
        <w:t>means the State of Queensland (</w:t>
      </w:r>
      <w:r w:rsidR="00CB0927" w:rsidRPr="00261101">
        <w:rPr>
          <w:rFonts w:ascii="Arial" w:hAnsi="Arial" w:cs="Arial"/>
          <w:sz w:val="16"/>
          <w:szCs w:val="16"/>
        </w:rPr>
        <w:t>represented by</w:t>
      </w:r>
      <w:r w:rsidRPr="00261101">
        <w:rPr>
          <w:rFonts w:ascii="Arial" w:hAnsi="Arial" w:cs="Arial"/>
          <w:sz w:val="16"/>
          <w:szCs w:val="16"/>
        </w:rPr>
        <w:t xml:space="preserve"> Department of Education</w:t>
      </w:r>
      <w:r w:rsidR="002D669C" w:rsidRPr="00261101">
        <w:rPr>
          <w:rFonts w:ascii="Arial" w:hAnsi="Arial" w:cs="Arial"/>
          <w:sz w:val="16"/>
          <w:szCs w:val="16"/>
        </w:rPr>
        <w:t xml:space="preserve"> </w:t>
      </w:r>
      <w:r w:rsidR="00CB0927" w:rsidRPr="00261101">
        <w:rPr>
          <w:rFonts w:ascii="Arial" w:hAnsi="Arial" w:cs="Arial"/>
          <w:sz w:val="16"/>
          <w:szCs w:val="16"/>
        </w:rPr>
        <w:t xml:space="preserve">through </w:t>
      </w:r>
      <w:r w:rsidR="00CB0927" w:rsidRPr="00261101">
        <w:rPr>
          <w:rFonts w:ascii="Arial" w:hAnsi="Arial" w:cs="Arial"/>
          <w:sz w:val="16"/>
          <w:szCs w:val="16"/>
          <w:highlight w:val="yellow"/>
        </w:rPr>
        <w:t>#</w:t>
      </w:r>
      <w:r w:rsidRPr="00261101">
        <w:rPr>
          <w:rFonts w:ascii="Arial" w:hAnsi="Arial" w:cs="Arial"/>
          <w:sz w:val="16"/>
          <w:szCs w:val="16"/>
          <w:highlight w:val="yellow"/>
        </w:rPr>
        <w:t>##</w:t>
      </w:r>
      <w:r w:rsidRPr="00261101">
        <w:rPr>
          <w:rFonts w:ascii="Arial" w:hAnsi="Arial" w:cs="Arial"/>
          <w:sz w:val="16"/>
          <w:szCs w:val="16"/>
        </w:rPr>
        <w:t xml:space="preserve"> State High School) and its Representatives.</w:t>
      </w:r>
    </w:p>
    <w:p w14:paraId="47C8A155" w14:textId="77777777" w:rsidR="00FE2F25" w:rsidRPr="00261101" w:rsidRDefault="00FE2F25" w:rsidP="00FE2F25">
      <w:pPr>
        <w:spacing w:before="120" w:after="120"/>
        <w:ind w:firstLine="720"/>
        <w:jc w:val="both"/>
        <w:rPr>
          <w:rFonts w:ascii="Arial" w:hAnsi="Arial" w:cs="Arial"/>
          <w:sz w:val="16"/>
          <w:szCs w:val="16"/>
        </w:rPr>
      </w:pPr>
      <w:r w:rsidRPr="00261101">
        <w:rPr>
          <w:rFonts w:ascii="Arial" w:hAnsi="Arial" w:cs="Arial"/>
          <w:b/>
          <w:sz w:val="16"/>
          <w:szCs w:val="16"/>
        </w:rPr>
        <w:t>“SHS Contact Officer”</w:t>
      </w:r>
      <w:r w:rsidR="00062DB0" w:rsidRPr="00261101">
        <w:rPr>
          <w:rFonts w:ascii="Arial" w:hAnsi="Arial" w:cs="Arial"/>
          <w:b/>
          <w:sz w:val="16"/>
          <w:szCs w:val="16"/>
        </w:rPr>
        <w:t xml:space="preserve"> </w:t>
      </w:r>
      <w:r w:rsidRPr="00261101">
        <w:rPr>
          <w:rFonts w:ascii="Arial" w:hAnsi="Arial" w:cs="Arial"/>
          <w:sz w:val="16"/>
          <w:szCs w:val="16"/>
        </w:rPr>
        <w:t>means the person / position specified in Item 8 of Schedule 1.</w:t>
      </w:r>
    </w:p>
    <w:p w14:paraId="76E205A1" w14:textId="77777777" w:rsidR="00894AA8" w:rsidRPr="00261101" w:rsidRDefault="00894AA8" w:rsidP="00E23369">
      <w:pPr>
        <w:spacing w:before="120" w:after="120"/>
        <w:ind w:firstLine="720"/>
        <w:jc w:val="both"/>
        <w:rPr>
          <w:rFonts w:ascii="Arial" w:hAnsi="Arial" w:cs="Arial"/>
          <w:sz w:val="16"/>
          <w:szCs w:val="16"/>
        </w:rPr>
      </w:pPr>
      <w:r w:rsidRPr="00261101">
        <w:rPr>
          <w:rFonts w:ascii="Arial" w:hAnsi="Arial" w:cs="Arial"/>
          <w:b/>
          <w:sz w:val="16"/>
          <w:szCs w:val="16"/>
        </w:rPr>
        <w:t>“Special Conditions”</w:t>
      </w:r>
      <w:r w:rsidRPr="00261101">
        <w:rPr>
          <w:rFonts w:ascii="Arial" w:hAnsi="Arial" w:cs="Arial"/>
          <w:sz w:val="16"/>
          <w:szCs w:val="16"/>
        </w:rPr>
        <w:t xml:space="preserve"> means the special conditions </w:t>
      </w:r>
      <w:r w:rsidR="00D531EA" w:rsidRPr="00261101">
        <w:rPr>
          <w:rFonts w:ascii="Arial" w:hAnsi="Arial" w:cs="Arial"/>
          <w:sz w:val="16"/>
          <w:szCs w:val="16"/>
        </w:rPr>
        <w:t>(if any) Schedule 2</w:t>
      </w:r>
      <w:r w:rsidRPr="00261101">
        <w:rPr>
          <w:rFonts w:ascii="Arial" w:hAnsi="Arial" w:cs="Arial"/>
          <w:sz w:val="16"/>
          <w:szCs w:val="16"/>
        </w:rPr>
        <w:t xml:space="preserve">. </w:t>
      </w:r>
    </w:p>
    <w:p w14:paraId="57FEE3D4" w14:textId="77777777" w:rsidR="006F770D" w:rsidRPr="00261101" w:rsidRDefault="006F770D" w:rsidP="00E23369">
      <w:pPr>
        <w:spacing w:before="120" w:after="120"/>
        <w:ind w:firstLine="720"/>
        <w:jc w:val="both"/>
        <w:rPr>
          <w:rFonts w:ascii="Arial" w:hAnsi="Arial" w:cs="Arial"/>
          <w:b/>
          <w:sz w:val="16"/>
          <w:szCs w:val="16"/>
        </w:rPr>
      </w:pPr>
      <w:r w:rsidRPr="00261101">
        <w:rPr>
          <w:rFonts w:ascii="Arial" w:hAnsi="Arial" w:cs="Arial"/>
          <w:b/>
          <w:sz w:val="16"/>
          <w:szCs w:val="16"/>
        </w:rPr>
        <w:t xml:space="preserve">“Stockowner” </w:t>
      </w:r>
      <w:r w:rsidRPr="00261101">
        <w:rPr>
          <w:rFonts w:ascii="Arial" w:hAnsi="Arial" w:cs="Arial"/>
          <w:sz w:val="16"/>
          <w:szCs w:val="16"/>
        </w:rPr>
        <w:t>means the Party identified in Item 1 of Schedule 1 and its Representatives.</w:t>
      </w:r>
    </w:p>
    <w:p w14:paraId="68771D0C" w14:textId="77777777" w:rsidR="00EE70C2" w:rsidRPr="00261101" w:rsidRDefault="00D54DFA" w:rsidP="00E23369">
      <w:pPr>
        <w:spacing w:before="120" w:after="120"/>
        <w:ind w:left="720"/>
        <w:jc w:val="both"/>
        <w:rPr>
          <w:rFonts w:ascii="Arial" w:hAnsi="Arial" w:cs="Arial"/>
          <w:sz w:val="16"/>
          <w:szCs w:val="16"/>
        </w:rPr>
      </w:pPr>
      <w:r w:rsidRPr="00261101">
        <w:rPr>
          <w:rFonts w:ascii="Arial" w:hAnsi="Arial" w:cs="Arial"/>
          <w:b/>
          <w:sz w:val="16"/>
          <w:szCs w:val="16"/>
        </w:rPr>
        <w:t>“Term”</w:t>
      </w:r>
      <w:r w:rsidRPr="00261101">
        <w:rPr>
          <w:rFonts w:ascii="Arial" w:hAnsi="Arial" w:cs="Arial"/>
          <w:sz w:val="16"/>
          <w:szCs w:val="16"/>
        </w:rPr>
        <w:t xml:space="preserve"> means the period commencing on the Commencement Date and ending on the Expiry Date, unless terminated earlier in accordance with clause 9. </w:t>
      </w:r>
    </w:p>
    <w:p w14:paraId="3CA237D1" w14:textId="77777777" w:rsidR="00D31EB0" w:rsidRPr="00261101" w:rsidRDefault="00D31EB0" w:rsidP="00136EBD">
      <w:pPr>
        <w:spacing w:before="120" w:after="120"/>
        <w:ind w:left="720"/>
        <w:jc w:val="both"/>
        <w:rPr>
          <w:rFonts w:ascii="Arial" w:hAnsi="Arial" w:cs="Arial"/>
          <w:sz w:val="16"/>
          <w:szCs w:val="16"/>
        </w:rPr>
      </w:pPr>
      <w:r w:rsidRPr="00261101">
        <w:rPr>
          <w:rFonts w:ascii="Arial" w:hAnsi="Arial" w:cs="Arial"/>
          <w:b/>
          <w:sz w:val="16"/>
          <w:szCs w:val="16"/>
        </w:rPr>
        <w:t xml:space="preserve">“Training” </w:t>
      </w:r>
      <w:r w:rsidRPr="00261101">
        <w:rPr>
          <w:rFonts w:ascii="Arial" w:hAnsi="Arial" w:cs="Arial"/>
          <w:sz w:val="16"/>
          <w:szCs w:val="16"/>
        </w:rPr>
        <w:t xml:space="preserve">means </w:t>
      </w:r>
      <w:r w:rsidR="005534A7" w:rsidRPr="00261101">
        <w:rPr>
          <w:rFonts w:ascii="Arial" w:hAnsi="Arial" w:cs="Arial"/>
          <w:sz w:val="16"/>
          <w:szCs w:val="16"/>
        </w:rPr>
        <w:t xml:space="preserve">the </w:t>
      </w:r>
      <w:r w:rsidR="00C1719A" w:rsidRPr="00261101">
        <w:rPr>
          <w:rFonts w:ascii="Arial" w:hAnsi="Arial" w:cs="Arial"/>
          <w:sz w:val="16"/>
          <w:szCs w:val="16"/>
        </w:rPr>
        <w:t xml:space="preserve">annual </w:t>
      </w:r>
      <w:r w:rsidRPr="00261101">
        <w:rPr>
          <w:rFonts w:ascii="Arial" w:hAnsi="Arial" w:cs="Arial"/>
          <w:sz w:val="16"/>
          <w:szCs w:val="16"/>
        </w:rPr>
        <w:t xml:space="preserve">training </w:t>
      </w:r>
      <w:r w:rsidR="0035532B" w:rsidRPr="00261101">
        <w:rPr>
          <w:rFonts w:ascii="Arial" w:hAnsi="Arial" w:cs="Arial"/>
          <w:sz w:val="16"/>
          <w:szCs w:val="16"/>
        </w:rPr>
        <w:t xml:space="preserve">courses to be provided by </w:t>
      </w:r>
      <w:r w:rsidR="006D1CE9" w:rsidRPr="00261101">
        <w:rPr>
          <w:rFonts w:ascii="Arial" w:hAnsi="Arial" w:cs="Arial"/>
          <w:sz w:val="16"/>
          <w:szCs w:val="16"/>
        </w:rPr>
        <w:t>SHS</w:t>
      </w:r>
      <w:r w:rsidR="00CB0927" w:rsidRPr="00261101">
        <w:rPr>
          <w:rFonts w:ascii="Arial" w:hAnsi="Arial" w:cs="Arial"/>
          <w:sz w:val="16"/>
          <w:szCs w:val="16"/>
        </w:rPr>
        <w:t xml:space="preserve"> </w:t>
      </w:r>
      <w:r w:rsidRPr="00261101">
        <w:rPr>
          <w:rFonts w:ascii="Arial" w:hAnsi="Arial" w:cs="Arial"/>
          <w:sz w:val="16"/>
          <w:szCs w:val="16"/>
        </w:rPr>
        <w:t xml:space="preserve">on issues specific to the Program </w:t>
      </w:r>
      <w:r w:rsidR="0035532B" w:rsidRPr="00261101">
        <w:rPr>
          <w:rFonts w:ascii="Arial" w:hAnsi="Arial" w:cs="Arial"/>
          <w:sz w:val="16"/>
          <w:szCs w:val="16"/>
        </w:rPr>
        <w:t>including:</w:t>
      </w:r>
    </w:p>
    <w:p w14:paraId="36441A54" w14:textId="77777777" w:rsidR="0035532B" w:rsidRPr="00261101" w:rsidRDefault="0035532B" w:rsidP="00356422">
      <w:pPr>
        <w:numPr>
          <w:ilvl w:val="0"/>
          <w:numId w:val="7"/>
        </w:numPr>
        <w:spacing w:before="120" w:after="120"/>
        <w:jc w:val="both"/>
        <w:rPr>
          <w:rFonts w:ascii="Arial" w:hAnsi="Arial" w:cs="Arial"/>
          <w:sz w:val="16"/>
          <w:szCs w:val="16"/>
        </w:rPr>
      </w:pPr>
      <w:r w:rsidRPr="00261101">
        <w:rPr>
          <w:rFonts w:ascii="Arial" w:hAnsi="Arial" w:cs="Arial"/>
          <w:sz w:val="16"/>
          <w:szCs w:val="16"/>
        </w:rPr>
        <w:t xml:space="preserve">the </w:t>
      </w:r>
      <w:r w:rsidR="006744DD" w:rsidRPr="00261101">
        <w:rPr>
          <w:rFonts w:ascii="Arial" w:hAnsi="Arial" w:cs="Arial"/>
          <w:i/>
          <w:sz w:val="16"/>
          <w:szCs w:val="16"/>
        </w:rPr>
        <w:t>Biosecurity Act 2014</w:t>
      </w:r>
      <w:r w:rsidRPr="00261101">
        <w:rPr>
          <w:rFonts w:ascii="Arial" w:hAnsi="Arial" w:cs="Arial"/>
          <w:sz w:val="16"/>
          <w:szCs w:val="16"/>
        </w:rPr>
        <w:t xml:space="preserve"> </w:t>
      </w:r>
      <w:r w:rsidR="00060AC5">
        <w:rPr>
          <w:rFonts w:ascii="Arial" w:hAnsi="Arial" w:cs="Arial"/>
          <w:sz w:val="16"/>
          <w:szCs w:val="16"/>
        </w:rPr>
        <w:t xml:space="preserve">(Qld) </w:t>
      </w:r>
      <w:r w:rsidRPr="00261101">
        <w:rPr>
          <w:rFonts w:ascii="Arial" w:hAnsi="Arial" w:cs="Arial"/>
          <w:sz w:val="16"/>
          <w:szCs w:val="16"/>
        </w:rPr>
        <w:t xml:space="preserve">and the </w:t>
      </w:r>
      <w:r w:rsidR="006744DD" w:rsidRPr="00261101">
        <w:rPr>
          <w:rFonts w:ascii="Arial" w:hAnsi="Arial" w:cs="Arial"/>
          <w:i/>
          <w:sz w:val="16"/>
          <w:szCs w:val="16"/>
        </w:rPr>
        <w:t xml:space="preserve">Biosecurity </w:t>
      </w:r>
      <w:r w:rsidRPr="00261101">
        <w:rPr>
          <w:rFonts w:ascii="Arial" w:hAnsi="Arial" w:cs="Arial"/>
          <w:i/>
          <w:sz w:val="16"/>
          <w:szCs w:val="16"/>
        </w:rPr>
        <w:t>Regulation 20</w:t>
      </w:r>
      <w:r w:rsidR="006744DD" w:rsidRPr="00261101">
        <w:rPr>
          <w:rFonts w:ascii="Arial" w:hAnsi="Arial" w:cs="Arial"/>
          <w:i/>
          <w:sz w:val="16"/>
          <w:szCs w:val="16"/>
        </w:rPr>
        <w:t>16</w:t>
      </w:r>
      <w:r w:rsidRPr="00261101">
        <w:rPr>
          <w:rFonts w:ascii="Arial" w:hAnsi="Arial" w:cs="Arial"/>
          <w:sz w:val="16"/>
          <w:szCs w:val="16"/>
        </w:rPr>
        <w:t xml:space="preserve"> </w:t>
      </w:r>
      <w:r w:rsidR="00060AC5">
        <w:rPr>
          <w:rFonts w:ascii="Arial" w:hAnsi="Arial" w:cs="Arial"/>
          <w:sz w:val="16"/>
          <w:szCs w:val="16"/>
        </w:rPr>
        <w:t xml:space="preserve">(Qld) </w:t>
      </w:r>
      <w:r w:rsidRPr="00261101">
        <w:rPr>
          <w:rFonts w:ascii="Arial" w:hAnsi="Arial" w:cs="Arial"/>
          <w:sz w:val="16"/>
          <w:szCs w:val="16"/>
        </w:rPr>
        <w:t>in relation to stock movement;</w:t>
      </w:r>
    </w:p>
    <w:p w14:paraId="6DB2D457" w14:textId="77777777" w:rsidR="0035532B" w:rsidRPr="00261101" w:rsidRDefault="0035532B" w:rsidP="00356422">
      <w:pPr>
        <w:numPr>
          <w:ilvl w:val="0"/>
          <w:numId w:val="7"/>
        </w:numPr>
        <w:spacing w:before="120" w:after="120"/>
        <w:jc w:val="both"/>
        <w:rPr>
          <w:rFonts w:ascii="Arial" w:hAnsi="Arial" w:cs="Arial"/>
          <w:sz w:val="16"/>
          <w:szCs w:val="16"/>
        </w:rPr>
      </w:pPr>
      <w:r w:rsidRPr="00261101">
        <w:rPr>
          <w:rFonts w:ascii="Arial" w:hAnsi="Arial" w:cs="Arial"/>
          <w:sz w:val="16"/>
          <w:szCs w:val="16"/>
        </w:rPr>
        <w:t>the transparent disposal of stock and other assets by a government entity including by public tender or sale through a saleyard;</w:t>
      </w:r>
    </w:p>
    <w:p w14:paraId="008906EB" w14:textId="77777777" w:rsidR="0035532B" w:rsidRPr="00261101" w:rsidRDefault="0035532B" w:rsidP="00356422">
      <w:pPr>
        <w:numPr>
          <w:ilvl w:val="0"/>
          <w:numId w:val="7"/>
        </w:numPr>
        <w:spacing w:before="120" w:after="120"/>
        <w:jc w:val="both"/>
        <w:rPr>
          <w:rFonts w:ascii="Arial" w:hAnsi="Arial" w:cs="Arial"/>
          <w:sz w:val="16"/>
          <w:szCs w:val="16"/>
        </w:rPr>
      </w:pPr>
      <w:r w:rsidRPr="00261101">
        <w:rPr>
          <w:rFonts w:ascii="Arial" w:hAnsi="Arial" w:cs="Arial"/>
          <w:sz w:val="16"/>
          <w:szCs w:val="16"/>
        </w:rPr>
        <w:t>requirement of staff to implement and maintain the Register</w:t>
      </w:r>
      <w:r w:rsidR="005534A7" w:rsidRPr="00261101">
        <w:rPr>
          <w:rFonts w:ascii="Arial" w:hAnsi="Arial" w:cs="Arial"/>
          <w:sz w:val="16"/>
          <w:szCs w:val="16"/>
        </w:rPr>
        <w:t xml:space="preserve"> of the Livestock</w:t>
      </w:r>
      <w:r w:rsidRPr="00261101">
        <w:rPr>
          <w:rFonts w:ascii="Arial" w:hAnsi="Arial" w:cs="Arial"/>
          <w:sz w:val="16"/>
          <w:szCs w:val="16"/>
        </w:rPr>
        <w:t>;</w:t>
      </w:r>
    </w:p>
    <w:p w14:paraId="23DB1BD9" w14:textId="77777777" w:rsidR="00DD591F" w:rsidRPr="00261101" w:rsidRDefault="00DD591F" w:rsidP="00356422">
      <w:pPr>
        <w:numPr>
          <w:ilvl w:val="0"/>
          <w:numId w:val="7"/>
        </w:numPr>
        <w:spacing w:before="120" w:after="120"/>
        <w:jc w:val="both"/>
        <w:rPr>
          <w:rFonts w:ascii="Arial" w:hAnsi="Arial" w:cs="Arial"/>
          <w:sz w:val="16"/>
          <w:szCs w:val="16"/>
        </w:rPr>
      </w:pPr>
      <w:r w:rsidRPr="00261101">
        <w:rPr>
          <w:rFonts w:ascii="Arial" w:hAnsi="Arial" w:cs="Arial"/>
          <w:sz w:val="16"/>
          <w:szCs w:val="16"/>
        </w:rPr>
        <w:t xml:space="preserve">the </w:t>
      </w:r>
      <w:r w:rsidRPr="00261101">
        <w:rPr>
          <w:rFonts w:ascii="Arial" w:hAnsi="Arial" w:cs="Arial"/>
          <w:i/>
          <w:sz w:val="16"/>
          <w:szCs w:val="16"/>
        </w:rPr>
        <w:t>Animal Care and Protection Act</w:t>
      </w:r>
      <w:r w:rsidRPr="00261101">
        <w:rPr>
          <w:rFonts w:ascii="Arial" w:hAnsi="Arial" w:cs="Arial"/>
          <w:sz w:val="16"/>
          <w:szCs w:val="16"/>
        </w:rPr>
        <w:t xml:space="preserve"> 2001 (Qld) and the </w:t>
      </w:r>
      <w:r w:rsidRPr="00261101">
        <w:rPr>
          <w:rFonts w:ascii="Arial" w:hAnsi="Arial" w:cs="Arial"/>
          <w:i/>
          <w:sz w:val="16"/>
          <w:szCs w:val="16"/>
        </w:rPr>
        <w:t xml:space="preserve">Animal Care and Protection Regulation </w:t>
      </w:r>
      <w:r w:rsidRPr="00261101">
        <w:rPr>
          <w:rFonts w:ascii="Arial" w:hAnsi="Arial" w:cs="Arial"/>
          <w:sz w:val="16"/>
          <w:szCs w:val="16"/>
        </w:rPr>
        <w:t>20</w:t>
      </w:r>
      <w:r w:rsidR="00060AC5">
        <w:rPr>
          <w:rFonts w:ascii="Arial" w:hAnsi="Arial" w:cs="Arial"/>
          <w:sz w:val="16"/>
          <w:szCs w:val="16"/>
        </w:rPr>
        <w:t>12</w:t>
      </w:r>
      <w:r w:rsidRPr="00261101">
        <w:rPr>
          <w:rFonts w:ascii="Arial" w:hAnsi="Arial" w:cs="Arial"/>
          <w:sz w:val="16"/>
          <w:szCs w:val="16"/>
        </w:rPr>
        <w:t xml:space="preserve"> (Qld);</w:t>
      </w:r>
    </w:p>
    <w:p w14:paraId="27C80955" w14:textId="77777777" w:rsidR="00DD591F" w:rsidRPr="00261101" w:rsidRDefault="00DD591F" w:rsidP="00364149">
      <w:pPr>
        <w:numPr>
          <w:ilvl w:val="0"/>
          <w:numId w:val="7"/>
        </w:numPr>
        <w:spacing w:before="120" w:after="120"/>
        <w:rPr>
          <w:rFonts w:ascii="Arial" w:hAnsi="Arial" w:cs="Arial"/>
          <w:i/>
          <w:sz w:val="16"/>
          <w:szCs w:val="16"/>
        </w:rPr>
      </w:pPr>
      <w:r w:rsidRPr="00261101">
        <w:rPr>
          <w:rFonts w:ascii="Arial" w:hAnsi="Arial" w:cs="Arial"/>
          <w:sz w:val="16"/>
          <w:szCs w:val="16"/>
        </w:rPr>
        <w:t xml:space="preserve">the Australian </w:t>
      </w:r>
      <w:r w:rsidR="006F6274">
        <w:rPr>
          <w:rFonts w:ascii="Arial" w:hAnsi="Arial" w:cs="Arial"/>
          <w:sz w:val="16"/>
          <w:szCs w:val="16"/>
        </w:rPr>
        <w:t>c</w:t>
      </w:r>
      <w:r w:rsidRPr="00261101">
        <w:rPr>
          <w:rFonts w:ascii="Arial" w:hAnsi="Arial" w:cs="Arial"/>
          <w:sz w:val="16"/>
          <w:szCs w:val="16"/>
        </w:rPr>
        <w:t xml:space="preserve">ode for the </w:t>
      </w:r>
      <w:r w:rsidR="006F6274">
        <w:rPr>
          <w:rFonts w:ascii="Arial" w:hAnsi="Arial" w:cs="Arial"/>
          <w:sz w:val="16"/>
          <w:szCs w:val="16"/>
        </w:rPr>
        <w:t>c</w:t>
      </w:r>
      <w:r w:rsidRPr="00261101">
        <w:rPr>
          <w:rFonts w:ascii="Arial" w:hAnsi="Arial" w:cs="Arial"/>
          <w:sz w:val="16"/>
          <w:szCs w:val="16"/>
        </w:rPr>
        <w:t xml:space="preserve">are and use of </w:t>
      </w:r>
      <w:r w:rsidR="006F6274">
        <w:rPr>
          <w:rFonts w:ascii="Arial" w:hAnsi="Arial" w:cs="Arial"/>
          <w:sz w:val="16"/>
          <w:szCs w:val="16"/>
        </w:rPr>
        <w:t>a</w:t>
      </w:r>
      <w:r w:rsidRPr="00261101">
        <w:rPr>
          <w:rFonts w:ascii="Arial" w:hAnsi="Arial" w:cs="Arial"/>
          <w:sz w:val="16"/>
          <w:szCs w:val="16"/>
        </w:rPr>
        <w:t xml:space="preserve">nimals for </w:t>
      </w:r>
      <w:r w:rsidR="006F6274">
        <w:rPr>
          <w:rFonts w:ascii="Arial" w:hAnsi="Arial" w:cs="Arial"/>
          <w:sz w:val="16"/>
          <w:szCs w:val="16"/>
        </w:rPr>
        <w:t>s</w:t>
      </w:r>
      <w:r w:rsidRPr="00261101">
        <w:rPr>
          <w:rFonts w:ascii="Arial" w:hAnsi="Arial" w:cs="Arial"/>
          <w:sz w:val="16"/>
          <w:szCs w:val="16"/>
        </w:rPr>
        <w:t xml:space="preserve">cientific </w:t>
      </w:r>
      <w:r w:rsidR="006F6274">
        <w:rPr>
          <w:rFonts w:ascii="Arial" w:hAnsi="Arial" w:cs="Arial"/>
          <w:sz w:val="16"/>
          <w:szCs w:val="16"/>
        </w:rPr>
        <w:t>p</w:t>
      </w:r>
      <w:r w:rsidRPr="00261101">
        <w:rPr>
          <w:rFonts w:ascii="Arial" w:hAnsi="Arial" w:cs="Arial"/>
          <w:sz w:val="16"/>
          <w:szCs w:val="16"/>
        </w:rPr>
        <w:t>urposes</w:t>
      </w:r>
      <w:r w:rsidR="00F6632D">
        <w:rPr>
          <w:rFonts w:ascii="Arial" w:hAnsi="Arial" w:cs="Arial"/>
          <w:sz w:val="16"/>
          <w:szCs w:val="16"/>
        </w:rPr>
        <w:t>,</w:t>
      </w:r>
      <w:r w:rsidR="006F6274">
        <w:rPr>
          <w:rFonts w:ascii="Arial" w:hAnsi="Arial" w:cs="Arial"/>
          <w:sz w:val="16"/>
          <w:szCs w:val="16"/>
        </w:rPr>
        <w:t xml:space="preserve"> 8</w:t>
      </w:r>
      <w:r w:rsidR="006F6274" w:rsidRPr="00364149">
        <w:rPr>
          <w:rFonts w:ascii="Arial" w:hAnsi="Arial" w:cs="Arial"/>
          <w:sz w:val="16"/>
          <w:szCs w:val="16"/>
          <w:vertAlign w:val="superscript"/>
        </w:rPr>
        <w:t>th</w:t>
      </w:r>
      <w:r w:rsidR="006F6274">
        <w:rPr>
          <w:rFonts w:ascii="Arial" w:hAnsi="Arial" w:cs="Arial"/>
          <w:sz w:val="16"/>
          <w:szCs w:val="16"/>
        </w:rPr>
        <w:t xml:space="preserve"> </w:t>
      </w:r>
      <w:r w:rsidR="00F6632D">
        <w:rPr>
          <w:rFonts w:ascii="Arial" w:hAnsi="Arial" w:cs="Arial"/>
          <w:sz w:val="16"/>
          <w:szCs w:val="16"/>
        </w:rPr>
        <w:t>e</w:t>
      </w:r>
      <w:r w:rsidR="006F6274">
        <w:rPr>
          <w:rFonts w:ascii="Arial" w:hAnsi="Arial" w:cs="Arial"/>
          <w:sz w:val="16"/>
          <w:szCs w:val="16"/>
        </w:rPr>
        <w:t>dition 2013</w:t>
      </w:r>
      <w:r w:rsidR="001C7B20">
        <w:rPr>
          <w:rFonts w:ascii="Arial" w:hAnsi="Arial" w:cs="Arial"/>
          <w:sz w:val="16"/>
          <w:szCs w:val="16"/>
        </w:rPr>
        <w:t xml:space="preserve"> (updated 2021)</w:t>
      </w:r>
      <w:r w:rsidRPr="00261101">
        <w:rPr>
          <w:rFonts w:ascii="Arial" w:hAnsi="Arial" w:cs="Arial"/>
          <w:sz w:val="16"/>
          <w:szCs w:val="16"/>
        </w:rPr>
        <w:t xml:space="preserve"> (available</w:t>
      </w:r>
      <w:r w:rsidR="006F6274">
        <w:rPr>
          <w:rFonts w:ascii="Arial" w:hAnsi="Arial" w:cs="Arial"/>
          <w:sz w:val="16"/>
          <w:szCs w:val="16"/>
        </w:rPr>
        <w:t xml:space="preserve"> </w:t>
      </w:r>
      <w:r w:rsidRPr="00261101">
        <w:rPr>
          <w:rFonts w:ascii="Arial" w:hAnsi="Arial" w:cs="Arial"/>
          <w:sz w:val="16"/>
          <w:szCs w:val="16"/>
        </w:rPr>
        <w:t xml:space="preserve">at </w:t>
      </w:r>
      <w:hyperlink r:id="rId14" w:history="1">
        <w:r w:rsidR="00BC459E" w:rsidRPr="00261101">
          <w:rPr>
            <w:rStyle w:val="Hyperlink"/>
            <w:rFonts w:ascii="Arial" w:hAnsi="Arial" w:cs="Arial"/>
            <w:sz w:val="16"/>
            <w:szCs w:val="16"/>
          </w:rPr>
          <w:t>https://www.nhmrc.gov.au/australian-code-care-and-use-animals-scientific-purposes-code</w:t>
        </w:r>
      </w:hyperlink>
      <w:r w:rsidRPr="00261101">
        <w:rPr>
          <w:rFonts w:ascii="Arial" w:hAnsi="Arial" w:cs="Arial"/>
          <w:sz w:val="16"/>
          <w:szCs w:val="16"/>
        </w:rPr>
        <w:t xml:space="preserve">); </w:t>
      </w:r>
    </w:p>
    <w:p w14:paraId="401ADB62" w14:textId="77777777" w:rsidR="00DD591F" w:rsidRPr="00261101" w:rsidRDefault="00A1729E" w:rsidP="00356422">
      <w:pPr>
        <w:numPr>
          <w:ilvl w:val="0"/>
          <w:numId w:val="7"/>
        </w:numPr>
        <w:spacing w:before="120" w:after="120"/>
        <w:jc w:val="both"/>
        <w:rPr>
          <w:rFonts w:ascii="Arial" w:hAnsi="Arial" w:cs="Arial"/>
          <w:sz w:val="16"/>
          <w:szCs w:val="16"/>
        </w:rPr>
      </w:pPr>
      <w:r w:rsidRPr="00261101">
        <w:rPr>
          <w:rFonts w:ascii="Arial" w:hAnsi="Arial" w:cs="Arial"/>
          <w:sz w:val="16"/>
          <w:szCs w:val="16"/>
        </w:rPr>
        <w:t xml:space="preserve">Relevant </w:t>
      </w:r>
      <w:r w:rsidR="00DD591F" w:rsidRPr="00261101">
        <w:rPr>
          <w:rFonts w:ascii="Arial" w:hAnsi="Arial" w:cs="Arial"/>
          <w:sz w:val="16"/>
          <w:szCs w:val="16"/>
        </w:rPr>
        <w:t xml:space="preserve">Standard Operating Procedures – </w:t>
      </w:r>
      <w:r w:rsidRPr="00261101">
        <w:rPr>
          <w:rFonts w:ascii="Arial" w:hAnsi="Arial" w:cs="Arial"/>
          <w:sz w:val="16"/>
          <w:szCs w:val="16"/>
        </w:rPr>
        <w:t xml:space="preserve">includes </w:t>
      </w:r>
      <w:r w:rsidR="00293F78">
        <w:rPr>
          <w:rFonts w:ascii="Arial" w:hAnsi="Arial" w:cs="Arial"/>
          <w:sz w:val="16"/>
          <w:szCs w:val="16"/>
        </w:rPr>
        <w:t xml:space="preserve">alpacas, llamas and other camelids, </w:t>
      </w:r>
      <w:r w:rsidR="00364149">
        <w:rPr>
          <w:rFonts w:ascii="Arial" w:hAnsi="Arial" w:cs="Arial"/>
          <w:sz w:val="16"/>
          <w:szCs w:val="16"/>
        </w:rPr>
        <w:t xml:space="preserve">aquatic animals, </w:t>
      </w:r>
      <w:r w:rsidR="002B7267" w:rsidRPr="00261101">
        <w:rPr>
          <w:rFonts w:ascii="Arial" w:hAnsi="Arial" w:cs="Arial"/>
          <w:sz w:val="16"/>
          <w:szCs w:val="16"/>
        </w:rPr>
        <w:t>c</w:t>
      </w:r>
      <w:r w:rsidR="00953315" w:rsidRPr="00261101">
        <w:rPr>
          <w:rFonts w:ascii="Arial" w:hAnsi="Arial" w:cs="Arial"/>
          <w:sz w:val="16"/>
          <w:szCs w:val="16"/>
        </w:rPr>
        <w:t>attle</w:t>
      </w:r>
      <w:r w:rsidRPr="00261101">
        <w:rPr>
          <w:rFonts w:ascii="Arial" w:hAnsi="Arial" w:cs="Arial"/>
          <w:sz w:val="16"/>
          <w:szCs w:val="16"/>
        </w:rPr>
        <w:t xml:space="preserve">, horses and </w:t>
      </w:r>
      <w:r w:rsidR="00293F78">
        <w:rPr>
          <w:rFonts w:ascii="Arial" w:hAnsi="Arial" w:cs="Arial"/>
          <w:sz w:val="16"/>
          <w:szCs w:val="16"/>
        </w:rPr>
        <w:t>other equines, pigs</w:t>
      </w:r>
      <w:r w:rsidRPr="00261101">
        <w:rPr>
          <w:rFonts w:ascii="Arial" w:hAnsi="Arial" w:cs="Arial"/>
          <w:sz w:val="16"/>
          <w:szCs w:val="16"/>
        </w:rPr>
        <w:t>, poultry, sheep and goats</w:t>
      </w:r>
      <w:r w:rsidR="00DD591F" w:rsidRPr="00261101">
        <w:rPr>
          <w:rFonts w:ascii="Arial" w:hAnsi="Arial" w:cs="Arial"/>
          <w:sz w:val="16"/>
          <w:szCs w:val="16"/>
        </w:rPr>
        <w:t>;</w:t>
      </w:r>
      <w:r w:rsidR="00FC23B6">
        <w:rPr>
          <w:rFonts w:ascii="Arial" w:hAnsi="Arial" w:cs="Arial"/>
          <w:sz w:val="16"/>
          <w:szCs w:val="16"/>
        </w:rPr>
        <w:t xml:space="preserve"> and</w:t>
      </w:r>
    </w:p>
    <w:p w14:paraId="615F0419" w14:textId="77777777" w:rsidR="00CB3E85" w:rsidRPr="00261101" w:rsidRDefault="00D8343E" w:rsidP="00D8343E">
      <w:pPr>
        <w:numPr>
          <w:ilvl w:val="0"/>
          <w:numId w:val="7"/>
        </w:numPr>
        <w:spacing w:before="120" w:after="120"/>
        <w:jc w:val="both"/>
        <w:rPr>
          <w:rFonts w:ascii="Arial" w:hAnsi="Arial" w:cs="Arial"/>
          <w:sz w:val="16"/>
          <w:szCs w:val="16"/>
        </w:rPr>
      </w:pPr>
      <w:r>
        <w:rPr>
          <w:rFonts w:ascii="Arial" w:hAnsi="Arial" w:cs="Arial"/>
          <w:sz w:val="16"/>
          <w:szCs w:val="16"/>
        </w:rPr>
        <w:lastRenderedPageBreak/>
        <w:t xml:space="preserve">the </w:t>
      </w:r>
      <w:r w:rsidR="00DD591F" w:rsidRPr="00261101">
        <w:rPr>
          <w:rFonts w:ascii="Arial" w:hAnsi="Arial" w:cs="Arial"/>
          <w:sz w:val="16"/>
          <w:szCs w:val="16"/>
        </w:rPr>
        <w:t>Department of Education</w:t>
      </w:r>
      <w:r w:rsidR="002D669C" w:rsidRPr="00261101">
        <w:rPr>
          <w:rFonts w:ascii="Arial" w:hAnsi="Arial" w:cs="Arial"/>
          <w:sz w:val="16"/>
          <w:szCs w:val="16"/>
        </w:rPr>
        <w:t xml:space="preserve"> </w:t>
      </w:r>
      <w:r w:rsidR="00ED4AB2" w:rsidRPr="00261101">
        <w:rPr>
          <w:rFonts w:ascii="Arial" w:hAnsi="Arial" w:cs="Arial"/>
          <w:sz w:val="16"/>
          <w:szCs w:val="16"/>
        </w:rPr>
        <w:t>procedure</w:t>
      </w:r>
      <w:r w:rsidR="000F0385" w:rsidRPr="00261101">
        <w:rPr>
          <w:rFonts w:ascii="Arial" w:hAnsi="Arial" w:cs="Arial"/>
          <w:sz w:val="16"/>
          <w:szCs w:val="16"/>
        </w:rPr>
        <w:t xml:space="preserve">: </w:t>
      </w:r>
      <w:r w:rsidR="00DD591F" w:rsidRPr="00D8343E">
        <w:rPr>
          <w:rFonts w:ascii="Arial" w:hAnsi="Arial" w:cs="Arial"/>
          <w:sz w:val="16"/>
          <w:szCs w:val="16"/>
        </w:rPr>
        <w:t>Animal</w:t>
      </w:r>
      <w:r w:rsidR="000F0385" w:rsidRPr="00D8343E">
        <w:rPr>
          <w:rFonts w:ascii="Arial" w:hAnsi="Arial" w:cs="Arial"/>
          <w:sz w:val="16"/>
          <w:szCs w:val="16"/>
        </w:rPr>
        <w:t>s</w:t>
      </w:r>
      <w:r w:rsidR="002D669C" w:rsidRPr="00D8343E">
        <w:rPr>
          <w:rFonts w:ascii="Arial" w:hAnsi="Arial" w:cs="Arial"/>
          <w:sz w:val="16"/>
          <w:szCs w:val="16"/>
        </w:rPr>
        <w:t xml:space="preserve"> </w:t>
      </w:r>
      <w:r w:rsidR="000F0385" w:rsidRPr="00D8343E">
        <w:rPr>
          <w:rFonts w:ascii="Arial" w:hAnsi="Arial" w:cs="Arial"/>
          <w:sz w:val="16"/>
          <w:szCs w:val="16"/>
        </w:rPr>
        <w:t>in Queensland State</w:t>
      </w:r>
      <w:r w:rsidR="00DD591F" w:rsidRPr="00D8343E">
        <w:rPr>
          <w:rFonts w:ascii="Arial" w:hAnsi="Arial" w:cs="Arial"/>
          <w:sz w:val="16"/>
          <w:szCs w:val="16"/>
        </w:rPr>
        <w:t xml:space="preserve"> Schools</w:t>
      </w:r>
      <w:r>
        <w:rPr>
          <w:rFonts w:ascii="Arial" w:hAnsi="Arial" w:cs="Arial"/>
          <w:sz w:val="16"/>
          <w:szCs w:val="16"/>
        </w:rPr>
        <w:t xml:space="preserve"> (available at </w:t>
      </w:r>
      <w:hyperlink r:id="rId15" w:history="1">
        <w:r w:rsidRPr="007F678A">
          <w:rPr>
            <w:rStyle w:val="Hyperlink"/>
            <w:rFonts w:ascii="Arial" w:hAnsi="Arial" w:cs="Arial"/>
            <w:sz w:val="16"/>
            <w:szCs w:val="16"/>
          </w:rPr>
          <w:t>https://ppr.qed.qld.gov.au/pp/animals-in-queensland-state-schools-procedure</w:t>
        </w:r>
      </w:hyperlink>
      <w:r>
        <w:rPr>
          <w:rFonts w:ascii="Arial" w:hAnsi="Arial" w:cs="Arial"/>
          <w:sz w:val="16"/>
          <w:szCs w:val="16"/>
        </w:rPr>
        <w:t>)</w:t>
      </w:r>
      <w:r w:rsidR="002B7267" w:rsidRPr="00261101">
        <w:rPr>
          <w:rFonts w:ascii="Arial" w:hAnsi="Arial" w:cs="Arial"/>
          <w:sz w:val="16"/>
          <w:szCs w:val="16"/>
        </w:rPr>
        <w:t>.</w:t>
      </w:r>
    </w:p>
    <w:p w14:paraId="152D0BCD" w14:textId="77777777" w:rsidR="009252FE" w:rsidRPr="00261101" w:rsidRDefault="00C01350" w:rsidP="00136EBD">
      <w:pPr>
        <w:pStyle w:val="Heading2"/>
      </w:pPr>
      <w:bookmarkStart w:id="2" w:name="_Toc68080424"/>
      <w:r w:rsidRPr="00261101">
        <w:t>Interpretations</w:t>
      </w:r>
      <w:bookmarkEnd w:id="2"/>
    </w:p>
    <w:p w14:paraId="7C2A6D58" w14:textId="77777777" w:rsidR="00C01350" w:rsidRPr="00261101" w:rsidRDefault="00C01350" w:rsidP="00356422">
      <w:pPr>
        <w:numPr>
          <w:ilvl w:val="0"/>
          <w:numId w:val="15"/>
        </w:numPr>
        <w:spacing w:before="120" w:after="120"/>
        <w:jc w:val="both"/>
        <w:rPr>
          <w:rFonts w:ascii="Arial" w:hAnsi="Arial" w:cs="Arial"/>
          <w:sz w:val="16"/>
          <w:szCs w:val="16"/>
        </w:rPr>
      </w:pPr>
      <w:r w:rsidRPr="00261101">
        <w:rPr>
          <w:rFonts w:ascii="Arial" w:hAnsi="Arial" w:cs="Arial"/>
          <w:sz w:val="16"/>
          <w:szCs w:val="16"/>
        </w:rPr>
        <w:t>A reference to a person includes a reference to corporations and other entities recognised by law.</w:t>
      </w:r>
    </w:p>
    <w:p w14:paraId="02B1B9D1" w14:textId="77777777" w:rsidR="00C01350" w:rsidRPr="00261101" w:rsidRDefault="00C01350" w:rsidP="00356422">
      <w:pPr>
        <w:numPr>
          <w:ilvl w:val="0"/>
          <w:numId w:val="15"/>
        </w:numPr>
        <w:spacing w:before="120" w:after="120"/>
        <w:jc w:val="both"/>
        <w:rPr>
          <w:rFonts w:ascii="Arial" w:hAnsi="Arial" w:cs="Arial"/>
          <w:sz w:val="16"/>
          <w:szCs w:val="16"/>
        </w:rPr>
      </w:pPr>
      <w:r w:rsidRPr="00261101">
        <w:rPr>
          <w:rFonts w:ascii="Arial" w:hAnsi="Arial" w:cs="Arial"/>
          <w:sz w:val="16"/>
          <w:szCs w:val="16"/>
        </w:rPr>
        <w:t>In this Agreement the headings to the clauses have been inserted for convenience of reference only and are not intended to be part of or to affect the meaning or interpretation of any of the terms and conditions of this Agreement.</w:t>
      </w:r>
    </w:p>
    <w:p w14:paraId="77322951" w14:textId="77777777" w:rsidR="00C01350" w:rsidRPr="00261101" w:rsidRDefault="00C01350" w:rsidP="00356422">
      <w:pPr>
        <w:numPr>
          <w:ilvl w:val="0"/>
          <w:numId w:val="15"/>
        </w:numPr>
        <w:spacing w:before="120" w:after="120"/>
        <w:jc w:val="both"/>
        <w:rPr>
          <w:rFonts w:ascii="Arial" w:hAnsi="Arial" w:cs="Arial"/>
          <w:sz w:val="16"/>
          <w:szCs w:val="16"/>
        </w:rPr>
      </w:pPr>
      <w:r w:rsidRPr="00261101">
        <w:rPr>
          <w:rFonts w:ascii="Arial" w:hAnsi="Arial" w:cs="Arial"/>
          <w:sz w:val="16"/>
          <w:szCs w:val="16"/>
        </w:rPr>
        <w:t>A reference to a statute, regulation, ordinance or local law must be deemed to extend to all statutes, regulations, ordinances or local laws amending, consolidating or replacing them.</w:t>
      </w:r>
    </w:p>
    <w:p w14:paraId="5A67F094" w14:textId="77777777" w:rsidR="00C01350" w:rsidRPr="00261101" w:rsidRDefault="00C01350" w:rsidP="00356422">
      <w:pPr>
        <w:numPr>
          <w:ilvl w:val="0"/>
          <w:numId w:val="15"/>
        </w:numPr>
        <w:spacing w:before="120" w:after="120"/>
        <w:jc w:val="both"/>
        <w:rPr>
          <w:rFonts w:ascii="Arial" w:hAnsi="Arial" w:cs="Arial"/>
          <w:sz w:val="16"/>
          <w:szCs w:val="16"/>
        </w:rPr>
      </w:pPr>
      <w:r w:rsidRPr="00261101">
        <w:rPr>
          <w:rFonts w:ascii="Arial" w:hAnsi="Arial" w:cs="Arial"/>
          <w:sz w:val="16"/>
          <w:szCs w:val="16"/>
        </w:rPr>
        <w:t>The singular includes the plural and vice versa.</w:t>
      </w:r>
    </w:p>
    <w:p w14:paraId="60853AC0" w14:textId="77777777" w:rsidR="00C01350" w:rsidRPr="00261101" w:rsidRDefault="00C01350" w:rsidP="00356422">
      <w:pPr>
        <w:numPr>
          <w:ilvl w:val="0"/>
          <w:numId w:val="15"/>
        </w:numPr>
        <w:spacing w:before="120" w:after="120"/>
        <w:jc w:val="both"/>
        <w:rPr>
          <w:rFonts w:ascii="Arial" w:hAnsi="Arial" w:cs="Arial"/>
          <w:sz w:val="16"/>
          <w:szCs w:val="16"/>
        </w:rPr>
      </w:pPr>
      <w:r w:rsidRPr="00261101">
        <w:rPr>
          <w:rFonts w:ascii="Arial" w:hAnsi="Arial" w:cs="Arial"/>
          <w:sz w:val="16"/>
          <w:szCs w:val="16"/>
        </w:rPr>
        <w:t>Words importing one gender must include a reference to all other genders.</w:t>
      </w:r>
    </w:p>
    <w:p w14:paraId="722BC18C" w14:textId="77777777" w:rsidR="00C01350" w:rsidRPr="00261101" w:rsidRDefault="00C01350" w:rsidP="00356422">
      <w:pPr>
        <w:numPr>
          <w:ilvl w:val="0"/>
          <w:numId w:val="15"/>
        </w:numPr>
        <w:spacing w:before="120" w:after="120"/>
        <w:jc w:val="both"/>
        <w:rPr>
          <w:rFonts w:ascii="Arial" w:hAnsi="Arial" w:cs="Arial"/>
          <w:sz w:val="16"/>
          <w:szCs w:val="16"/>
        </w:rPr>
      </w:pPr>
      <w:r w:rsidRPr="00261101">
        <w:rPr>
          <w:rFonts w:ascii="Arial" w:hAnsi="Arial" w:cs="Arial"/>
          <w:sz w:val="16"/>
          <w:szCs w:val="16"/>
        </w:rPr>
        <w:t>A covenant or agreement on the part of two or more persons must be deemed to bind them jointly and severally.</w:t>
      </w:r>
    </w:p>
    <w:p w14:paraId="13AD03FC" w14:textId="77777777" w:rsidR="00C01350" w:rsidRPr="00261101" w:rsidRDefault="00C01350" w:rsidP="00356422">
      <w:pPr>
        <w:numPr>
          <w:ilvl w:val="0"/>
          <w:numId w:val="15"/>
        </w:numPr>
        <w:spacing w:before="120" w:after="120"/>
        <w:jc w:val="both"/>
        <w:rPr>
          <w:rFonts w:ascii="Arial" w:hAnsi="Arial" w:cs="Arial"/>
          <w:sz w:val="16"/>
          <w:szCs w:val="16"/>
        </w:rPr>
      </w:pPr>
      <w:r w:rsidRPr="00261101">
        <w:rPr>
          <w:rFonts w:ascii="Arial" w:hAnsi="Arial" w:cs="Arial"/>
          <w:sz w:val="16"/>
          <w:szCs w:val="16"/>
        </w:rPr>
        <w:t>A reference to a clause, schedule or attachment is a reference to a clause, schedule or attachment to this Agreement and includes any amendments to them made in accordance with this Agreement.</w:t>
      </w:r>
    </w:p>
    <w:p w14:paraId="6F7E9237" w14:textId="77777777" w:rsidR="009252FE" w:rsidRPr="00102898" w:rsidRDefault="00C01350" w:rsidP="00356422">
      <w:pPr>
        <w:numPr>
          <w:ilvl w:val="0"/>
          <w:numId w:val="15"/>
        </w:numPr>
        <w:spacing w:before="120" w:after="120"/>
        <w:ind w:left="1418" w:hanging="709"/>
        <w:jc w:val="both"/>
        <w:rPr>
          <w:rFonts w:ascii="Arial" w:hAnsi="Arial" w:cs="Arial"/>
          <w:sz w:val="16"/>
          <w:szCs w:val="16"/>
          <w:lang w:val="en-US"/>
        </w:rPr>
      </w:pPr>
      <w:r w:rsidRPr="00261101">
        <w:rPr>
          <w:rFonts w:ascii="Arial" w:hAnsi="Arial" w:cs="Arial"/>
          <w:sz w:val="16"/>
          <w:szCs w:val="16"/>
        </w:rPr>
        <w:t>Where under or pursuant to this Agreement the day on or by which any act, matter or things is to be done is not a Business Day, such an act, matter or thing may be done on the next Business Day.</w:t>
      </w:r>
    </w:p>
    <w:p w14:paraId="65BC469B" w14:textId="77777777" w:rsidR="00102898" w:rsidRPr="00261101" w:rsidRDefault="00102898" w:rsidP="00DC0B36">
      <w:pPr>
        <w:ind w:left="709"/>
        <w:jc w:val="both"/>
        <w:rPr>
          <w:rFonts w:ascii="Arial" w:hAnsi="Arial" w:cs="Arial"/>
          <w:sz w:val="16"/>
          <w:szCs w:val="16"/>
          <w:lang w:val="en-US"/>
        </w:rPr>
      </w:pPr>
    </w:p>
    <w:p w14:paraId="02EDA79E" w14:textId="77777777" w:rsidR="00D54DFA" w:rsidRPr="00261101" w:rsidRDefault="002F4E23" w:rsidP="00894AA8">
      <w:pPr>
        <w:rPr>
          <w:rFonts w:ascii="Arial" w:hAnsi="Arial" w:cs="Arial"/>
          <w:sz w:val="16"/>
          <w:szCs w:val="16"/>
        </w:rPr>
      </w:pPr>
      <w:r>
        <w:rPr>
          <w:rFonts w:ascii="Arial" w:hAnsi="Arial" w:cs="Arial"/>
          <w:sz w:val="18"/>
          <w:szCs w:val="18"/>
          <w:shd w:val="clear" w:color="auto" w:fill="FFFFFF"/>
        </w:rPr>
        <w:pict w14:anchorId="09084685">
          <v:rect id="_x0000_i1026" style="width:415.3pt;height:1.5pt" o:hralign="center" o:hrstd="t" o:hrnoshade="t" o:hr="t" fillcolor="black" stroked="f"/>
        </w:pict>
      </w:r>
    </w:p>
    <w:p w14:paraId="7243FCD0" w14:textId="77777777" w:rsidR="00D54DFA" w:rsidRPr="00261101" w:rsidRDefault="00D81160" w:rsidP="00102898">
      <w:pPr>
        <w:pStyle w:val="Heading1"/>
        <w:ind w:left="1077" w:hanging="1077"/>
      </w:pPr>
      <w:bookmarkStart w:id="3" w:name="_Toc68080425"/>
      <w:r w:rsidRPr="00261101">
        <w:t xml:space="preserve">Parties’ </w:t>
      </w:r>
      <w:r w:rsidR="00870B6B" w:rsidRPr="00261101">
        <w:t>O</w:t>
      </w:r>
      <w:r w:rsidRPr="00261101">
        <w:t>bligations</w:t>
      </w:r>
      <w:bookmarkEnd w:id="3"/>
    </w:p>
    <w:p w14:paraId="35469C0B" w14:textId="77777777" w:rsidR="004807B1" w:rsidRPr="00261101" w:rsidRDefault="004807B1" w:rsidP="00356422">
      <w:pPr>
        <w:pStyle w:val="ListParagraph"/>
        <w:numPr>
          <w:ilvl w:val="0"/>
          <w:numId w:val="20"/>
        </w:numPr>
        <w:jc w:val="both"/>
        <w:outlineLvl w:val="1"/>
        <w:rPr>
          <w:rFonts w:ascii="Arial" w:eastAsia="SimSun" w:hAnsi="Arial" w:cs="Arial"/>
          <w:b/>
          <w:vanish/>
          <w:sz w:val="16"/>
          <w:szCs w:val="16"/>
          <w:lang w:eastAsia="zh-CN"/>
        </w:rPr>
      </w:pPr>
      <w:bookmarkStart w:id="4" w:name="_Toc13818901"/>
      <w:bookmarkStart w:id="5" w:name="_Toc13821183"/>
      <w:bookmarkStart w:id="6" w:name="_Toc68080426"/>
      <w:bookmarkEnd w:id="4"/>
      <w:bookmarkEnd w:id="5"/>
      <w:bookmarkEnd w:id="6"/>
    </w:p>
    <w:p w14:paraId="70DD32BA" w14:textId="77777777" w:rsidR="00FE2F25" w:rsidRPr="00261101" w:rsidRDefault="00FE2F25" w:rsidP="00136EBD">
      <w:pPr>
        <w:pStyle w:val="Heading2"/>
      </w:pPr>
      <w:bookmarkStart w:id="7" w:name="_Toc68080427"/>
      <w:r w:rsidRPr="00261101">
        <w:t>Acknowledgment</w:t>
      </w:r>
      <w:bookmarkEnd w:id="7"/>
    </w:p>
    <w:p w14:paraId="70EFF683" w14:textId="77777777" w:rsidR="00694B31" w:rsidRPr="00261101" w:rsidRDefault="00FE2F25" w:rsidP="00FE2F25">
      <w:pPr>
        <w:spacing w:before="120" w:after="120"/>
        <w:ind w:left="720"/>
        <w:jc w:val="both"/>
        <w:rPr>
          <w:rFonts w:ascii="Arial" w:hAnsi="Arial" w:cs="Arial"/>
          <w:sz w:val="16"/>
          <w:szCs w:val="16"/>
        </w:rPr>
      </w:pPr>
      <w:r w:rsidRPr="00261101">
        <w:rPr>
          <w:rFonts w:ascii="Arial" w:hAnsi="Arial" w:cs="Arial"/>
          <w:sz w:val="16"/>
          <w:szCs w:val="16"/>
        </w:rPr>
        <w:t>The Stockowner acknowledges and agrees that</w:t>
      </w:r>
      <w:r w:rsidR="009B26D9">
        <w:rPr>
          <w:rFonts w:ascii="Arial" w:hAnsi="Arial" w:cs="Arial"/>
          <w:sz w:val="16"/>
          <w:szCs w:val="16"/>
        </w:rPr>
        <w:t xml:space="preserve"> where applicable</w:t>
      </w:r>
      <w:r w:rsidR="00694B31" w:rsidRPr="00261101">
        <w:rPr>
          <w:rFonts w:ascii="Arial" w:hAnsi="Arial" w:cs="Arial"/>
          <w:sz w:val="16"/>
          <w:szCs w:val="16"/>
        </w:rPr>
        <w:t>:</w:t>
      </w:r>
    </w:p>
    <w:p w14:paraId="40D103FD" w14:textId="77777777" w:rsidR="00A322F0" w:rsidRPr="00261101" w:rsidRDefault="00FE2F25" w:rsidP="00356422">
      <w:pPr>
        <w:numPr>
          <w:ilvl w:val="0"/>
          <w:numId w:val="5"/>
        </w:numPr>
        <w:spacing w:before="120" w:after="120"/>
        <w:jc w:val="both"/>
        <w:rPr>
          <w:rFonts w:ascii="Arial" w:hAnsi="Arial" w:cs="Arial"/>
          <w:sz w:val="16"/>
          <w:szCs w:val="16"/>
        </w:rPr>
      </w:pPr>
      <w:r w:rsidRPr="00261101">
        <w:rPr>
          <w:rFonts w:ascii="Arial" w:hAnsi="Arial" w:cs="Arial"/>
          <w:sz w:val="16"/>
          <w:szCs w:val="16"/>
        </w:rPr>
        <w:t xml:space="preserve">the </w:t>
      </w:r>
      <w:r w:rsidR="008F1189" w:rsidRPr="00261101">
        <w:rPr>
          <w:rFonts w:ascii="Arial" w:hAnsi="Arial" w:cs="Arial"/>
          <w:sz w:val="16"/>
          <w:szCs w:val="16"/>
        </w:rPr>
        <w:t>Registrable Biosecurity E</w:t>
      </w:r>
      <w:r w:rsidR="000C2358" w:rsidRPr="00261101">
        <w:rPr>
          <w:rFonts w:ascii="Arial" w:hAnsi="Arial" w:cs="Arial"/>
          <w:sz w:val="16"/>
          <w:szCs w:val="16"/>
        </w:rPr>
        <w:t xml:space="preserve">ntity is </w:t>
      </w:r>
      <w:r w:rsidRPr="00261101">
        <w:rPr>
          <w:rFonts w:ascii="Arial" w:hAnsi="Arial" w:cs="Arial"/>
          <w:sz w:val="16"/>
          <w:szCs w:val="16"/>
        </w:rPr>
        <w:t xml:space="preserve">registered with Biosecurity Queensland and a PIC has been </w:t>
      </w:r>
      <w:r w:rsidR="000C2358" w:rsidRPr="00261101">
        <w:rPr>
          <w:rFonts w:ascii="Arial" w:hAnsi="Arial" w:cs="Arial"/>
          <w:sz w:val="16"/>
          <w:szCs w:val="16"/>
        </w:rPr>
        <w:t xml:space="preserve">allocated </w:t>
      </w:r>
      <w:r w:rsidR="00694B31" w:rsidRPr="00261101">
        <w:rPr>
          <w:rFonts w:ascii="Arial" w:hAnsi="Arial" w:cs="Arial"/>
          <w:sz w:val="16"/>
          <w:szCs w:val="16"/>
        </w:rPr>
        <w:t>in respect of the Property</w:t>
      </w:r>
      <w:r w:rsidR="000C2358" w:rsidRPr="00261101">
        <w:rPr>
          <w:rFonts w:ascii="Arial" w:hAnsi="Arial" w:cs="Arial"/>
          <w:sz w:val="16"/>
          <w:szCs w:val="16"/>
        </w:rPr>
        <w:t xml:space="preserve"> where the Livestock is kept</w:t>
      </w:r>
      <w:r w:rsidR="00694B31" w:rsidRPr="00261101">
        <w:rPr>
          <w:rFonts w:ascii="Arial" w:hAnsi="Arial" w:cs="Arial"/>
          <w:sz w:val="16"/>
          <w:szCs w:val="16"/>
        </w:rPr>
        <w:t>;</w:t>
      </w:r>
    </w:p>
    <w:p w14:paraId="2D92D941" w14:textId="77777777" w:rsidR="00FE2F25" w:rsidRPr="00261101" w:rsidRDefault="00A322F0" w:rsidP="00356422">
      <w:pPr>
        <w:numPr>
          <w:ilvl w:val="0"/>
          <w:numId w:val="5"/>
        </w:numPr>
        <w:spacing w:before="120" w:after="120"/>
        <w:jc w:val="both"/>
        <w:rPr>
          <w:rFonts w:ascii="Arial" w:hAnsi="Arial" w:cs="Arial"/>
          <w:sz w:val="16"/>
          <w:szCs w:val="16"/>
        </w:rPr>
      </w:pPr>
      <w:r w:rsidRPr="00261101">
        <w:rPr>
          <w:rFonts w:ascii="Arial" w:hAnsi="Arial" w:cs="Arial"/>
          <w:sz w:val="16"/>
          <w:szCs w:val="16"/>
        </w:rPr>
        <w:t xml:space="preserve">Livestock are fit to load and will be travelled as per the conditions of the Code of practice for transport of livestock (Schedule 3 of the </w:t>
      </w:r>
      <w:r w:rsidRPr="00F276BD">
        <w:rPr>
          <w:rFonts w:ascii="Arial" w:hAnsi="Arial" w:cs="Arial"/>
          <w:sz w:val="16"/>
          <w:szCs w:val="16"/>
        </w:rPr>
        <w:t xml:space="preserve">Animal Care and Protection </w:t>
      </w:r>
      <w:r w:rsidR="00F276BD" w:rsidRPr="00F276BD">
        <w:rPr>
          <w:rFonts w:ascii="Arial" w:hAnsi="Arial" w:cs="Arial"/>
          <w:sz w:val="16"/>
          <w:szCs w:val="16"/>
        </w:rPr>
        <w:t xml:space="preserve">Regulation </w:t>
      </w:r>
      <w:r w:rsidR="00F276BD">
        <w:rPr>
          <w:rFonts w:ascii="Arial" w:hAnsi="Arial" w:cs="Arial"/>
          <w:sz w:val="16"/>
          <w:szCs w:val="16"/>
        </w:rPr>
        <w:t>2012</w:t>
      </w:r>
      <w:r w:rsidRPr="00261101">
        <w:rPr>
          <w:rFonts w:ascii="Arial" w:hAnsi="Arial" w:cs="Arial"/>
          <w:sz w:val="16"/>
          <w:szCs w:val="16"/>
        </w:rPr>
        <w:t xml:space="preserve">) </w:t>
      </w:r>
      <w:r w:rsidR="00694B31" w:rsidRPr="00261101">
        <w:rPr>
          <w:rFonts w:ascii="Arial" w:hAnsi="Arial" w:cs="Arial"/>
          <w:sz w:val="16"/>
          <w:szCs w:val="16"/>
        </w:rPr>
        <w:t>and</w:t>
      </w:r>
    </w:p>
    <w:p w14:paraId="75A54C01" w14:textId="77777777" w:rsidR="00694B31" w:rsidRPr="00261101" w:rsidRDefault="00694B31" w:rsidP="00356422">
      <w:pPr>
        <w:numPr>
          <w:ilvl w:val="0"/>
          <w:numId w:val="5"/>
        </w:numPr>
        <w:spacing w:before="120" w:after="120"/>
        <w:jc w:val="both"/>
        <w:rPr>
          <w:rFonts w:ascii="Arial" w:hAnsi="Arial" w:cs="Arial"/>
          <w:sz w:val="16"/>
          <w:szCs w:val="16"/>
        </w:rPr>
      </w:pPr>
      <w:r w:rsidRPr="00261101">
        <w:rPr>
          <w:rFonts w:ascii="Arial" w:hAnsi="Arial" w:cs="Arial"/>
          <w:sz w:val="16"/>
          <w:szCs w:val="16"/>
        </w:rPr>
        <w:t>SHS will not accept Livestock from the Stockowner on the Property that are not fitted with an NLIS approved device and registered on the NLIS database.</w:t>
      </w:r>
    </w:p>
    <w:p w14:paraId="6161C7CF" w14:textId="77777777" w:rsidR="00BB7381" w:rsidRPr="00261101" w:rsidRDefault="00953315" w:rsidP="00136EBD">
      <w:pPr>
        <w:pStyle w:val="Heading2"/>
      </w:pPr>
      <w:bookmarkStart w:id="8" w:name="_Toc68080428"/>
      <w:r w:rsidRPr="00261101">
        <w:t>Conditions Precedent</w:t>
      </w:r>
      <w:bookmarkEnd w:id="8"/>
    </w:p>
    <w:p w14:paraId="7F3B3D5E" w14:textId="77777777" w:rsidR="00694B31" w:rsidRPr="00261101" w:rsidRDefault="00953315" w:rsidP="00356422">
      <w:pPr>
        <w:numPr>
          <w:ilvl w:val="0"/>
          <w:numId w:val="13"/>
        </w:numPr>
        <w:spacing w:before="120" w:after="120"/>
        <w:jc w:val="both"/>
        <w:rPr>
          <w:rFonts w:ascii="Arial" w:hAnsi="Arial" w:cs="Arial"/>
          <w:sz w:val="16"/>
          <w:szCs w:val="16"/>
        </w:rPr>
      </w:pPr>
      <w:r w:rsidRPr="00261101">
        <w:rPr>
          <w:rFonts w:ascii="Arial" w:hAnsi="Arial" w:cs="Arial"/>
          <w:sz w:val="16"/>
          <w:szCs w:val="16"/>
        </w:rPr>
        <w:t>This Agreement is conditional upon</w:t>
      </w:r>
      <w:r w:rsidR="00694B31" w:rsidRPr="00261101">
        <w:rPr>
          <w:rFonts w:ascii="Arial" w:hAnsi="Arial" w:cs="Arial"/>
          <w:sz w:val="16"/>
          <w:szCs w:val="16"/>
        </w:rPr>
        <w:t>:</w:t>
      </w:r>
    </w:p>
    <w:p w14:paraId="1EAE31F1" w14:textId="77777777" w:rsidR="00D4528F" w:rsidRPr="00261101" w:rsidRDefault="006D1CE9" w:rsidP="004B66C3">
      <w:pPr>
        <w:numPr>
          <w:ilvl w:val="1"/>
          <w:numId w:val="13"/>
        </w:numPr>
        <w:spacing w:before="120" w:after="120"/>
        <w:ind w:left="2127" w:hanging="709"/>
        <w:jc w:val="both"/>
        <w:rPr>
          <w:rFonts w:ascii="Arial" w:hAnsi="Arial" w:cs="Arial"/>
          <w:sz w:val="16"/>
          <w:szCs w:val="16"/>
        </w:rPr>
      </w:pPr>
      <w:r w:rsidRPr="00261101">
        <w:rPr>
          <w:rFonts w:ascii="Arial" w:hAnsi="Arial" w:cs="Arial"/>
          <w:sz w:val="16"/>
          <w:szCs w:val="16"/>
        </w:rPr>
        <w:t>SHS</w:t>
      </w:r>
      <w:r w:rsidR="00D4528F" w:rsidRPr="00261101">
        <w:rPr>
          <w:rFonts w:ascii="Arial" w:hAnsi="Arial" w:cs="Arial"/>
          <w:sz w:val="16"/>
          <w:szCs w:val="16"/>
        </w:rPr>
        <w:t>:</w:t>
      </w:r>
    </w:p>
    <w:p w14:paraId="1BBEA885" w14:textId="77777777" w:rsidR="00BB7381" w:rsidRPr="00261101" w:rsidRDefault="001C08C2" w:rsidP="004B66C3">
      <w:pPr>
        <w:spacing w:before="120" w:after="120"/>
        <w:ind w:left="2835" w:hanging="567"/>
        <w:jc w:val="both"/>
        <w:rPr>
          <w:rFonts w:ascii="Arial" w:hAnsi="Arial" w:cs="Arial"/>
          <w:sz w:val="16"/>
          <w:szCs w:val="16"/>
        </w:rPr>
      </w:pPr>
      <w:r w:rsidRPr="00261101">
        <w:rPr>
          <w:rFonts w:ascii="Arial" w:hAnsi="Arial" w:cs="Arial"/>
          <w:sz w:val="16"/>
          <w:szCs w:val="16"/>
        </w:rPr>
        <w:t>(A)</w:t>
      </w:r>
      <w:r w:rsidRPr="00261101">
        <w:rPr>
          <w:rFonts w:ascii="Arial" w:hAnsi="Arial" w:cs="Arial"/>
          <w:sz w:val="16"/>
          <w:szCs w:val="16"/>
        </w:rPr>
        <w:tab/>
      </w:r>
      <w:r w:rsidR="007B20EC" w:rsidRPr="00261101">
        <w:rPr>
          <w:rFonts w:ascii="Arial" w:hAnsi="Arial" w:cs="Arial"/>
          <w:sz w:val="16"/>
          <w:szCs w:val="16"/>
        </w:rPr>
        <w:t>open</w:t>
      </w:r>
      <w:r w:rsidR="00694B31" w:rsidRPr="00261101">
        <w:rPr>
          <w:rFonts w:ascii="Arial" w:hAnsi="Arial" w:cs="Arial"/>
          <w:sz w:val="16"/>
          <w:szCs w:val="16"/>
        </w:rPr>
        <w:t>ing</w:t>
      </w:r>
      <w:r w:rsidR="007B20EC" w:rsidRPr="00261101">
        <w:rPr>
          <w:rFonts w:ascii="Arial" w:hAnsi="Arial" w:cs="Arial"/>
          <w:sz w:val="16"/>
          <w:szCs w:val="16"/>
        </w:rPr>
        <w:t xml:space="preserve"> a NLIS account</w:t>
      </w:r>
      <w:r w:rsidR="00D4528F" w:rsidRPr="00261101">
        <w:rPr>
          <w:rFonts w:ascii="Arial" w:hAnsi="Arial" w:cs="Arial"/>
          <w:sz w:val="16"/>
          <w:szCs w:val="16"/>
        </w:rPr>
        <w:t>;</w:t>
      </w:r>
      <w:r w:rsidR="00711595" w:rsidRPr="00261101">
        <w:rPr>
          <w:rFonts w:ascii="Arial" w:hAnsi="Arial" w:cs="Arial"/>
          <w:sz w:val="16"/>
          <w:szCs w:val="16"/>
        </w:rPr>
        <w:t xml:space="preserve"> and</w:t>
      </w:r>
    </w:p>
    <w:p w14:paraId="7C53B21B" w14:textId="77777777" w:rsidR="00D076A8" w:rsidRPr="00261101" w:rsidRDefault="001C08C2" w:rsidP="004B66C3">
      <w:pPr>
        <w:spacing w:before="120" w:after="120"/>
        <w:ind w:left="2835" w:hanging="567"/>
        <w:jc w:val="both"/>
        <w:rPr>
          <w:rFonts w:ascii="Arial" w:hAnsi="Arial" w:cs="Arial"/>
          <w:sz w:val="16"/>
          <w:szCs w:val="16"/>
        </w:rPr>
      </w:pPr>
      <w:r w:rsidRPr="00261101">
        <w:rPr>
          <w:rFonts w:ascii="Arial" w:hAnsi="Arial" w:cs="Arial"/>
          <w:sz w:val="16"/>
          <w:szCs w:val="16"/>
        </w:rPr>
        <w:t>(B)</w:t>
      </w:r>
      <w:r w:rsidRPr="00261101">
        <w:rPr>
          <w:rFonts w:ascii="Arial" w:hAnsi="Arial" w:cs="Arial"/>
          <w:sz w:val="16"/>
          <w:szCs w:val="16"/>
        </w:rPr>
        <w:tab/>
      </w:r>
      <w:r w:rsidR="00D076A8" w:rsidRPr="00261101">
        <w:rPr>
          <w:rFonts w:ascii="Arial" w:hAnsi="Arial" w:cs="Arial"/>
          <w:sz w:val="16"/>
          <w:szCs w:val="16"/>
        </w:rPr>
        <w:t>ensur</w:t>
      </w:r>
      <w:r w:rsidR="00694B31" w:rsidRPr="00261101">
        <w:rPr>
          <w:rFonts w:ascii="Arial" w:hAnsi="Arial" w:cs="Arial"/>
          <w:sz w:val="16"/>
          <w:szCs w:val="16"/>
        </w:rPr>
        <w:t>ing</w:t>
      </w:r>
      <w:r w:rsidR="00D076A8" w:rsidRPr="00261101">
        <w:rPr>
          <w:rFonts w:ascii="Arial" w:hAnsi="Arial" w:cs="Arial"/>
          <w:sz w:val="16"/>
          <w:szCs w:val="16"/>
        </w:rPr>
        <w:t xml:space="preserve"> all Participants undertake</w:t>
      </w:r>
      <w:r w:rsidR="00322E25" w:rsidRPr="00261101">
        <w:rPr>
          <w:rFonts w:ascii="Arial" w:hAnsi="Arial" w:cs="Arial"/>
          <w:sz w:val="16"/>
          <w:szCs w:val="16"/>
        </w:rPr>
        <w:t xml:space="preserve"> </w:t>
      </w:r>
      <w:r w:rsidR="00D076A8" w:rsidRPr="00261101">
        <w:rPr>
          <w:rFonts w:ascii="Arial" w:hAnsi="Arial" w:cs="Arial"/>
          <w:sz w:val="16"/>
          <w:szCs w:val="16"/>
        </w:rPr>
        <w:t>the Training and General Training;</w:t>
      </w:r>
      <w:r w:rsidR="00711595" w:rsidRPr="00261101">
        <w:rPr>
          <w:rFonts w:ascii="Arial" w:hAnsi="Arial" w:cs="Arial"/>
          <w:sz w:val="16"/>
          <w:szCs w:val="16"/>
        </w:rPr>
        <w:t xml:space="preserve"> and</w:t>
      </w:r>
    </w:p>
    <w:p w14:paraId="31E4B410" w14:textId="77777777" w:rsidR="009B26D9" w:rsidRDefault="00694B31" w:rsidP="004B66C3">
      <w:pPr>
        <w:numPr>
          <w:ilvl w:val="1"/>
          <w:numId w:val="13"/>
        </w:numPr>
        <w:spacing w:before="120" w:after="120"/>
        <w:ind w:left="2127" w:hanging="709"/>
        <w:jc w:val="both"/>
        <w:rPr>
          <w:rFonts w:ascii="Arial" w:hAnsi="Arial" w:cs="Arial"/>
          <w:sz w:val="16"/>
          <w:szCs w:val="16"/>
        </w:rPr>
      </w:pPr>
      <w:bookmarkStart w:id="9" w:name="_Ref321400381"/>
      <w:r w:rsidRPr="00261101">
        <w:rPr>
          <w:rFonts w:ascii="Arial" w:hAnsi="Arial" w:cs="Arial"/>
          <w:sz w:val="16"/>
          <w:szCs w:val="16"/>
        </w:rPr>
        <w:t>t</w:t>
      </w:r>
      <w:r w:rsidR="001F557F" w:rsidRPr="00261101">
        <w:rPr>
          <w:rFonts w:ascii="Arial" w:hAnsi="Arial" w:cs="Arial"/>
          <w:sz w:val="16"/>
          <w:szCs w:val="16"/>
        </w:rPr>
        <w:t>he Stockowner</w:t>
      </w:r>
      <w:r w:rsidR="009B26D9">
        <w:rPr>
          <w:rFonts w:ascii="Arial" w:hAnsi="Arial" w:cs="Arial"/>
          <w:sz w:val="16"/>
          <w:szCs w:val="16"/>
        </w:rPr>
        <w:t>:</w:t>
      </w:r>
    </w:p>
    <w:bookmarkEnd w:id="9"/>
    <w:p w14:paraId="2DDCA633" w14:textId="77777777" w:rsidR="00813D61" w:rsidRDefault="00813D61" w:rsidP="009B26D9">
      <w:pPr>
        <w:numPr>
          <w:ilvl w:val="0"/>
          <w:numId w:val="34"/>
        </w:numPr>
        <w:spacing w:before="120" w:after="120"/>
        <w:ind w:left="2835" w:hanging="567"/>
        <w:jc w:val="both"/>
        <w:rPr>
          <w:rFonts w:ascii="Arial" w:hAnsi="Arial" w:cs="Arial"/>
          <w:sz w:val="16"/>
          <w:szCs w:val="16"/>
        </w:rPr>
      </w:pPr>
      <w:r w:rsidRPr="00261101">
        <w:rPr>
          <w:rFonts w:ascii="Arial" w:hAnsi="Arial" w:cs="Arial"/>
          <w:sz w:val="16"/>
          <w:szCs w:val="16"/>
        </w:rPr>
        <w:t>ensur</w:t>
      </w:r>
      <w:r w:rsidR="00694B31" w:rsidRPr="00261101">
        <w:rPr>
          <w:rFonts w:ascii="Arial" w:hAnsi="Arial" w:cs="Arial"/>
          <w:sz w:val="16"/>
          <w:szCs w:val="16"/>
        </w:rPr>
        <w:t>ing that</w:t>
      </w:r>
      <w:r w:rsidRPr="00261101">
        <w:rPr>
          <w:rFonts w:ascii="Arial" w:hAnsi="Arial" w:cs="Arial"/>
          <w:sz w:val="16"/>
          <w:szCs w:val="16"/>
        </w:rPr>
        <w:t xml:space="preserve"> all Livestock </w:t>
      </w:r>
      <w:r w:rsidR="00694B31" w:rsidRPr="00261101">
        <w:rPr>
          <w:rFonts w:ascii="Arial" w:hAnsi="Arial" w:cs="Arial"/>
          <w:sz w:val="16"/>
          <w:szCs w:val="16"/>
        </w:rPr>
        <w:t>are</w:t>
      </w:r>
      <w:r w:rsidRPr="00261101">
        <w:rPr>
          <w:rFonts w:ascii="Arial" w:hAnsi="Arial" w:cs="Arial"/>
          <w:sz w:val="16"/>
          <w:szCs w:val="16"/>
        </w:rPr>
        <w:t xml:space="preserve"> fitted with an NLIS approved device and </w:t>
      </w:r>
      <w:r w:rsidR="00D076A8" w:rsidRPr="00261101">
        <w:rPr>
          <w:rFonts w:ascii="Arial" w:hAnsi="Arial" w:cs="Arial"/>
          <w:sz w:val="16"/>
          <w:szCs w:val="16"/>
        </w:rPr>
        <w:t xml:space="preserve">registered in the NLIS </w:t>
      </w:r>
      <w:r w:rsidR="00CB0927" w:rsidRPr="00261101">
        <w:rPr>
          <w:rFonts w:ascii="Arial" w:hAnsi="Arial" w:cs="Arial"/>
          <w:sz w:val="16"/>
          <w:szCs w:val="16"/>
        </w:rPr>
        <w:t>database prior</w:t>
      </w:r>
      <w:r w:rsidR="00694B31" w:rsidRPr="00261101">
        <w:rPr>
          <w:rFonts w:ascii="Arial" w:hAnsi="Arial" w:cs="Arial"/>
          <w:sz w:val="16"/>
          <w:szCs w:val="16"/>
        </w:rPr>
        <w:t xml:space="preserve"> to the delivery of the Livestock to the Property</w:t>
      </w:r>
      <w:r w:rsidR="009B26D9">
        <w:rPr>
          <w:rFonts w:ascii="Arial" w:hAnsi="Arial" w:cs="Arial"/>
          <w:sz w:val="16"/>
          <w:szCs w:val="16"/>
        </w:rPr>
        <w:t>; or</w:t>
      </w:r>
    </w:p>
    <w:p w14:paraId="04E0CAF2" w14:textId="77777777" w:rsidR="009B26D9" w:rsidRPr="00261101" w:rsidRDefault="009B26D9" w:rsidP="009B26D9">
      <w:pPr>
        <w:numPr>
          <w:ilvl w:val="0"/>
          <w:numId w:val="34"/>
        </w:numPr>
        <w:spacing w:before="120" w:after="120"/>
        <w:ind w:left="2835" w:hanging="567"/>
        <w:jc w:val="both"/>
        <w:rPr>
          <w:rFonts w:ascii="Arial" w:hAnsi="Arial" w:cs="Arial"/>
          <w:sz w:val="16"/>
          <w:szCs w:val="16"/>
        </w:rPr>
      </w:pPr>
      <w:r>
        <w:rPr>
          <w:rFonts w:ascii="Arial" w:hAnsi="Arial" w:cs="Arial"/>
          <w:sz w:val="16"/>
          <w:szCs w:val="16"/>
        </w:rPr>
        <w:t>obtaining approval allowing the translocation of live aquatic animals to the SHS.</w:t>
      </w:r>
    </w:p>
    <w:p w14:paraId="3ED66647" w14:textId="77777777" w:rsidR="00D54DFA" w:rsidRPr="00261101" w:rsidRDefault="005534A7" w:rsidP="00136EBD">
      <w:pPr>
        <w:pStyle w:val="Heading2"/>
      </w:pPr>
      <w:bookmarkStart w:id="10" w:name="_Toc68080429"/>
      <w:r w:rsidRPr="00261101">
        <w:t xml:space="preserve">On delivery of </w:t>
      </w:r>
      <w:r w:rsidR="004C7596" w:rsidRPr="00261101">
        <w:t xml:space="preserve">the </w:t>
      </w:r>
      <w:r w:rsidRPr="00261101">
        <w:t xml:space="preserve">Livestock at </w:t>
      </w:r>
      <w:r w:rsidR="00711595" w:rsidRPr="00261101">
        <w:t xml:space="preserve">the </w:t>
      </w:r>
      <w:r w:rsidRPr="00261101">
        <w:t>Paddock</w:t>
      </w:r>
      <w:bookmarkEnd w:id="10"/>
      <w:r w:rsidR="009B26D9">
        <w:t xml:space="preserve"> or into a live aquaculture environment</w:t>
      </w:r>
    </w:p>
    <w:p w14:paraId="421E8CC2" w14:textId="77777777" w:rsidR="00D54DFA" w:rsidRPr="00261101" w:rsidRDefault="00D54DFA" w:rsidP="00356422">
      <w:pPr>
        <w:numPr>
          <w:ilvl w:val="0"/>
          <w:numId w:val="3"/>
        </w:numPr>
        <w:spacing w:before="120" w:after="120"/>
        <w:jc w:val="both"/>
        <w:rPr>
          <w:rFonts w:ascii="Arial" w:hAnsi="Arial" w:cs="Arial"/>
          <w:sz w:val="16"/>
          <w:szCs w:val="16"/>
        </w:rPr>
      </w:pPr>
      <w:r w:rsidRPr="00261101">
        <w:rPr>
          <w:rFonts w:ascii="Arial" w:hAnsi="Arial" w:cs="Arial"/>
          <w:sz w:val="16"/>
          <w:szCs w:val="16"/>
        </w:rPr>
        <w:t xml:space="preserve">Subject to the Stockowner’s compliance with </w:t>
      </w:r>
      <w:r w:rsidR="00F93AF6" w:rsidRPr="00261101">
        <w:rPr>
          <w:rFonts w:ascii="Arial" w:hAnsi="Arial" w:cs="Arial"/>
          <w:sz w:val="16"/>
          <w:szCs w:val="16"/>
        </w:rPr>
        <w:t xml:space="preserve">clause </w:t>
      </w:r>
      <w:r w:rsidR="00E727FA" w:rsidRPr="00261101">
        <w:rPr>
          <w:rFonts w:ascii="Arial" w:hAnsi="Arial" w:cs="Arial"/>
          <w:sz w:val="16"/>
          <w:szCs w:val="16"/>
        </w:rPr>
        <w:t>2.</w:t>
      </w:r>
      <w:r w:rsidR="00694B31" w:rsidRPr="00261101">
        <w:rPr>
          <w:rFonts w:ascii="Arial" w:hAnsi="Arial" w:cs="Arial"/>
          <w:sz w:val="16"/>
          <w:szCs w:val="16"/>
        </w:rPr>
        <w:t>2</w:t>
      </w:r>
      <w:r w:rsidR="00E727FA" w:rsidRPr="00261101">
        <w:rPr>
          <w:rFonts w:ascii="Arial" w:hAnsi="Arial" w:cs="Arial"/>
          <w:sz w:val="16"/>
          <w:szCs w:val="16"/>
        </w:rPr>
        <w:t>(</w:t>
      </w:r>
      <w:r w:rsidR="00694B31" w:rsidRPr="00261101">
        <w:rPr>
          <w:rFonts w:ascii="Arial" w:hAnsi="Arial" w:cs="Arial"/>
          <w:sz w:val="16"/>
          <w:szCs w:val="16"/>
        </w:rPr>
        <w:t>a</w:t>
      </w:r>
      <w:r w:rsidR="00E727FA" w:rsidRPr="00261101">
        <w:rPr>
          <w:rFonts w:ascii="Arial" w:hAnsi="Arial" w:cs="Arial"/>
          <w:sz w:val="16"/>
          <w:szCs w:val="16"/>
        </w:rPr>
        <w:t>)</w:t>
      </w:r>
      <w:r w:rsidR="00694B31" w:rsidRPr="00261101">
        <w:rPr>
          <w:rFonts w:ascii="Arial" w:hAnsi="Arial" w:cs="Arial"/>
          <w:sz w:val="16"/>
          <w:szCs w:val="16"/>
        </w:rPr>
        <w:t>(ii)</w:t>
      </w:r>
      <w:r w:rsidRPr="00261101">
        <w:rPr>
          <w:rFonts w:ascii="Arial" w:hAnsi="Arial" w:cs="Arial"/>
          <w:sz w:val="16"/>
          <w:szCs w:val="16"/>
        </w:rPr>
        <w:t xml:space="preserve">, </w:t>
      </w:r>
      <w:r w:rsidR="006D1CE9" w:rsidRPr="00261101">
        <w:rPr>
          <w:rFonts w:ascii="Arial" w:hAnsi="Arial" w:cs="Arial"/>
          <w:sz w:val="16"/>
          <w:szCs w:val="16"/>
        </w:rPr>
        <w:t>SHS</w:t>
      </w:r>
      <w:r w:rsidR="00CB0927" w:rsidRPr="00261101">
        <w:rPr>
          <w:rFonts w:ascii="Arial" w:hAnsi="Arial" w:cs="Arial"/>
          <w:sz w:val="16"/>
          <w:szCs w:val="16"/>
        </w:rPr>
        <w:t xml:space="preserve"> </w:t>
      </w:r>
      <w:r w:rsidR="00D31EB0" w:rsidRPr="00261101">
        <w:rPr>
          <w:rFonts w:ascii="Arial" w:hAnsi="Arial" w:cs="Arial"/>
          <w:sz w:val="16"/>
          <w:szCs w:val="16"/>
        </w:rPr>
        <w:t>must</w:t>
      </w:r>
      <w:r w:rsidRPr="00261101">
        <w:rPr>
          <w:rFonts w:ascii="Arial" w:hAnsi="Arial" w:cs="Arial"/>
          <w:sz w:val="16"/>
          <w:szCs w:val="16"/>
        </w:rPr>
        <w:t xml:space="preserve">: </w:t>
      </w:r>
    </w:p>
    <w:p w14:paraId="290AB596" w14:textId="77777777" w:rsidR="005534A7" w:rsidRPr="00261101" w:rsidRDefault="005534A7" w:rsidP="004B66C3">
      <w:pPr>
        <w:numPr>
          <w:ilvl w:val="0"/>
          <w:numId w:val="18"/>
        </w:numPr>
        <w:spacing w:before="120" w:after="120"/>
        <w:ind w:left="2127" w:hanging="709"/>
        <w:jc w:val="both"/>
        <w:rPr>
          <w:rFonts w:ascii="Arial" w:hAnsi="Arial" w:cs="Arial"/>
          <w:sz w:val="16"/>
          <w:szCs w:val="16"/>
        </w:rPr>
      </w:pPr>
      <w:r w:rsidRPr="00261101">
        <w:rPr>
          <w:rFonts w:ascii="Arial" w:hAnsi="Arial" w:cs="Arial"/>
          <w:sz w:val="16"/>
          <w:szCs w:val="16"/>
        </w:rPr>
        <w:t>grant the Stockowner the right to keep the Livestock in the Paddock</w:t>
      </w:r>
      <w:r w:rsidR="009B26D9">
        <w:rPr>
          <w:rFonts w:ascii="Arial" w:hAnsi="Arial" w:cs="Arial"/>
          <w:sz w:val="16"/>
          <w:szCs w:val="16"/>
        </w:rPr>
        <w:t xml:space="preserve"> or in the aquaculture environment</w:t>
      </w:r>
      <w:r w:rsidRPr="00261101">
        <w:rPr>
          <w:rFonts w:ascii="Arial" w:hAnsi="Arial" w:cs="Arial"/>
          <w:sz w:val="16"/>
          <w:szCs w:val="16"/>
        </w:rPr>
        <w:t xml:space="preserve"> for the Term;</w:t>
      </w:r>
    </w:p>
    <w:p w14:paraId="1AE4FD6F" w14:textId="77777777" w:rsidR="00711595" w:rsidRPr="00261101" w:rsidRDefault="00711595" w:rsidP="004B66C3">
      <w:pPr>
        <w:numPr>
          <w:ilvl w:val="0"/>
          <w:numId w:val="18"/>
        </w:numPr>
        <w:spacing w:before="120" w:after="120"/>
        <w:ind w:left="2127" w:hanging="709"/>
        <w:jc w:val="both"/>
        <w:rPr>
          <w:rFonts w:ascii="Arial" w:hAnsi="Arial" w:cs="Arial"/>
          <w:sz w:val="16"/>
          <w:szCs w:val="16"/>
        </w:rPr>
      </w:pPr>
      <w:r w:rsidRPr="00261101">
        <w:rPr>
          <w:rFonts w:ascii="Arial" w:hAnsi="Arial" w:cs="Arial"/>
          <w:sz w:val="16"/>
          <w:szCs w:val="16"/>
        </w:rPr>
        <w:t>direct the Stockowner to where the Livestock can be unloaded;</w:t>
      </w:r>
    </w:p>
    <w:p w14:paraId="5DDB38CE" w14:textId="77777777" w:rsidR="00F93AF6" w:rsidRPr="00261101" w:rsidRDefault="00382EC4" w:rsidP="004B66C3">
      <w:pPr>
        <w:numPr>
          <w:ilvl w:val="0"/>
          <w:numId w:val="18"/>
        </w:numPr>
        <w:spacing w:before="120" w:after="120"/>
        <w:ind w:left="2127" w:hanging="709"/>
        <w:jc w:val="both"/>
        <w:rPr>
          <w:rFonts w:ascii="Arial" w:hAnsi="Arial" w:cs="Arial"/>
          <w:sz w:val="16"/>
          <w:szCs w:val="16"/>
        </w:rPr>
      </w:pPr>
      <w:r w:rsidRPr="00261101">
        <w:rPr>
          <w:rFonts w:ascii="Arial" w:hAnsi="Arial" w:cs="Arial"/>
          <w:sz w:val="16"/>
          <w:szCs w:val="16"/>
        </w:rPr>
        <w:t xml:space="preserve">implement </w:t>
      </w:r>
      <w:r w:rsidR="00F93AF6" w:rsidRPr="00261101">
        <w:rPr>
          <w:rFonts w:ascii="Arial" w:hAnsi="Arial" w:cs="Arial"/>
          <w:sz w:val="16"/>
          <w:szCs w:val="16"/>
        </w:rPr>
        <w:t xml:space="preserve">and maintain </w:t>
      </w:r>
      <w:r w:rsidR="00813D61" w:rsidRPr="00261101">
        <w:rPr>
          <w:rFonts w:ascii="Arial" w:hAnsi="Arial" w:cs="Arial"/>
          <w:sz w:val="16"/>
          <w:szCs w:val="16"/>
        </w:rPr>
        <w:t>the R</w:t>
      </w:r>
      <w:r w:rsidRPr="00261101">
        <w:rPr>
          <w:rFonts w:ascii="Arial" w:hAnsi="Arial" w:cs="Arial"/>
          <w:sz w:val="16"/>
          <w:szCs w:val="16"/>
        </w:rPr>
        <w:t>egister of the Livestock</w:t>
      </w:r>
      <w:r w:rsidR="00813D61" w:rsidRPr="00261101">
        <w:rPr>
          <w:rFonts w:ascii="Arial" w:hAnsi="Arial" w:cs="Arial"/>
          <w:sz w:val="16"/>
          <w:szCs w:val="16"/>
        </w:rPr>
        <w:t>;</w:t>
      </w:r>
      <w:r w:rsidR="00711595" w:rsidRPr="00261101">
        <w:rPr>
          <w:rFonts w:ascii="Arial" w:hAnsi="Arial" w:cs="Arial"/>
          <w:sz w:val="16"/>
          <w:szCs w:val="16"/>
        </w:rPr>
        <w:t xml:space="preserve"> and</w:t>
      </w:r>
    </w:p>
    <w:p w14:paraId="3E1F1A7E" w14:textId="77777777" w:rsidR="004C7596" w:rsidRPr="00261101" w:rsidRDefault="004C7596" w:rsidP="004B66C3">
      <w:pPr>
        <w:numPr>
          <w:ilvl w:val="0"/>
          <w:numId w:val="18"/>
        </w:numPr>
        <w:spacing w:before="120" w:after="120"/>
        <w:ind w:left="2127" w:hanging="709"/>
        <w:jc w:val="both"/>
        <w:rPr>
          <w:rFonts w:ascii="Arial" w:hAnsi="Arial" w:cs="Arial"/>
          <w:sz w:val="16"/>
          <w:szCs w:val="16"/>
        </w:rPr>
      </w:pPr>
      <w:r w:rsidRPr="00261101">
        <w:rPr>
          <w:rFonts w:ascii="Arial" w:hAnsi="Arial" w:cs="Arial"/>
          <w:sz w:val="16"/>
          <w:szCs w:val="16"/>
        </w:rPr>
        <w:t>update the NLIS database within 48 hours of the Li</w:t>
      </w:r>
      <w:r w:rsidR="00481EFF" w:rsidRPr="00261101">
        <w:rPr>
          <w:rFonts w:ascii="Arial" w:hAnsi="Arial" w:cs="Arial"/>
          <w:sz w:val="16"/>
          <w:szCs w:val="16"/>
        </w:rPr>
        <w:t>vestock arriving at the Paddock</w:t>
      </w:r>
      <w:r w:rsidRPr="00261101">
        <w:rPr>
          <w:rFonts w:ascii="Arial" w:hAnsi="Arial" w:cs="Arial"/>
          <w:sz w:val="16"/>
          <w:szCs w:val="16"/>
        </w:rPr>
        <w:t>.</w:t>
      </w:r>
    </w:p>
    <w:p w14:paraId="4A481D94" w14:textId="77777777" w:rsidR="00D076A8" w:rsidRPr="00261101" w:rsidRDefault="00694B31" w:rsidP="00356422">
      <w:pPr>
        <w:numPr>
          <w:ilvl w:val="0"/>
          <w:numId w:val="3"/>
        </w:numPr>
        <w:spacing w:before="120" w:after="120"/>
        <w:jc w:val="both"/>
        <w:rPr>
          <w:rFonts w:ascii="Arial" w:hAnsi="Arial" w:cs="Arial"/>
          <w:sz w:val="16"/>
          <w:szCs w:val="16"/>
        </w:rPr>
      </w:pPr>
      <w:r w:rsidRPr="00261101">
        <w:rPr>
          <w:rFonts w:ascii="Arial" w:hAnsi="Arial" w:cs="Arial"/>
          <w:sz w:val="16"/>
          <w:szCs w:val="16"/>
        </w:rPr>
        <w:t>Subject to the SHS’s compliance with clause 2.2(a)(i), t</w:t>
      </w:r>
      <w:r w:rsidR="00D076A8" w:rsidRPr="00261101">
        <w:rPr>
          <w:rFonts w:ascii="Arial" w:hAnsi="Arial" w:cs="Arial"/>
          <w:sz w:val="16"/>
          <w:szCs w:val="16"/>
        </w:rPr>
        <w:t xml:space="preserve">he Stockowner must: </w:t>
      </w:r>
    </w:p>
    <w:p w14:paraId="4BA38D62" w14:textId="77777777" w:rsidR="00D076A8" w:rsidRPr="00261101" w:rsidRDefault="00D076A8" w:rsidP="00834419">
      <w:pPr>
        <w:numPr>
          <w:ilvl w:val="0"/>
          <w:numId w:val="9"/>
        </w:numPr>
        <w:spacing w:before="120" w:after="120"/>
        <w:ind w:left="2127" w:hanging="709"/>
        <w:jc w:val="both"/>
        <w:rPr>
          <w:rFonts w:ascii="Arial" w:hAnsi="Arial" w:cs="Arial"/>
          <w:sz w:val="16"/>
          <w:szCs w:val="16"/>
        </w:rPr>
      </w:pPr>
      <w:r w:rsidRPr="00261101">
        <w:rPr>
          <w:rFonts w:ascii="Arial" w:hAnsi="Arial" w:cs="Arial"/>
          <w:sz w:val="16"/>
          <w:szCs w:val="16"/>
        </w:rPr>
        <w:t xml:space="preserve">complete and provide to </w:t>
      </w:r>
      <w:r w:rsidR="006D1CE9" w:rsidRPr="00261101">
        <w:rPr>
          <w:rFonts w:ascii="Arial" w:hAnsi="Arial" w:cs="Arial"/>
          <w:sz w:val="16"/>
          <w:szCs w:val="16"/>
        </w:rPr>
        <w:t>SHS</w:t>
      </w:r>
      <w:r w:rsidRPr="00261101">
        <w:rPr>
          <w:rFonts w:ascii="Arial" w:hAnsi="Arial" w:cs="Arial"/>
          <w:sz w:val="16"/>
          <w:szCs w:val="16"/>
        </w:rPr>
        <w:t xml:space="preserve"> a </w:t>
      </w:r>
      <w:r w:rsidR="000344AF" w:rsidRPr="00261101">
        <w:rPr>
          <w:rFonts w:ascii="Arial" w:hAnsi="Arial" w:cs="Arial"/>
          <w:sz w:val="16"/>
          <w:szCs w:val="16"/>
        </w:rPr>
        <w:t>Movement R</w:t>
      </w:r>
      <w:r w:rsidR="00400F73" w:rsidRPr="00261101">
        <w:rPr>
          <w:rFonts w:ascii="Arial" w:hAnsi="Arial" w:cs="Arial"/>
          <w:sz w:val="16"/>
          <w:szCs w:val="16"/>
        </w:rPr>
        <w:t xml:space="preserve">ecord or </w:t>
      </w:r>
      <w:r w:rsidRPr="00261101">
        <w:rPr>
          <w:rFonts w:ascii="Arial" w:hAnsi="Arial" w:cs="Arial"/>
          <w:sz w:val="16"/>
          <w:szCs w:val="16"/>
        </w:rPr>
        <w:t>combined NVD/</w:t>
      </w:r>
      <w:r w:rsidR="00627A79" w:rsidRPr="00261101">
        <w:rPr>
          <w:rFonts w:ascii="Arial" w:hAnsi="Arial" w:cs="Arial"/>
          <w:sz w:val="16"/>
          <w:szCs w:val="16"/>
        </w:rPr>
        <w:t>w</w:t>
      </w:r>
      <w:r w:rsidRPr="00261101">
        <w:rPr>
          <w:rFonts w:ascii="Arial" w:hAnsi="Arial" w:cs="Arial"/>
          <w:sz w:val="16"/>
          <w:szCs w:val="16"/>
        </w:rPr>
        <w:t xml:space="preserve">aybill; </w:t>
      </w:r>
    </w:p>
    <w:p w14:paraId="5C73C18A" w14:textId="77777777" w:rsidR="00D076A8" w:rsidRPr="00261101" w:rsidRDefault="00D076A8" w:rsidP="00834419">
      <w:pPr>
        <w:numPr>
          <w:ilvl w:val="0"/>
          <w:numId w:val="9"/>
        </w:numPr>
        <w:spacing w:before="120" w:after="120"/>
        <w:ind w:left="2127" w:hanging="709"/>
        <w:jc w:val="both"/>
        <w:rPr>
          <w:rFonts w:ascii="Arial" w:hAnsi="Arial" w:cs="Arial"/>
          <w:sz w:val="16"/>
          <w:szCs w:val="16"/>
        </w:rPr>
      </w:pPr>
      <w:r w:rsidRPr="00261101">
        <w:rPr>
          <w:rFonts w:ascii="Arial" w:hAnsi="Arial" w:cs="Arial"/>
          <w:sz w:val="16"/>
          <w:szCs w:val="16"/>
        </w:rPr>
        <w:t xml:space="preserve">provide </w:t>
      </w:r>
      <w:r w:rsidR="006D1CE9" w:rsidRPr="00261101">
        <w:rPr>
          <w:rFonts w:ascii="Arial" w:hAnsi="Arial" w:cs="Arial"/>
          <w:sz w:val="16"/>
          <w:szCs w:val="16"/>
        </w:rPr>
        <w:t>SHS</w:t>
      </w:r>
      <w:r w:rsidRPr="00261101">
        <w:rPr>
          <w:rFonts w:ascii="Arial" w:hAnsi="Arial" w:cs="Arial"/>
          <w:sz w:val="16"/>
          <w:szCs w:val="16"/>
        </w:rPr>
        <w:t xml:space="preserve"> with the </w:t>
      </w:r>
      <w:r w:rsidR="00694B31" w:rsidRPr="00261101">
        <w:rPr>
          <w:rFonts w:ascii="Arial" w:hAnsi="Arial" w:cs="Arial"/>
          <w:sz w:val="16"/>
          <w:szCs w:val="16"/>
        </w:rPr>
        <w:t>d</w:t>
      </w:r>
      <w:r w:rsidRPr="00261101">
        <w:rPr>
          <w:rFonts w:ascii="Arial" w:hAnsi="Arial" w:cs="Arial"/>
          <w:sz w:val="16"/>
          <w:szCs w:val="16"/>
        </w:rPr>
        <w:t>escription of the Livestock specified in Item 2 of Schedule 1;</w:t>
      </w:r>
    </w:p>
    <w:p w14:paraId="5FD4BC46" w14:textId="77777777" w:rsidR="00D076A8" w:rsidRPr="00261101" w:rsidRDefault="00D076A8" w:rsidP="00834419">
      <w:pPr>
        <w:numPr>
          <w:ilvl w:val="0"/>
          <w:numId w:val="9"/>
        </w:numPr>
        <w:spacing w:before="120" w:after="120"/>
        <w:ind w:left="2127" w:hanging="709"/>
        <w:jc w:val="both"/>
        <w:rPr>
          <w:rFonts w:ascii="Arial" w:hAnsi="Arial" w:cs="Arial"/>
          <w:sz w:val="16"/>
          <w:szCs w:val="16"/>
        </w:rPr>
      </w:pPr>
      <w:r w:rsidRPr="00261101">
        <w:rPr>
          <w:rFonts w:ascii="Arial" w:hAnsi="Arial" w:cs="Arial"/>
          <w:sz w:val="16"/>
          <w:szCs w:val="16"/>
        </w:rPr>
        <w:t>pay to</w:t>
      </w:r>
      <w:r w:rsidR="00CB0927" w:rsidRPr="00261101">
        <w:rPr>
          <w:rFonts w:ascii="Arial" w:hAnsi="Arial" w:cs="Arial"/>
          <w:sz w:val="16"/>
          <w:szCs w:val="16"/>
        </w:rPr>
        <w:t xml:space="preserve"> </w:t>
      </w:r>
      <w:r w:rsidR="006D1CE9" w:rsidRPr="00261101">
        <w:rPr>
          <w:rFonts w:ascii="Arial" w:hAnsi="Arial" w:cs="Arial"/>
          <w:sz w:val="16"/>
          <w:szCs w:val="16"/>
        </w:rPr>
        <w:t>SHS</w:t>
      </w:r>
      <w:r w:rsidR="00CB0927" w:rsidRPr="00261101">
        <w:rPr>
          <w:rFonts w:ascii="Arial" w:hAnsi="Arial" w:cs="Arial"/>
          <w:sz w:val="16"/>
          <w:szCs w:val="16"/>
        </w:rPr>
        <w:t xml:space="preserve"> </w:t>
      </w:r>
      <w:r w:rsidRPr="00261101">
        <w:rPr>
          <w:rFonts w:ascii="Arial" w:hAnsi="Arial" w:cs="Arial"/>
          <w:sz w:val="16"/>
          <w:szCs w:val="16"/>
        </w:rPr>
        <w:t xml:space="preserve">the Fee in accordance with Item 6 of </w:t>
      </w:r>
      <w:r w:rsidR="004C7596" w:rsidRPr="00261101">
        <w:rPr>
          <w:rFonts w:ascii="Arial" w:hAnsi="Arial" w:cs="Arial"/>
          <w:sz w:val="16"/>
          <w:szCs w:val="16"/>
        </w:rPr>
        <w:t>Schedule 1 (if applicable)</w:t>
      </w:r>
      <w:r w:rsidR="00711595" w:rsidRPr="00261101">
        <w:rPr>
          <w:rFonts w:ascii="Arial" w:hAnsi="Arial" w:cs="Arial"/>
          <w:sz w:val="16"/>
          <w:szCs w:val="16"/>
        </w:rPr>
        <w:t>; and</w:t>
      </w:r>
    </w:p>
    <w:p w14:paraId="7F47ADE8" w14:textId="77777777" w:rsidR="00711595" w:rsidRDefault="00711595" w:rsidP="004B66C3">
      <w:pPr>
        <w:numPr>
          <w:ilvl w:val="0"/>
          <w:numId w:val="9"/>
        </w:numPr>
        <w:spacing w:before="120" w:after="120"/>
        <w:ind w:left="2127" w:hanging="709"/>
        <w:jc w:val="both"/>
        <w:rPr>
          <w:rFonts w:ascii="Arial" w:hAnsi="Arial" w:cs="Arial"/>
          <w:sz w:val="16"/>
          <w:szCs w:val="16"/>
        </w:rPr>
      </w:pPr>
      <w:r w:rsidRPr="00261101">
        <w:rPr>
          <w:rFonts w:ascii="Arial" w:hAnsi="Arial" w:cs="Arial"/>
          <w:sz w:val="16"/>
          <w:szCs w:val="16"/>
        </w:rPr>
        <w:t>unload</w:t>
      </w:r>
      <w:r w:rsidR="00694B31" w:rsidRPr="00261101">
        <w:rPr>
          <w:rFonts w:ascii="Arial" w:hAnsi="Arial" w:cs="Arial"/>
          <w:sz w:val="16"/>
          <w:szCs w:val="16"/>
        </w:rPr>
        <w:t xml:space="preserve"> and deliver</w:t>
      </w:r>
      <w:r w:rsidRPr="00261101">
        <w:rPr>
          <w:rFonts w:ascii="Arial" w:hAnsi="Arial" w:cs="Arial"/>
          <w:sz w:val="16"/>
          <w:szCs w:val="16"/>
        </w:rPr>
        <w:t xml:space="preserve"> the Livestock in accordance with the directions of </w:t>
      </w:r>
      <w:r w:rsidR="006D1CE9" w:rsidRPr="00261101">
        <w:rPr>
          <w:rFonts w:ascii="Arial" w:hAnsi="Arial" w:cs="Arial"/>
          <w:sz w:val="16"/>
          <w:szCs w:val="16"/>
        </w:rPr>
        <w:t>SHS</w:t>
      </w:r>
      <w:r w:rsidRPr="00261101">
        <w:rPr>
          <w:rFonts w:ascii="Arial" w:hAnsi="Arial" w:cs="Arial"/>
          <w:sz w:val="16"/>
          <w:szCs w:val="16"/>
        </w:rPr>
        <w:t>.</w:t>
      </w:r>
    </w:p>
    <w:p w14:paraId="7BE78D5F" w14:textId="77777777" w:rsidR="00DB103C" w:rsidRPr="00261101" w:rsidRDefault="00DB103C" w:rsidP="00DB103C">
      <w:pPr>
        <w:spacing w:before="120" w:after="120"/>
        <w:ind w:left="2127"/>
        <w:jc w:val="both"/>
        <w:rPr>
          <w:rFonts w:ascii="Arial" w:hAnsi="Arial" w:cs="Arial"/>
          <w:sz w:val="16"/>
          <w:szCs w:val="16"/>
        </w:rPr>
      </w:pPr>
    </w:p>
    <w:p w14:paraId="7D276B85" w14:textId="77777777" w:rsidR="00D076A8" w:rsidRPr="00261101" w:rsidRDefault="004C7596" w:rsidP="00136EBD">
      <w:pPr>
        <w:pStyle w:val="Heading2"/>
      </w:pPr>
      <w:bookmarkStart w:id="11" w:name="_Toc68080430"/>
      <w:r w:rsidRPr="00261101">
        <w:lastRenderedPageBreak/>
        <w:t>During the Term</w:t>
      </w:r>
      <w:bookmarkEnd w:id="11"/>
    </w:p>
    <w:p w14:paraId="6C54D0D0" w14:textId="77777777" w:rsidR="004C7596" w:rsidRPr="00261101" w:rsidRDefault="004C7596" w:rsidP="00356422">
      <w:pPr>
        <w:numPr>
          <w:ilvl w:val="0"/>
          <w:numId w:val="8"/>
        </w:numPr>
        <w:spacing w:before="120" w:after="120"/>
        <w:jc w:val="both"/>
        <w:rPr>
          <w:rFonts w:ascii="Arial" w:hAnsi="Arial" w:cs="Arial"/>
          <w:sz w:val="16"/>
          <w:szCs w:val="16"/>
        </w:rPr>
      </w:pPr>
      <w:r w:rsidRPr="00261101">
        <w:rPr>
          <w:rFonts w:ascii="Arial" w:hAnsi="Arial" w:cs="Arial"/>
          <w:sz w:val="16"/>
          <w:szCs w:val="16"/>
        </w:rPr>
        <w:t>Subject to the Stockowner’s compliance with clause 2.</w:t>
      </w:r>
      <w:r w:rsidR="008A66CD" w:rsidRPr="00261101">
        <w:rPr>
          <w:rFonts w:ascii="Arial" w:hAnsi="Arial" w:cs="Arial"/>
          <w:sz w:val="16"/>
          <w:szCs w:val="16"/>
        </w:rPr>
        <w:t>3</w:t>
      </w:r>
      <w:r w:rsidRPr="00261101">
        <w:rPr>
          <w:rFonts w:ascii="Arial" w:hAnsi="Arial" w:cs="Arial"/>
          <w:sz w:val="16"/>
          <w:szCs w:val="16"/>
        </w:rPr>
        <w:t>(b)</w:t>
      </w:r>
      <w:r w:rsidR="000F0385" w:rsidRPr="00261101">
        <w:rPr>
          <w:rFonts w:ascii="Arial" w:hAnsi="Arial" w:cs="Arial"/>
          <w:sz w:val="16"/>
          <w:szCs w:val="16"/>
        </w:rPr>
        <w:t xml:space="preserve"> and 2.4(b)</w:t>
      </w:r>
      <w:r w:rsidRPr="00261101">
        <w:rPr>
          <w:rFonts w:ascii="Arial" w:hAnsi="Arial" w:cs="Arial"/>
          <w:sz w:val="16"/>
          <w:szCs w:val="16"/>
        </w:rPr>
        <w:t xml:space="preserve">, </w:t>
      </w:r>
      <w:r w:rsidR="006D1CE9" w:rsidRPr="00261101">
        <w:rPr>
          <w:rFonts w:ascii="Arial" w:hAnsi="Arial" w:cs="Arial"/>
          <w:sz w:val="16"/>
          <w:szCs w:val="16"/>
        </w:rPr>
        <w:t>SHS</w:t>
      </w:r>
      <w:r w:rsidRPr="00261101">
        <w:rPr>
          <w:rFonts w:ascii="Arial" w:hAnsi="Arial" w:cs="Arial"/>
          <w:sz w:val="16"/>
          <w:szCs w:val="16"/>
        </w:rPr>
        <w:t xml:space="preserve"> must:</w:t>
      </w:r>
    </w:p>
    <w:p w14:paraId="0CDBB360" w14:textId="77777777" w:rsidR="00D81160" w:rsidRPr="00261101" w:rsidRDefault="00D81160" w:rsidP="00834419">
      <w:pPr>
        <w:numPr>
          <w:ilvl w:val="0"/>
          <w:numId w:val="19"/>
        </w:numPr>
        <w:spacing w:before="120" w:after="120"/>
        <w:ind w:left="2127" w:hanging="709"/>
        <w:jc w:val="both"/>
        <w:rPr>
          <w:rFonts w:ascii="Arial" w:hAnsi="Arial" w:cs="Arial"/>
          <w:sz w:val="16"/>
          <w:szCs w:val="16"/>
        </w:rPr>
      </w:pPr>
      <w:r w:rsidRPr="00261101">
        <w:rPr>
          <w:rFonts w:ascii="Arial" w:hAnsi="Arial" w:cs="Arial"/>
          <w:sz w:val="16"/>
          <w:szCs w:val="16"/>
        </w:rPr>
        <w:t xml:space="preserve">provide for the needs, welfare and safety of the Livestock </w:t>
      </w:r>
      <w:r w:rsidR="00801500" w:rsidRPr="00261101">
        <w:rPr>
          <w:rFonts w:ascii="Arial" w:hAnsi="Arial" w:cs="Arial"/>
          <w:sz w:val="16"/>
          <w:szCs w:val="16"/>
        </w:rPr>
        <w:t xml:space="preserve">while the Livestock are </w:t>
      </w:r>
      <w:r w:rsidR="00446294" w:rsidRPr="00261101">
        <w:rPr>
          <w:rFonts w:ascii="Arial" w:hAnsi="Arial" w:cs="Arial"/>
          <w:sz w:val="16"/>
          <w:szCs w:val="16"/>
        </w:rPr>
        <w:t xml:space="preserve">in </w:t>
      </w:r>
      <w:r w:rsidR="00801500" w:rsidRPr="00261101">
        <w:rPr>
          <w:rFonts w:ascii="Arial" w:hAnsi="Arial" w:cs="Arial"/>
          <w:sz w:val="16"/>
          <w:szCs w:val="16"/>
        </w:rPr>
        <w:t xml:space="preserve">the </w:t>
      </w:r>
      <w:r w:rsidR="00446294" w:rsidRPr="00261101">
        <w:rPr>
          <w:rFonts w:ascii="Arial" w:hAnsi="Arial" w:cs="Arial"/>
          <w:sz w:val="16"/>
          <w:szCs w:val="16"/>
        </w:rPr>
        <w:t>Paddock including</w:t>
      </w:r>
      <w:r w:rsidRPr="00261101">
        <w:rPr>
          <w:rFonts w:ascii="Arial" w:hAnsi="Arial" w:cs="Arial"/>
          <w:sz w:val="16"/>
          <w:szCs w:val="16"/>
        </w:rPr>
        <w:t>:</w:t>
      </w:r>
    </w:p>
    <w:p w14:paraId="637D2E6F" w14:textId="77777777" w:rsidR="00D81160" w:rsidRPr="00261101" w:rsidRDefault="00D81160" w:rsidP="00834419">
      <w:pPr>
        <w:tabs>
          <w:tab w:val="left" w:pos="2694"/>
        </w:tabs>
        <w:spacing w:before="120" w:after="120"/>
        <w:ind w:left="2835" w:hanging="708"/>
        <w:jc w:val="both"/>
        <w:rPr>
          <w:rFonts w:ascii="Arial" w:hAnsi="Arial" w:cs="Arial"/>
          <w:sz w:val="16"/>
          <w:szCs w:val="16"/>
        </w:rPr>
      </w:pPr>
      <w:r w:rsidRPr="00261101">
        <w:rPr>
          <w:rFonts w:ascii="Arial" w:hAnsi="Arial" w:cs="Arial"/>
          <w:sz w:val="16"/>
          <w:szCs w:val="16"/>
        </w:rPr>
        <w:t>(</w:t>
      </w:r>
      <w:r w:rsidR="00694B31" w:rsidRPr="00261101">
        <w:rPr>
          <w:rFonts w:ascii="Arial" w:hAnsi="Arial" w:cs="Arial"/>
          <w:sz w:val="16"/>
          <w:szCs w:val="16"/>
        </w:rPr>
        <w:t>A</w:t>
      </w:r>
      <w:r w:rsidRPr="00261101">
        <w:rPr>
          <w:rFonts w:ascii="Arial" w:hAnsi="Arial" w:cs="Arial"/>
          <w:sz w:val="16"/>
          <w:szCs w:val="16"/>
        </w:rPr>
        <w:t>)</w:t>
      </w:r>
      <w:r w:rsidR="001C08C2" w:rsidRPr="00261101">
        <w:rPr>
          <w:rFonts w:ascii="Arial" w:hAnsi="Arial" w:cs="Arial"/>
          <w:sz w:val="16"/>
          <w:szCs w:val="16"/>
        </w:rPr>
        <w:tab/>
      </w:r>
      <w:r w:rsidR="00446294" w:rsidRPr="00261101">
        <w:rPr>
          <w:rFonts w:ascii="Arial" w:hAnsi="Arial" w:cs="Arial"/>
          <w:sz w:val="16"/>
          <w:szCs w:val="16"/>
        </w:rPr>
        <w:t>providing</w:t>
      </w:r>
      <w:r w:rsidR="00322E25" w:rsidRPr="00261101">
        <w:rPr>
          <w:rFonts w:ascii="Arial" w:hAnsi="Arial" w:cs="Arial"/>
          <w:sz w:val="16"/>
          <w:szCs w:val="16"/>
        </w:rPr>
        <w:t xml:space="preserve"> </w:t>
      </w:r>
      <w:r w:rsidR="004C7596" w:rsidRPr="00261101">
        <w:rPr>
          <w:rFonts w:ascii="Arial" w:hAnsi="Arial" w:cs="Arial"/>
          <w:sz w:val="16"/>
          <w:szCs w:val="16"/>
        </w:rPr>
        <w:t>feed</w:t>
      </w:r>
      <w:r w:rsidR="00446294" w:rsidRPr="00261101">
        <w:rPr>
          <w:rFonts w:ascii="Arial" w:hAnsi="Arial" w:cs="Arial"/>
          <w:sz w:val="16"/>
          <w:szCs w:val="16"/>
        </w:rPr>
        <w:t>, including supplementary feed</w:t>
      </w:r>
      <w:r w:rsidR="00407555" w:rsidRPr="00261101">
        <w:rPr>
          <w:rFonts w:ascii="Arial" w:hAnsi="Arial" w:cs="Arial"/>
          <w:sz w:val="16"/>
          <w:szCs w:val="16"/>
        </w:rPr>
        <w:t xml:space="preserve"> (if necessary) </w:t>
      </w:r>
      <w:r w:rsidRPr="00261101">
        <w:rPr>
          <w:rFonts w:ascii="Arial" w:hAnsi="Arial" w:cs="Arial"/>
          <w:sz w:val="16"/>
          <w:szCs w:val="16"/>
        </w:rPr>
        <w:t>and water;</w:t>
      </w:r>
    </w:p>
    <w:p w14:paraId="546B39E1" w14:textId="77777777" w:rsidR="00D81160" w:rsidRPr="00261101" w:rsidRDefault="00D81160" w:rsidP="00834419">
      <w:pPr>
        <w:tabs>
          <w:tab w:val="left" w:pos="2694"/>
        </w:tabs>
        <w:spacing w:before="120" w:after="120"/>
        <w:ind w:left="2694" w:hanging="567"/>
        <w:jc w:val="both"/>
        <w:rPr>
          <w:rFonts w:ascii="Arial" w:hAnsi="Arial" w:cs="Arial"/>
          <w:sz w:val="16"/>
          <w:szCs w:val="16"/>
        </w:rPr>
      </w:pPr>
      <w:r w:rsidRPr="00261101">
        <w:rPr>
          <w:rFonts w:ascii="Arial" w:hAnsi="Arial" w:cs="Arial"/>
          <w:sz w:val="16"/>
          <w:szCs w:val="16"/>
        </w:rPr>
        <w:t>(</w:t>
      </w:r>
      <w:r w:rsidR="00694B31" w:rsidRPr="00261101">
        <w:rPr>
          <w:rFonts w:ascii="Arial" w:hAnsi="Arial" w:cs="Arial"/>
          <w:sz w:val="16"/>
          <w:szCs w:val="16"/>
        </w:rPr>
        <w:t>B</w:t>
      </w:r>
      <w:r w:rsidRPr="00261101">
        <w:rPr>
          <w:rFonts w:ascii="Arial" w:hAnsi="Arial" w:cs="Arial"/>
          <w:sz w:val="16"/>
          <w:szCs w:val="16"/>
        </w:rPr>
        <w:t>)</w:t>
      </w:r>
      <w:r w:rsidR="00834419">
        <w:rPr>
          <w:rFonts w:ascii="Arial" w:hAnsi="Arial" w:cs="Arial"/>
          <w:sz w:val="16"/>
          <w:szCs w:val="16"/>
        </w:rPr>
        <w:tab/>
      </w:r>
      <w:r w:rsidR="00711595" w:rsidRPr="00261101">
        <w:rPr>
          <w:rFonts w:ascii="Arial" w:hAnsi="Arial" w:cs="Arial"/>
          <w:sz w:val="16"/>
          <w:szCs w:val="16"/>
        </w:rPr>
        <w:t>providing</w:t>
      </w:r>
      <w:r w:rsidR="00322E25" w:rsidRPr="00261101">
        <w:rPr>
          <w:rFonts w:ascii="Arial" w:hAnsi="Arial" w:cs="Arial"/>
          <w:sz w:val="16"/>
          <w:szCs w:val="16"/>
        </w:rPr>
        <w:t xml:space="preserve"> </w:t>
      </w:r>
      <w:r w:rsidRPr="00261101">
        <w:rPr>
          <w:rFonts w:ascii="Arial" w:hAnsi="Arial" w:cs="Arial"/>
          <w:sz w:val="16"/>
          <w:szCs w:val="16"/>
        </w:rPr>
        <w:t xml:space="preserve">accommodation </w:t>
      </w:r>
      <w:r w:rsidR="00446294" w:rsidRPr="00261101">
        <w:rPr>
          <w:rFonts w:ascii="Arial" w:hAnsi="Arial" w:cs="Arial"/>
          <w:sz w:val="16"/>
          <w:szCs w:val="16"/>
        </w:rPr>
        <w:t>including maintaining fences and water facilities</w:t>
      </w:r>
      <w:r w:rsidRPr="00261101">
        <w:rPr>
          <w:rFonts w:ascii="Arial" w:hAnsi="Arial" w:cs="Arial"/>
          <w:sz w:val="16"/>
          <w:szCs w:val="16"/>
        </w:rPr>
        <w:t>; and</w:t>
      </w:r>
    </w:p>
    <w:p w14:paraId="3098599C" w14:textId="77777777" w:rsidR="00446294" w:rsidRPr="00261101" w:rsidRDefault="00694B31" w:rsidP="00834419">
      <w:pPr>
        <w:spacing w:before="120" w:after="120"/>
        <w:ind w:left="2694" w:hanging="567"/>
        <w:jc w:val="both"/>
        <w:rPr>
          <w:rFonts w:ascii="Arial" w:hAnsi="Arial" w:cs="Arial"/>
          <w:sz w:val="16"/>
          <w:szCs w:val="16"/>
        </w:rPr>
      </w:pPr>
      <w:r w:rsidRPr="00261101">
        <w:rPr>
          <w:rFonts w:ascii="Arial" w:hAnsi="Arial" w:cs="Arial"/>
          <w:sz w:val="16"/>
          <w:szCs w:val="16"/>
        </w:rPr>
        <w:t>(</w:t>
      </w:r>
      <w:r w:rsidR="00E16FAF">
        <w:rPr>
          <w:rFonts w:ascii="Arial" w:hAnsi="Arial" w:cs="Arial"/>
          <w:sz w:val="16"/>
          <w:szCs w:val="16"/>
        </w:rPr>
        <w:t>C</w:t>
      </w:r>
      <w:r w:rsidRPr="00261101">
        <w:rPr>
          <w:rFonts w:ascii="Arial" w:hAnsi="Arial" w:cs="Arial"/>
          <w:sz w:val="16"/>
          <w:szCs w:val="16"/>
        </w:rPr>
        <w:t>)</w:t>
      </w:r>
      <w:r w:rsidR="001C08C2" w:rsidRPr="00261101">
        <w:rPr>
          <w:rFonts w:ascii="Arial" w:hAnsi="Arial" w:cs="Arial"/>
          <w:sz w:val="16"/>
          <w:szCs w:val="16"/>
        </w:rPr>
        <w:tab/>
      </w:r>
      <w:r w:rsidR="00446294" w:rsidRPr="00261101">
        <w:rPr>
          <w:rFonts w:ascii="Arial" w:hAnsi="Arial" w:cs="Arial"/>
          <w:sz w:val="16"/>
          <w:szCs w:val="16"/>
        </w:rPr>
        <w:t>weed control including labour, equipment and chemicals;</w:t>
      </w:r>
    </w:p>
    <w:p w14:paraId="5FB28C96" w14:textId="77777777" w:rsidR="00446294" w:rsidRPr="00261101" w:rsidRDefault="00694B31" w:rsidP="00834419">
      <w:pPr>
        <w:spacing w:before="120" w:after="120"/>
        <w:ind w:left="2694" w:hanging="567"/>
        <w:jc w:val="both"/>
        <w:rPr>
          <w:rFonts w:ascii="Arial" w:hAnsi="Arial" w:cs="Arial"/>
          <w:sz w:val="16"/>
          <w:szCs w:val="16"/>
        </w:rPr>
      </w:pPr>
      <w:r w:rsidRPr="00261101">
        <w:rPr>
          <w:rFonts w:ascii="Arial" w:hAnsi="Arial" w:cs="Arial"/>
          <w:sz w:val="16"/>
          <w:szCs w:val="16"/>
        </w:rPr>
        <w:t>(D)</w:t>
      </w:r>
      <w:r w:rsidR="001C08C2" w:rsidRPr="00261101">
        <w:rPr>
          <w:rFonts w:ascii="Arial" w:hAnsi="Arial" w:cs="Arial"/>
          <w:sz w:val="16"/>
          <w:szCs w:val="16"/>
        </w:rPr>
        <w:tab/>
      </w:r>
      <w:r w:rsidR="00481EFF" w:rsidRPr="00261101">
        <w:rPr>
          <w:rFonts w:ascii="Arial" w:hAnsi="Arial" w:cs="Arial"/>
          <w:sz w:val="16"/>
          <w:szCs w:val="16"/>
        </w:rPr>
        <w:t>p</w:t>
      </w:r>
      <w:r w:rsidR="00446294" w:rsidRPr="00261101">
        <w:rPr>
          <w:rFonts w:ascii="Arial" w:hAnsi="Arial" w:cs="Arial"/>
          <w:sz w:val="16"/>
          <w:szCs w:val="16"/>
        </w:rPr>
        <w:t>rovi</w:t>
      </w:r>
      <w:r w:rsidR="00711595" w:rsidRPr="00261101">
        <w:rPr>
          <w:rFonts w:ascii="Arial" w:hAnsi="Arial" w:cs="Arial"/>
          <w:sz w:val="16"/>
          <w:szCs w:val="16"/>
        </w:rPr>
        <w:t>ding</w:t>
      </w:r>
      <w:r w:rsidR="00322E25" w:rsidRPr="00261101">
        <w:rPr>
          <w:rFonts w:ascii="Arial" w:hAnsi="Arial" w:cs="Arial"/>
          <w:sz w:val="16"/>
          <w:szCs w:val="16"/>
        </w:rPr>
        <w:t xml:space="preserve"> </w:t>
      </w:r>
      <w:r w:rsidR="00446294" w:rsidRPr="00261101">
        <w:rPr>
          <w:rFonts w:ascii="Arial" w:hAnsi="Arial" w:cs="Arial"/>
          <w:sz w:val="16"/>
          <w:szCs w:val="16"/>
        </w:rPr>
        <w:t xml:space="preserve">animal husbandry requirements including the supply of chemicals, equipment and labour </w:t>
      </w:r>
      <w:r w:rsidR="00711595" w:rsidRPr="00261101">
        <w:rPr>
          <w:rFonts w:ascii="Arial" w:hAnsi="Arial" w:cs="Arial"/>
          <w:sz w:val="16"/>
          <w:szCs w:val="16"/>
        </w:rPr>
        <w:t>(drenching, fly-strike, mating);</w:t>
      </w:r>
    </w:p>
    <w:p w14:paraId="5FC84B4E" w14:textId="77777777" w:rsidR="00446294" w:rsidRPr="00261101" w:rsidRDefault="00694B31" w:rsidP="00834419">
      <w:pPr>
        <w:spacing w:before="120" w:after="120"/>
        <w:ind w:left="2694" w:hanging="567"/>
        <w:jc w:val="both"/>
        <w:rPr>
          <w:rFonts w:ascii="Arial" w:hAnsi="Arial" w:cs="Arial"/>
          <w:sz w:val="16"/>
          <w:szCs w:val="16"/>
        </w:rPr>
      </w:pPr>
      <w:r w:rsidRPr="00261101">
        <w:rPr>
          <w:rFonts w:ascii="Arial" w:hAnsi="Arial" w:cs="Arial"/>
          <w:sz w:val="16"/>
          <w:szCs w:val="16"/>
        </w:rPr>
        <w:t>(E)</w:t>
      </w:r>
      <w:r w:rsidR="001C08C2" w:rsidRPr="00261101">
        <w:rPr>
          <w:rFonts w:ascii="Arial" w:hAnsi="Arial" w:cs="Arial"/>
          <w:sz w:val="16"/>
          <w:szCs w:val="16"/>
        </w:rPr>
        <w:tab/>
      </w:r>
      <w:r w:rsidR="00446294" w:rsidRPr="00261101">
        <w:rPr>
          <w:rFonts w:ascii="Arial" w:hAnsi="Arial" w:cs="Arial"/>
          <w:sz w:val="16"/>
          <w:szCs w:val="16"/>
        </w:rPr>
        <w:t>monitoring Livestock and initiating corrective action of issues with their welfare including wandering stock, sick animals, mating and extra hand feeding</w:t>
      </w:r>
      <w:r w:rsidR="00407555" w:rsidRPr="00261101">
        <w:rPr>
          <w:rFonts w:ascii="Arial" w:hAnsi="Arial" w:cs="Arial"/>
          <w:sz w:val="16"/>
          <w:szCs w:val="16"/>
        </w:rPr>
        <w:t>;</w:t>
      </w:r>
      <w:r w:rsidR="00481EFF" w:rsidRPr="00261101">
        <w:rPr>
          <w:rFonts w:ascii="Arial" w:hAnsi="Arial" w:cs="Arial"/>
          <w:sz w:val="16"/>
          <w:szCs w:val="16"/>
        </w:rPr>
        <w:t xml:space="preserve"> and</w:t>
      </w:r>
    </w:p>
    <w:p w14:paraId="21FDCFFF" w14:textId="77777777" w:rsidR="00D81160" w:rsidRPr="00261101" w:rsidRDefault="00694B31" w:rsidP="00834419">
      <w:pPr>
        <w:spacing w:before="120" w:after="120"/>
        <w:ind w:left="2694" w:hanging="567"/>
        <w:jc w:val="both"/>
        <w:rPr>
          <w:rFonts w:ascii="Arial" w:hAnsi="Arial" w:cs="Arial"/>
          <w:sz w:val="16"/>
          <w:szCs w:val="16"/>
        </w:rPr>
      </w:pPr>
      <w:r w:rsidRPr="00261101">
        <w:rPr>
          <w:rFonts w:ascii="Arial" w:hAnsi="Arial" w:cs="Arial"/>
          <w:sz w:val="16"/>
          <w:szCs w:val="16"/>
        </w:rPr>
        <w:t>(F)</w:t>
      </w:r>
      <w:r w:rsidR="001C08C2" w:rsidRPr="00261101">
        <w:rPr>
          <w:rFonts w:ascii="Arial" w:hAnsi="Arial" w:cs="Arial"/>
          <w:sz w:val="16"/>
          <w:szCs w:val="16"/>
        </w:rPr>
        <w:tab/>
      </w:r>
      <w:r w:rsidR="00021C77" w:rsidRPr="00261101">
        <w:rPr>
          <w:rFonts w:ascii="Arial" w:hAnsi="Arial" w:cs="Arial"/>
          <w:sz w:val="16"/>
          <w:szCs w:val="16"/>
        </w:rPr>
        <w:t>subject to clause 2.</w:t>
      </w:r>
      <w:r w:rsidR="00721D38" w:rsidRPr="00261101">
        <w:rPr>
          <w:rFonts w:ascii="Arial" w:hAnsi="Arial" w:cs="Arial"/>
          <w:sz w:val="16"/>
          <w:szCs w:val="16"/>
        </w:rPr>
        <w:t>4</w:t>
      </w:r>
      <w:r w:rsidR="00021C77" w:rsidRPr="00261101">
        <w:rPr>
          <w:rFonts w:ascii="Arial" w:hAnsi="Arial" w:cs="Arial"/>
          <w:sz w:val="16"/>
          <w:szCs w:val="16"/>
        </w:rPr>
        <w:t>(</w:t>
      </w:r>
      <w:r w:rsidR="00481EFF" w:rsidRPr="00261101">
        <w:rPr>
          <w:rFonts w:ascii="Arial" w:hAnsi="Arial" w:cs="Arial"/>
          <w:sz w:val="16"/>
          <w:szCs w:val="16"/>
        </w:rPr>
        <w:t>a</w:t>
      </w:r>
      <w:r w:rsidR="00021C77" w:rsidRPr="00261101">
        <w:rPr>
          <w:rFonts w:ascii="Arial" w:hAnsi="Arial" w:cs="Arial"/>
          <w:sz w:val="16"/>
          <w:szCs w:val="16"/>
        </w:rPr>
        <w:t>)</w:t>
      </w:r>
      <w:r w:rsidR="00481EFF" w:rsidRPr="00261101">
        <w:rPr>
          <w:rFonts w:ascii="Arial" w:hAnsi="Arial" w:cs="Arial"/>
          <w:sz w:val="16"/>
          <w:szCs w:val="16"/>
        </w:rPr>
        <w:t>(ii)</w:t>
      </w:r>
      <w:r w:rsidR="00021C77" w:rsidRPr="00261101">
        <w:rPr>
          <w:rFonts w:ascii="Arial" w:hAnsi="Arial" w:cs="Arial"/>
          <w:sz w:val="16"/>
          <w:szCs w:val="16"/>
        </w:rPr>
        <w:t xml:space="preserve">, the </w:t>
      </w:r>
      <w:r w:rsidR="00446294" w:rsidRPr="00261101">
        <w:rPr>
          <w:rFonts w:ascii="Arial" w:hAnsi="Arial" w:cs="Arial"/>
          <w:sz w:val="16"/>
          <w:szCs w:val="16"/>
        </w:rPr>
        <w:t xml:space="preserve">provision of </w:t>
      </w:r>
      <w:r w:rsidR="00D81160" w:rsidRPr="00261101">
        <w:rPr>
          <w:rFonts w:ascii="Arial" w:hAnsi="Arial" w:cs="Arial"/>
          <w:sz w:val="16"/>
          <w:szCs w:val="16"/>
        </w:rPr>
        <w:t>treatment of disease and injury</w:t>
      </w:r>
      <w:r w:rsidR="00711595" w:rsidRPr="00261101">
        <w:rPr>
          <w:rFonts w:ascii="Arial" w:hAnsi="Arial" w:cs="Arial"/>
          <w:sz w:val="16"/>
          <w:szCs w:val="16"/>
        </w:rPr>
        <w:t xml:space="preserve"> including medicine and veterinary treatment;</w:t>
      </w:r>
    </w:p>
    <w:p w14:paraId="21212941" w14:textId="77777777" w:rsidR="00436F59" w:rsidRPr="00261101" w:rsidRDefault="00021C77" w:rsidP="00834419">
      <w:pPr>
        <w:numPr>
          <w:ilvl w:val="0"/>
          <w:numId w:val="19"/>
        </w:numPr>
        <w:spacing w:before="120" w:after="120"/>
        <w:ind w:left="2127" w:hanging="709"/>
        <w:jc w:val="both"/>
        <w:rPr>
          <w:rFonts w:ascii="Arial" w:hAnsi="Arial" w:cs="Arial"/>
          <w:sz w:val="16"/>
          <w:szCs w:val="16"/>
        </w:rPr>
      </w:pPr>
      <w:r w:rsidRPr="00261101">
        <w:rPr>
          <w:rFonts w:ascii="Arial" w:hAnsi="Arial" w:cs="Arial"/>
          <w:sz w:val="16"/>
          <w:szCs w:val="16"/>
        </w:rPr>
        <w:t>i</w:t>
      </w:r>
      <w:r w:rsidR="00B1731C" w:rsidRPr="00261101">
        <w:rPr>
          <w:rFonts w:ascii="Arial" w:hAnsi="Arial" w:cs="Arial"/>
          <w:sz w:val="16"/>
          <w:szCs w:val="16"/>
        </w:rPr>
        <w:t xml:space="preserve">f </w:t>
      </w:r>
      <w:r w:rsidR="006D1CE9" w:rsidRPr="00261101">
        <w:rPr>
          <w:rFonts w:ascii="Arial" w:hAnsi="Arial" w:cs="Arial"/>
          <w:sz w:val="16"/>
          <w:szCs w:val="16"/>
        </w:rPr>
        <w:t>SHS</w:t>
      </w:r>
      <w:r w:rsidR="00EF13C3" w:rsidRPr="00261101">
        <w:rPr>
          <w:rFonts w:ascii="Arial" w:hAnsi="Arial" w:cs="Arial"/>
          <w:sz w:val="16"/>
          <w:szCs w:val="16"/>
        </w:rPr>
        <w:t xml:space="preserve"> has knowledge or notice</w:t>
      </w:r>
      <w:r w:rsidR="00436F59" w:rsidRPr="00261101">
        <w:rPr>
          <w:rFonts w:ascii="Arial" w:hAnsi="Arial" w:cs="Arial"/>
          <w:sz w:val="16"/>
          <w:szCs w:val="16"/>
        </w:rPr>
        <w:t xml:space="preserve"> that the Livestock </w:t>
      </w:r>
      <w:r w:rsidRPr="00261101">
        <w:rPr>
          <w:rFonts w:ascii="Arial" w:hAnsi="Arial" w:cs="Arial"/>
          <w:sz w:val="16"/>
          <w:szCs w:val="16"/>
        </w:rPr>
        <w:t xml:space="preserve">or part of the Livestock </w:t>
      </w:r>
      <w:r w:rsidR="00436F59" w:rsidRPr="00261101">
        <w:rPr>
          <w:rFonts w:ascii="Arial" w:hAnsi="Arial" w:cs="Arial"/>
          <w:sz w:val="16"/>
          <w:szCs w:val="16"/>
        </w:rPr>
        <w:t xml:space="preserve">are suffering from illness or accident, give notice to the Stockowner of the illness or accident </w:t>
      </w:r>
      <w:r w:rsidRPr="00261101">
        <w:rPr>
          <w:rFonts w:ascii="Arial" w:hAnsi="Arial" w:cs="Arial"/>
          <w:sz w:val="16"/>
          <w:szCs w:val="16"/>
        </w:rPr>
        <w:t xml:space="preserve">and request instructions on what action to take </w:t>
      </w:r>
      <w:r w:rsidR="00436F59" w:rsidRPr="00261101">
        <w:rPr>
          <w:rFonts w:ascii="Arial" w:hAnsi="Arial" w:cs="Arial"/>
          <w:sz w:val="16"/>
          <w:szCs w:val="16"/>
        </w:rPr>
        <w:t xml:space="preserve">or, in case of emergency, make all reasonable </w:t>
      </w:r>
      <w:r w:rsidR="007D7BFF" w:rsidRPr="00261101">
        <w:rPr>
          <w:rFonts w:ascii="Arial" w:hAnsi="Arial" w:cs="Arial"/>
          <w:sz w:val="16"/>
          <w:szCs w:val="16"/>
        </w:rPr>
        <w:t xml:space="preserve">efforts to engage a veterinary </w:t>
      </w:r>
      <w:r w:rsidR="00436F59" w:rsidRPr="00261101">
        <w:rPr>
          <w:rFonts w:ascii="Arial" w:hAnsi="Arial" w:cs="Arial"/>
          <w:sz w:val="16"/>
          <w:szCs w:val="16"/>
        </w:rPr>
        <w:t>surgeon to treat the illness or accident of the Livestock</w:t>
      </w:r>
      <w:r w:rsidR="00363CF7" w:rsidRPr="00261101">
        <w:rPr>
          <w:rFonts w:ascii="Arial" w:hAnsi="Arial" w:cs="Arial"/>
          <w:sz w:val="16"/>
          <w:szCs w:val="16"/>
        </w:rPr>
        <w:t>;</w:t>
      </w:r>
    </w:p>
    <w:p w14:paraId="10385E42" w14:textId="77777777" w:rsidR="00A22B4A" w:rsidRPr="00261101" w:rsidRDefault="00021C77" w:rsidP="00834419">
      <w:pPr>
        <w:numPr>
          <w:ilvl w:val="0"/>
          <w:numId w:val="19"/>
        </w:numPr>
        <w:spacing w:before="120" w:after="120"/>
        <w:ind w:left="2127" w:hanging="709"/>
        <w:jc w:val="both"/>
        <w:rPr>
          <w:rFonts w:ascii="Arial" w:hAnsi="Arial" w:cs="Arial"/>
          <w:sz w:val="16"/>
          <w:szCs w:val="16"/>
        </w:rPr>
      </w:pPr>
      <w:r w:rsidRPr="00261101">
        <w:rPr>
          <w:rFonts w:ascii="Arial" w:hAnsi="Arial" w:cs="Arial"/>
          <w:sz w:val="16"/>
          <w:szCs w:val="16"/>
        </w:rPr>
        <w:t>p</w:t>
      </w:r>
      <w:r w:rsidR="00B1731C" w:rsidRPr="00261101">
        <w:rPr>
          <w:rFonts w:ascii="Arial" w:hAnsi="Arial" w:cs="Arial"/>
          <w:sz w:val="16"/>
          <w:szCs w:val="16"/>
        </w:rPr>
        <w:t xml:space="preserve">rovide </w:t>
      </w:r>
      <w:r w:rsidR="00D20E8C" w:rsidRPr="00261101">
        <w:rPr>
          <w:rFonts w:ascii="Arial" w:hAnsi="Arial" w:cs="Arial"/>
          <w:sz w:val="16"/>
          <w:szCs w:val="16"/>
        </w:rPr>
        <w:t>the Stockowner with any policies or procedures of the Department, which the Stockowner is required to comply with</w:t>
      </w:r>
      <w:r w:rsidR="00363CF7" w:rsidRPr="00261101">
        <w:rPr>
          <w:rFonts w:ascii="Arial" w:hAnsi="Arial" w:cs="Arial"/>
          <w:sz w:val="16"/>
          <w:szCs w:val="16"/>
        </w:rPr>
        <w:t xml:space="preserve"> from time to time</w:t>
      </w:r>
      <w:r w:rsidR="00355F18" w:rsidRPr="00261101">
        <w:rPr>
          <w:rFonts w:ascii="Arial" w:hAnsi="Arial" w:cs="Arial"/>
          <w:sz w:val="16"/>
          <w:szCs w:val="16"/>
        </w:rPr>
        <w:t>;</w:t>
      </w:r>
    </w:p>
    <w:p w14:paraId="5D84D3EE" w14:textId="77777777" w:rsidR="00355F18" w:rsidRPr="00261101" w:rsidRDefault="00363CF7" w:rsidP="00834419">
      <w:pPr>
        <w:numPr>
          <w:ilvl w:val="0"/>
          <w:numId w:val="19"/>
        </w:numPr>
        <w:spacing w:before="120" w:after="120"/>
        <w:ind w:left="2127" w:hanging="709"/>
        <w:jc w:val="both"/>
        <w:rPr>
          <w:rFonts w:ascii="Arial" w:hAnsi="Arial" w:cs="Arial"/>
          <w:sz w:val="16"/>
          <w:szCs w:val="16"/>
        </w:rPr>
      </w:pPr>
      <w:r w:rsidRPr="00261101">
        <w:rPr>
          <w:rFonts w:ascii="Arial" w:hAnsi="Arial" w:cs="Arial"/>
          <w:sz w:val="16"/>
          <w:szCs w:val="16"/>
        </w:rPr>
        <w:t>subject to clause 2.</w:t>
      </w:r>
      <w:r w:rsidR="00721D38" w:rsidRPr="00261101">
        <w:rPr>
          <w:rFonts w:ascii="Arial" w:hAnsi="Arial" w:cs="Arial"/>
          <w:sz w:val="16"/>
          <w:szCs w:val="16"/>
        </w:rPr>
        <w:t>4</w:t>
      </w:r>
      <w:r w:rsidRPr="00261101">
        <w:rPr>
          <w:rFonts w:ascii="Arial" w:hAnsi="Arial" w:cs="Arial"/>
          <w:sz w:val="16"/>
          <w:szCs w:val="16"/>
        </w:rPr>
        <w:t xml:space="preserve">(b)(ii), </w:t>
      </w:r>
      <w:r w:rsidR="00355F18" w:rsidRPr="00261101">
        <w:rPr>
          <w:rFonts w:ascii="Arial" w:hAnsi="Arial" w:cs="Arial"/>
          <w:sz w:val="16"/>
          <w:szCs w:val="16"/>
        </w:rPr>
        <w:t xml:space="preserve">if one of the Livestock dies, </w:t>
      </w:r>
      <w:r w:rsidR="000C2358" w:rsidRPr="00261101">
        <w:rPr>
          <w:rFonts w:ascii="Arial" w:hAnsi="Arial" w:cs="Arial"/>
          <w:sz w:val="16"/>
          <w:szCs w:val="16"/>
        </w:rPr>
        <w:t>update the NLIS database of the Livestock death</w:t>
      </w:r>
      <w:r w:rsidR="009214F3" w:rsidRPr="00261101">
        <w:rPr>
          <w:rFonts w:ascii="Arial" w:hAnsi="Arial" w:cs="Arial"/>
          <w:sz w:val="16"/>
          <w:szCs w:val="16"/>
        </w:rPr>
        <w:t>;</w:t>
      </w:r>
    </w:p>
    <w:p w14:paraId="4BC33604" w14:textId="77777777" w:rsidR="009214F3" w:rsidRPr="00261101" w:rsidRDefault="009214F3" w:rsidP="00834419">
      <w:pPr>
        <w:numPr>
          <w:ilvl w:val="0"/>
          <w:numId w:val="19"/>
        </w:numPr>
        <w:spacing w:before="120" w:after="120"/>
        <w:ind w:left="2127" w:hanging="709"/>
        <w:jc w:val="both"/>
        <w:rPr>
          <w:rFonts w:ascii="Arial" w:hAnsi="Arial" w:cs="Arial"/>
          <w:sz w:val="16"/>
          <w:szCs w:val="16"/>
        </w:rPr>
      </w:pPr>
      <w:r w:rsidRPr="00261101">
        <w:rPr>
          <w:rFonts w:ascii="Arial" w:hAnsi="Arial" w:cs="Arial"/>
          <w:sz w:val="16"/>
          <w:szCs w:val="16"/>
        </w:rPr>
        <w:t>in carrying out its obligations under this clause 2.</w:t>
      </w:r>
      <w:r w:rsidR="00721D38" w:rsidRPr="00261101">
        <w:rPr>
          <w:rFonts w:ascii="Arial" w:hAnsi="Arial" w:cs="Arial"/>
          <w:sz w:val="16"/>
          <w:szCs w:val="16"/>
        </w:rPr>
        <w:t>4</w:t>
      </w:r>
      <w:r w:rsidRPr="00261101">
        <w:rPr>
          <w:rFonts w:ascii="Arial" w:hAnsi="Arial" w:cs="Arial"/>
          <w:sz w:val="16"/>
          <w:szCs w:val="16"/>
        </w:rPr>
        <w:t>(a), comply with the General Training and the Training</w:t>
      </w:r>
      <w:r w:rsidR="00A34364" w:rsidRPr="00261101">
        <w:rPr>
          <w:rFonts w:ascii="Arial" w:hAnsi="Arial" w:cs="Arial"/>
          <w:sz w:val="16"/>
          <w:szCs w:val="16"/>
        </w:rPr>
        <w:t>.</w:t>
      </w:r>
    </w:p>
    <w:p w14:paraId="1AFC0827" w14:textId="77777777" w:rsidR="00436F59" w:rsidRPr="00261101" w:rsidRDefault="00363CF7" w:rsidP="00356422">
      <w:pPr>
        <w:numPr>
          <w:ilvl w:val="0"/>
          <w:numId w:val="8"/>
        </w:numPr>
        <w:spacing w:before="120" w:after="120"/>
        <w:jc w:val="both"/>
        <w:rPr>
          <w:rFonts w:ascii="Arial" w:hAnsi="Arial" w:cs="Arial"/>
          <w:sz w:val="16"/>
          <w:szCs w:val="16"/>
        </w:rPr>
      </w:pPr>
      <w:r w:rsidRPr="00261101">
        <w:rPr>
          <w:rFonts w:ascii="Arial" w:hAnsi="Arial" w:cs="Arial"/>
          <w:sz w:val="16"/>
          <w:szCs w:val="16"/>
        </w:rPr>
        <w:t>T</w:t>
      </w:r>
      <w:r w:rsidR="00436F59" w:rsidRPr="00261101">
        <w:rPr>
          <w:rFonts w:ascii="Arial" w:hAnsi="Arial" w:cs="Arial"/>
          <w:sz w:val="16"/>
          <w:szCs w:val="16"/>
        </w:rPr>
        <w:t xml:space="preserve">he Stockowner </w:t>
      </w:r>
      <w:r w:rsidR="005534A7" w:rsidRPr="00261101">
        <w:rPr>
          <w:rFonts w:ascii="Arial" w:hAnsi="Arial" w:cs="Arial"/>
          <w:sz w:val="16"/>
          <w:szCs w:val="16"/>
        </w:rPr>
        <w:t>must</w:t>
      </w:r>
      <w:r w:rsidR="00436F59" w:rsidRPr="00261101">
        <w:rPr>
          <w:rFonts w:ascii="Arial" w:hAnsi="Arial" w:cs="Arial"/>
          <w:sz w:val="16"/>
          <w:szCs w:val="16"/>
        </w:rPr>
        <w:t xml:space="preserve">: </w:t>
      </w:r>
    </w:p>
    <w:p w14:paraId="51D18BB2" w14:textId="77777777" w:rsidR="00177C1F" w:rsidRPr="00261101" w:rsidRDefault="00363CF7" w:rsidP="0009071A">
      <w:pPr>
        <w:numPr>
          <w:ilvl w:val="0"/>
          <w:numId w:val="22"/>
        </w:numPr>
        <w:spacing w:before="120" w:after="120"/>
        <w:ind w:left="2127" w:hanging="709"/>
        <w:jc w:val="both"/>
        <w:rPr>
          <w:rFonts w:ascii="Arial" w:hAnsi="Arial" w:cs="Arial"/>
          <w:sz w:val="16"/>
          <w:szCs w:val="16"/>
        </w:rPr>
      </w:pPr>
      <w:r w:rsidRPr="00261101">
        <w:rPr>
          <w:rFonts w:ascii="Arial" w:hAnsi="Arial" w:cs="Arial"/>
          <w:sz w:val="16"/>
          <w:szCs w:val="16"/>
        </w:rPr>
        <w:t xml:space="preserve">in accordance with clause 3, </w:t>
      </w:r>
      <w:r w:rsidR="005534A7" w:rsidRPr="00261101">
        <w:rPr>
          <w:rFonts w:ascii="Arial" w:hAnsi="Arial" w:cs="Arial"/>
          <w:sz w:val="16"/>
          <w:szCs w:val="16"/>
        </w:rPr>
        <w:t xml:space="preserve">pay </w:t>
      </w:r>
      <w:r w:rsidR="00177C1F" w:rsidRPr="00261101">
        <w:rPr>
          <w:rFonts w:ascii="Arial" w:hAnsi="Arial" w:cs="Arial"/>
          <w:sz w:val="16"/>
          <w:szCs w:val="16"/>
        </w:rPr>
        <w:t xml:space="preserve">for </w:t>
      </w:r>
      <w:r w:rsidR="00355F18" w:rsidRPr="00261101">
        <w:rPr>
          <w:rFonts w:ascii="Arial" w:hAnsi="Arial" w:cs="Arial"/>
          <w:sz w:val="16"/>
          <w:szCs w:val="16"/>
        </w:rPr>
        <w:t xml:space="preserve">the </w:t>
      </w:r>
      <w:r w:rsidRPr="00261101">
        <w:rPr>
          <w:rFonts w:ascii="Arial" w:hAnsi="Arial" w:cs="Arial"/>
          <w:sz w:val="16"/>
          <w:szCs w:val="16"/>
        </w:rPr>
        <w:t xml:space="preserve">following </w:t>
      </w:r>
      <w:r w:rsidR="00177C1F" w:rsidRPr="00261101">
        <w:rPr>
          <w:rFonts w:ascii="Arial" w:hAnsi="Arial" w:cs="Arial"/>
          <w:sz w:val="16"/>
          <w:szCs w:val="16"/>
        </w:rPr>
        <w:t>costs</w:t>
      </w:r>
      <w:r w:rsidR="00355F18" w:rsidRPr="00261101">
        <w:rPr>
          <w:rFonts w:ascii="Arial" w:hAnsi="Arial" w:cs="Arial"/>
          <w:sz w:val="16"/>
          <w:szCs w:val="16"/>
        </w:rPr>
        <w:t>,</w:t>
      </w:r>
      <w:r w:rsidR="00CB0927" w:rsidRPr="00261101">
        <w:rPr>
          <w:rFonts w:ascii="Arial" w:hAnsi="Arial" w:cs="Arial"/>
          <w:sz w:val="16"/>
          <w:szCs w:val="16"/>
        </w:rPr>
        <w:t xml:space="preserve"> </w:t>
      </w:r>
      <w:r w:rsidR="00177C1F" w:rsidRPr="00261101">
        <w:rPr>
          <w:rFonts w:ascii="Arial" w:hAnsi="Arial" w:cs="Arial"/>
          <w:sz w:val="16"/>
          <w:szCs w:val="16"/>
        </w:rPr>
        <w:t>associated with the upkeep of the Livestock including:</w:t>
      </w:r>
    </w:p>
    <w:p w14:paraId="6EE90919" w14:textId="77777777" w:rsidR="00021C77" w:rsidRPr="00261101" w:rsidRDefault="001C08C2" w:rsidP="00834419">
      <w:pPr>
        <w:spacing w:before="120" w:after="120"/>
        <w:ind w:left="2835" w:hanging="708"/>
        <w:jc w:val="both"/>
        <w:rPr>
          <w:rFonts w:ascii="Arial" w:hAnsi="Arial" w:cs="Arial"/>
          <w:sz w:val="16"/>
          <w:szCs w:val="16"/>
        </w:rPr>
      </w:pPr>
      <w:r w:rsidRPr="00261101">
        <w:rPr>
          <w:rFonts w:ascii="Arial" w:hAnsi="Arial" w:cs="Arial"/>
          <w:sz w:val="16"/>
          <w:szCs w:val="16"/>
        </w:rPr>
        <w:t>(A)</w:t>
      </w:r>
      <w:r w:rsidRPr="00261101">
        <w:rPr>
          <w:rFonts w:ascii="Arial" w:hAnsi="Arial" w:cs="Arial"/>
          <w:sz w:val="16"/>
          <w:szCs w:val="16"/>
        </w:rPr>
        <w:tab/>
      </w:r>
      <w:r w:rsidR="00021C77" w:rsidRPr="00261101">
        <w:rPr>
          <w:rFonts w:ascii="Arial" w:hAnsi="Arial" w:cs="Arial"/>
          <w:sz w:val="16"/>
          <w:szCs w:val="16"/>
        </w:rPr>
        <w:t>feed, supplementary feed (if necessary) and water;</w:t>
      </w:r>
    </w:p>
    <w:p w14:paraId="7D0EF153" w14:textId="77777777" w:rsidR="00021C77" w:rsidRPr="00261101" w:rsidRDefault="001C08C2" w:rsidP="00834419">
      <w:pPr>
        <w:spacing w:before="120" w:after="120"/>
        <w:ind w:left="2835" w:hanging="709"/>
        <w:jc w:val="both"/>
        <w:rPr>
          <w:rFonts w:ascii="Arial" w:hAnsi="Arial" w:cs="Arial"/>
          <w:sz w:val="16"/>
          <w:szCs w:val="16"/>
        </w:rPr>
      </w:pPr>
      <w:r w:rsidRPr="00261101">
        <w:rPr>
          <w:rFonts w:ascii="Arial" w:hAnsi="Arial" w:cs="Arial"/>
          <w:sz w:val="16"/>
          <w:szCs w:val="16"/>
        </w:rPr>
        <w:t>(B)</w:t>
      </w:r>
      <w:r w:rsidRPr="00261101">
        <w:rPr>
          <w:rFonts w:ascii="Arial" w:hAnsi="Arial" w:cs="Arial"/>
          <w:sz w:val="16"/>
          <w:szCs w:val="16"/>
        </w:rPr>
        <w:tab/>
      </w:r>
      <w:r w:rsidR="00F91047" w:rsidRPr="00261101">
        <w:rPr>
          <w:rFonts w:ascii="Arial" w:hAnsi="Arial" w:cs="Arial"/>
          <w:sz w:val="16"/>
          <w:szCs w:val="16"/>
        </w:rPr>
        <w:t>equipment</w:t>
      </w:r>
      <w:r w:rsidR="00322E25" w:rsidRPr="00261101">
        <w:rPr>
          <w:rFonts w:ascii="Arial" w:hAnsi="Arial" w:cs="Arial"/>
          <w:sz w:val="16"/>
          <w:szCs w:val="16"/>
        </w:rPr>
        <w:t xml:space="preserve"> </w:t>
      </w:r>
      <w:r w:rsidR="00021C77" w:rsidRPr="00261101">
        <w:rPr>
          <w:rFonts w:ascii="Arial" w:hAnsi="Arial" w:cs="Arial"/>
          <w:sz w:val="16"/>
          <w:szCs w:val="16"/>
        </w:rPr>
        <w:t xml:space="preserve">costs for maintaining fences and water facilities; </w:t>
      </w:r>
    </w:p>
    <w:p w14:paraId="414CF710" w14:textId="77777777" w:rsidR="00021C77" w:rsidRPr="00261101" w:rsidRDefault="001C08C2" w:rsidP="00834419">
      <w:pPr>
        <w:spacing w:before="120" w:after="120"/>
        <w:ind w:left="2835" w:hanging="709"/>
        <w:jc w:val="both"/>
        <w:rPr>
          <w:rFonts w:ascii="Arial" w:hAnsi="Arial" w:cs="Arial"/>
          <w:sz w:val="16"/>
          <w:szCs w:val="16"/>
        </w:rPr>
      </w:pPr>
      <w:r w:rsidRPr="00261101">
        <w:rPr>
          <w:rFonts w:ascii="Arial" w:hAnsi="Arial" w:cs="Arial"/>
          <w:sz w:val="16"/>
          <w:szCs w:val="16"/>
        </w:rPr>
        <w:t>(C)</w:t>
      </w:r>
      <w:r w:rsidRPr="00261101">
        <w:rPr>
          <w:rFonts w:ascii="Arial" w:hAnsi="Arial" w:cs="Arial"/>
          <w:sz w:val="16"/>
          <w:szCs w:val="16"/>
        </w:rPr>
        <w:tab/>
      </w:r>
      <w:r w:rsidR="00021C77" w:rsidRPr="00261101">
        <w:rPr>
          <w:rFonts w:ascii="Arial" w:hAnsi="Arial" w:cs="Arial"/>
          <w:sz w:val="16"/>
          <w:szCs w:val="16"/>
        </w:rPr>
        <w:t>weed control including equipment and chemicals;</w:t>
      </w:r>
    </w:p>
    <w:p w14:paraId="40AEE8AB" w14:textId="77777777" w:rsidR="00021C77" w:rsidRPr="00261101" w:rsidRDefault="001C08C2" w:rsidP="00834419">
      <w:pPr>
        <w:tabs>
          <w:tab w:val="left" w:pos="1843"/>
        </w:tabs>
        <w:spacing w:before="120" w:after="120"/>
        <w:ind w:left="2835" w:hanging="709"/>
        <w:jc w:val="both"/>
        <w:rPr>
          <w:rFonts w:ascii="Arial" w:hAnsi="Arial" w:cs="Arial"/>
          <w:sz w:val="16"/>
          <w:szCs w:val="16"/>
        </w:rPr>
      </w:pPr>
      <w:r w:rsidRPr="00261101">
        <w:rPr>
          <w:rFonts w:ascii="Arial" w:hAnsi="Arial" w:cs="Arial"/>
          <w:sz w:val="16"/>
          <w:szCs w:val="16"/>
        </w:rPr>
        <w:t>(D)</w:t>
      </w:r>
      <w:r w:rsidRPr="00261101">
        <w:rPr>
          <w:rFonts w:ascii="Arial" w:hAnsi="Arial" w:cs="Arial"/>
          <w:sz w:val="16"/>
          <w:szCs w:val="16"/>
        </w:rPr>
        <w:tab/>
      </w:r>
      <w:r w:rsidR="00021C77" w:rsidRPr="00261101">
        <w:rPr>
          <w:rFonts w:ascii="Arial" w:hAnsi="Arial" w:cs="Arial"/>
          <w:sz w:val="16"/>
          <w:szCs w:val="16"/>
        </w:rPr>
        <w:t>provision of animal husbandry requirements including the supply of chemicals</w:t>
      </w:r>
      <w:r w:rsidR="00481EFF" w:rsidRPr="00261101">
        <w:rPr>
          <w:rFonts w:ascii="Arial" w:hAnsi="Arial" w:cs="Arial"/>
          <w:sz w:val="16"/>
          <w:szCs w:val="16"/>
        </w:rPr>
        <w:t xml:space="preserve"> and</w:t>
      </w:r>
      <w:r w:rsidR="00021C77" w:rsidRPr="00261101">
        <w:rPr>
          <w:rFonts w:ascii="Arial" w:hAnsi="Arial" w:cs="Arial"/>
          <w:sz w:val="16"/>
          <w:szCs w:val="16"/>
        </w:rPr>
        <w:t xml:space="preserve"> equipment;</w:t>
      </w:r>
    </w:p>
    <w:p w14:paraId="1120C962" w14:textId="77777777" w:rsidR="001C08C2" w:rsidRPr="00261101" w:rsidRDefault="001C08C2" w:rsidP="00834419">
      <w:pPr>
        <w:spacing w:before="120" w:after="120"/>
        <w:ind w:left="2835" w:hanging="709"/>
        <w:jc w:val="both"/>
        <w:rPr>
          <w:rFonts w:ascii="Arial" w:hAnsi="Arial" w:cs="Arial"/>
          <w:sz w:val="16"/>
          <w:szCs w:val="16"/>
        </w:rPr>
      </w:pPr>
      <w:r w:rsidRPr="00261101">
        <w:rPr>
          <w:rFonts w:ascii="Arial" w:hAnsi="Arial" w:cs="Arial"/>
          <w:sz w:val="16"/>
          <w:szCs w:val="16"/>
        </w:rPr>
        <w:t>(E)</w:t>
      </w:r>
      <w:r w:rsidRPr="00261101">
        <w:rPr>
          <w:rFonts w:ascii="Arial" w:hAnsi="Arial" w:cs="Arial"/>
          <w:sz w:val="16"/>
          <w:szCs w:val="16"/>
        </w:rPr>
        <w:tab/>
      </w:r>
      <w:r w:rsidR="00021C77" w:rsidRPr="00261101">
        <w:rPr>
          <w:rFonts w:ascii="Arial" w:hAnsi="Arial" w:cs="Arial"/>
          <w:sz w:val="16"/>
          <w:szCs w:val="16"/>
        </w:rPr>
        <w:t>subject to clause 2.</w:t>
      </w:r>
      <w:r w:rsidR="00721D38" w:rsidRPr="00261101">
        <w:rPr>
          <w:rFonts w:ascii="Arial" w:hAnsi="Arial" w:cs="Arial"/>
          <w:sz w:val="16"/>
          <w:szCs w:val="16"/>
        </w:rPr>
        <w:t>4</w:t>
      </w:r>
      <w:r w:rsidR="00021C77" w:rsidRPr="00261101">
        <w:rPr>
          <w:rFonts w:ascii="Arial" w:hAnsi="Arial" w:cs="Arial"/>
          <w:sz w:val="16"/>
          <w:szCs w:val="16"/>
        </w:rPr>
        <w:t>(</w:t>
      </w:r>
      <w:r w:rsidR="00363CF7" w:rsidRPr="00261101">
        <w:rPr>
          <w:rFonts w:ascii="Arial" w:hAnsi="Arial" w:cs="Arial"/>
          <w:sz w:val="16"/>
          <w:szCs w:val="16"/>
        </w:rPr>
        <w:t>a</w:t>
      </w:r>
      <w:r w:rsidR="00021C77" w:rsidRPr="00261101">
        <w:rPr>
          <w:rFonts w:ascii="Arial" w:hAnsi="Arial" w:cs="Arial"/>
          <w:sz w:val="16"/>
          <w:szCs w:val="16"/>
        </w:rPr>
        <w:t>)</w:t>
      </w:r>
      <w:r w:rsidR="00363CF7" w:rsidRPr="00261101">
        <w:rPr>
          <w:rFonts w:ascii="Arial" w:hAnsi="Arial" w:cs="Arial"/>
          <w:sz w:val="16"/>
          <w:szCs w:val="16"/>
        </w:rPr>
        <w:t>(ii)</w:t>
      </w:r>
      <w:r w:rsidR="00021C77" w:rsidRPr="00261101">
        <w:rPr>
          <w:rFonts w:ascii="Arial" w:hAnsi="Arial" w:cs="Arial"/>
          <w:sz w:val="16"/>
          <w:szCs w:val="16"/>
        </w:rPr>
        <w:t>, the provision of treatment of disease and injury</w:t>
      </w:r>
      <w:r w:rsidR="00F91047" w:rsidRPr="00261101">
        <w:rPr>
          <w:rFonts w:ascii="Arial" w:hAnsi="Arial" w:cs="Arial"/>
          <w:sz w:val="16"/>
          <w:szCs w:val="16"/>
        </w:rPr>
        <w:t xml:space="preserve"> including all medicine and veterinary treatment administered to the </w:t>
      </w:r>
      <w:r w:rsidR="00355F18" w:rsidRPr="00261101">
        <w:rPr>
          <w:rFonts w:ascii="Arial" w:hAnsi="Arial" w:cs="Arial"/>
          <w:sz w:val="16"/>
          <w:szCs w:val="16"/>
        </w:rPr>
        <w:t>L</w:t>
      </w:r>
      <w:r w:rsidR="00F91047" w:rsidRPr="00261101">
        <w:rPr>
          <w:rFonts w:ascii="Arial" w:hAnsi="Arial" w:cs="Arial"/>
          <w:sz w:val="16"/>
          <w:szCs w:val="16"/>
        </w:rPr>
        <w:t xml:space="preserve">ivestock whether purchased or administered by </w:t>
      </w:r>
      <w:r w:rsidR="006D1CE9" w:rsidRPr="00261101">
        <w:rPr>
          <w:rFonts w:ascii="Arial" w:hAnsi="Arial" w:cs="Arial"/>
          <w:sz w:val="16"/>
          <w:szCs w:val="16"/>
        </w:rPr>
        <w:t>SHS</w:t>
      </w:r>
      <w:r w:rsidR="00F91047" w:rsidRPr="00261101">
        <w:rPr>
          <w:rFonts w:ascii="Arial" w:hAnsi="Arial" w:cs="Arial"/>
          <w:sz w:val="16"/>
          <w:szCs w:val="16"/>
        </w:rPr>
        <w:t xml:space="preserve"> or the Stockowner;</w:t>
      </w:r>
    </w:p>
    <w:p w14:paraId="31DA5F3D" w14:textId="77777777" w:rsidR="00177C1F" w:rsidRPr="00261101" w:rsidRDefault="001C08C2" w:rsidP="00834419">
      <w:pPr>
        <w:spacing w:before="120" w:after="120"/>
        <w:ind w:left="2835" w:hanging="709"/>
        <w:jc w:val="both"/>
        <w:rPr>
          <w:rFonts w:ascii="Arial" w:hAnsi="Arial" w:cs="Arial"/>
          <w:sz w:val="16"/>
          <w:szCs w:val="16"/>
        </w:rPr>
      </w:pPr>
      <w:r w:rsidRPr="00261101">
        <w:rPr>
          <w:rFonts w:ascii="Arial" w:hAnsi="Arial" w:cs="Arial"/>
          <w:sz w:val="16"/>
          <w:szCs w:val="16"/>
        </w:rPr>
        <w:t>(F)</w:t>
      </w:r>
      <w:r w:rsidRPr="00261101">
        <w:rPr>
          <w:rFonts w:ascii="Arial" w:hAnsi="Arial" w:cs="Arial"/>
          <w:sz w:val="16"/>
          <w:szCs w:val="16"/>
        </w:rPr>
        <w:tab/>
      </w:r>
      <w:r w:rsidR="00F91047" w:rsidRPr="00261101">
        <w:rPr>
          <w:rFonts w:ascii="Arial" w:hAnsi="Arial" w:cs="Arial"/>
          <w:sz w:val="16"/>
          <w:szCs w:val="16"/>
        </w:rPr>
        <w:t>the</w:t>
      </w:r>
      <w:r w:rsidR="00021C77" w:rsidRPr="00261101">
        <w:rPr>
          <w:rFonts w:ascii="Arial" w:hAnsi="Arial" w:cs="Arial"/>
          <w:sz w:val="16"/>
          <w:szCs w:val="16"/>
        </w:rPr>
        <w:t xml:space="preserve"> t</w:t>
      </w:r>
      <w:r w:rsidR="00177C1F" w:rsidRPr="00261101">
        <w:rPr>
          <w:rFonts w:ascii="Arial" w:hAnsi="Arial" w:cs="Arial"/>
          <w:sz w:val="16"/>
          <w:szCs w:val="16"/>
        </w:rPr>
        <w:t>ransport</w:t>
      </w:r>
      <w:r w:rsidR="00021C77" w:rsidRPr="00261101">
        <w:rPr>
          <w:rFonts w:ascii="Arial" w:hAnsi="Arial" w:cs="Arial"/>
          <w:sz w:val="16"/>
          <w:szCs w:val="16"/>
        </w:rPr>
        <w:t xml:space="preserve"> of the Livestock </w:t>
      </w:r>
      <w:r w:rsidR="00F91047" w:rsidRPr="00261101">
        <w:rPr>
          <w:rFonts w:ascii="Arial" w:hAnsi="Arial" w:cs="Arial"/>
          <w:sz w:val="16"/>
          <w:szCs w:val="16"/>
        </w:rPr>
        <w:t>for any reason;</w:t>
      </w:r>
    </w:p>
    <w:p w14:paraId="21846833" w14:textId="77777777" w:rsidR="00355F18" w:rsidRPr="00261101" w:rsidRDefault="00355F18" w:rsidP="0009071A">
      <w:pPr>
        <w:numPr>
          <w:ilvl w:val="0"/>
          <w:numId w:val="22"/>
        </w:numPr>
        <w:spacing w:before="120" w:after="120"/>
        <w:ind w:left="2127" w:hanging="709"/>
        <w:jc w:val="both"/>
        <w:rPr>
          <w:rFonts w:ascii="Arial" w:hAnsi="Arial" w:cs="Arial"/>
          <w:sz w:val="16"/>
          <w:szCs w:val="16"/>
        </w:rPr>
      </w:pPr>
      <w:r w:rsidRPr="00261101">
        <w:rPr>
          <w:rFonts w:ascii="Arial" w:hAnsi="Arial" w:cs="Arial"/>
          <w:sz w:val="16"/>
          <w:szCs w:val="16"/>
        </w:rPr>
        <w:t xml:space="preserve">collect, </w:t>
      </w:r>
      <w:r w:rsidR="00F91047" w:rsidRPr="00261101">
        <w:rPr>
          <w:rFonts w:ascii="Arial" w:hAnsi="Arial" w:cs="Arial"/>
          <w:sz w:val="16"/>
          <w:szCs w:val="16"/>
        </w:rPr>
        <w:t>remove</w:t>
      </w:r>
      <w:r w:rsidR="00322E25" w:rsidRPr="00261101">
        <w:rPr>
          <w:rFonts w:ascii="Arial" w:hAnsi="Arial" w:cs="Arial"/>
          <w:sz w:val="16"/>
          <w:szCs w:val="16"/>
        </w:rPr>
        <w:t xml:space="preserve"> </w:t>
      </w:r>
      <w:r w:rsidRPr="00261101">
        <w:rPr>
          <w:rFonts w:ascii="Arial" w:hAnsi="Arial" w:cs="Arial"/>
          <w:sz w:val="16"/>
          <w:szCs w:val="16"/>
        </w:rPr>
        <w:t xml:space="preserve">and dispose of </w:t>
      </w:r>
      <w:r w:rsidR="00F91047" w:rsidRPr="00261101">
        <w:rPr>
          <w:rFonts w:ascii="Arial" w:hAnsi="Arial" w:cs="Arial"/>
          <w:sz w:val="16"/>
          <w:szCs w:val="16"/>
        </w:rPr>
        <w:t>any</w:t>
      </w:r>
      <w:r w:rsidRPr="00261101">
        <w:rPr>
          <w:rFonts w:ascii="Arial" w:hAnsi="Arial" w:cs="Arial"/>
          <w:sz w:val="16"/>
          <w:szCs w:val="16"/>
        </w:rPr>
        <w:t xml:space="preserve"> dead</w:t>
      </w:r>
      <w:r w:rsidR="00F91047" w:rsidRPr="00261101">
        <w:rPr>
          <w:rFonts w:ascii="Arial" w:hAnsi="Arial" w:cs="Arial"/>
          <w:sz w:val="16"/>
          <w:szCs w:val="16"/>
        </w:rPr>
        <w:t xml:space="preserve"> Livestock </w:t>
      </w:r>
      <w:r w:rsidR="009214F3" w:rsidRPr="00261101">
        <w:rPr>
          <w:rFonts w:ascii="Arial" w:hAnsi="Arial" w:cs="Arial"/>
          <w:sz w:val="16"/>
          <w:szCs w:val="16"/>
        </w:rPr>
        <w:t xml:space="preserve">within </w:t>
      </w:r>
      <w:r w:rsidR="009214F3" w:rsidRPr="00261101">
        <w:rPr>
          <w:rFonts w:ascii="Arial" w:hAnsi="Arial" w:cs="Arial"/>
          <w:sz w:val="16"/>
          <w:szCs w:val="16"/>
          <w:highlight w:val="yellow"/>
        </w:rPr>
        <w:t># Business Days</w:t>
      </w:r>
      <w:r w:rsidR="009214F3" w:rsidRPr="00261101">
        <w:rPr>
          <w:rFonts w:ascii="Arial" w:hAnsi="Arial" w:cs="Arial"/>
          <w:sz w:val="16"/>
          <w:szCs w:val="16"/>
        </w:rPr>
        <w:t xml:space="preserve"> of receipt of notice from SHS, </w:t>
      </w:r>
      <w:r w:rsidRPr="00261101">
        <w:rPr>
          <w:rFonts w:ascii="Arial" w:hAnsi="Arial" w:cs="Arial"/>
          <w:sz w:val="16"/>
          <w:szCs w:val="16"/>
        </w:rPr>
        <w:t>in accordance with</w:t>
      </w:r>
      <w:r w:rsidR="003E7153" w:rsidRPr="00261101">
        <w:rPr>
          <w:rFonts w:ascii="Arial" w:hAnsi="Arial" w:cs="Arial"/>
          <w:sz w:val="16"/>
          <w:szCs w:val="16"/>
        </w:rPr>
        <w:t xml:space="preserve"> any </w:t>
      </w:r>
      <w:r w:rsidR="009214F3" w:rsidRPr="00261101">
        <w:rPr>
          <w:rFonts w:ascii="Arial" w:hAnsi="Arial" w:cs="Arial"/>
          <w:sz w:val="16"/>
          <w:szCs w:val="16"/>
        </w:rPr>
        <w:t xml:space="preserve">legislative </w:t>
      </w:r>
      <w:r w:rsidR="003E7153" w:rsidRPr="00261101">
        <w:rPr>
          <w:rFonts w:ascii="Arial" w:hAnsi="Arial" w:cs="Arial"/>
          <w:sz w:val="16"/>
          <w:szCs w:val="16"/>
        </w:rPr>
        <w:t>requirements</w:t>
      </w:r>
      <w:r w:rsidR="00A322F0" w:rsidRPr="00261101">
        <w:rPr>
          <w:rFonts w:ascii="Arial" w:hAnsi="Arial" w:cs="Arial"/>
          <w:sz w:val="16"/>
          <w:szCs w:val="16"/>
        </w:rPr>
        <w:t xml:space="preserve"> including a General </w:t>
      </w:r>
      <w:r w:rsidR="00261101">
        <w:rPr>
          <w:rFonts w:ascii="Arial" w:hAnsi="Arial" w:cs="Arial"/>
          <w:sz w:val="16"/>
          <w:szCs w:val="16"/>
        </w:rPr>
        <w:t>B</w:t>
      </w:r>
      <w:r w:rsidR="00A322F0" w:rsidRPr="00261101">
        <w:rPr>
          <w:rFonts w:ascii="Arial" w:hAnsi="Arial" w:cs="Arial"/>
          <w:sz w:val="16"/>
          <w:szCs w:val="16"/>
        </w:rPr>
        <w:t xml:space="preserve">iosecurity </w:t>
      </w:r>
      <w:r w:rsidR="00261101">
        <w:rPr>
          <w:rFonts w:ascii="Arial" w:hAnsi="Arial" w:cs="Arial"/>
          <w:sz w:val="16"/>
          <w:szCs w:val="16"/>
        </w:rPr>
        <w:t>O</w:t>
      </w:r>
      <w:r w:rsidR="00A322F0" w:rsidRPr="00261101">
        <w:rPr>
          <w:rFonts w:ascii="Arial" w:hAnsi="Arial" w:cs="Arial"/>
          <w:sz w:val="16"/>
          <w:szCs w:val="16"/>
        </w:rPr>
        <w:t>bligation (GBO)</w:t>
      </w:r>
      <w:r w:rsidRPr="00261101">
        <w:rPr>
          <w:rFonts w:ascii="Arial" w:hAnsi="Arial" w:cs="Arial"/>
          <w:sz w:val="16"/>
          <w:szCs w:val="16"/>
        </w:rPr>
        <w:t>;</w:t>
      </w:r>
    </w:p>
    <w:p w14:paraId="6F9E397A" w14:textId="77777777" w:rsidR="00177C1F" w:rsidRPr="00261101" w:rsidRDefault="00355F18" w:rsidP="0009071A">
      <w:pPr>
        <w:numPr>
          <w:ilvl w:val="0"/>
          <w:numId w:val="22"/>
        </w:numPr>
        <w:spacing w:before="120" w:after="120"/>
        <w:ind w:left="2127" w:hanging="709"/>
        <w:jc w:val="both"/>
        <w:rPr>
          <w:rFonts w:ascii="Arial" w:hAnsi="Arial" w:cs="Arial"/>
          <w:sz w:val="16"/>
          <w:szCs w:val="16"/>
        </w:rPr>
      </w:pPr>
      <w:r w:rsidRPr="00261101">
        <w:rPr>
          <w:rFonts w:ascii="Arial" w:hAnsi="Arial" w:cs="Arial"/>
          <w:sz w:val="16"/>
          <w:szCs w:val="16"/>
        </w:rPr>
        <w:t>collect and remove</w:t>
      </w:r>
      <w:r w:rsidR="00322E25" w:rsidRPr="00261101">
        <w:rPr>
          <w:rFonts w:ascii="Arial" w:hAnsi="Arial" w:cs="Arial"/>
          <w:sz w:val="16"/>
          <w:szCs w:val="16"/>
        </w:rPr>
        <w:t xml:space="preserve"> </w:t>
      </w:r>
      <w:r w:rsidRPr="00261101">
        <w:rPr>
          <w:rFonts w:ascii="Arial" w:hAnsi="Arial" w:cs="Arial"/>
          <w:sz w:val="16"/>
          <w:szCs w:val="16"/>
        </w:rPr>
        <w:t>any</w:t>
      </w:r>
      <w:r w:rsidR="00322E25" w:rsidRPr="00261101">
        <w:rPr>
          <w:rFonts w:ascii="Arial" w:hAnsi="Arial" w:cs="Arial"/>
          <w:sz w:val="16"/>
          <w:szCs w:val="16"/>
        </w:rPr>
        <w:t xml:space="preserve"> </w:t>
      </w:r>
      <w:r w:rsidRPr="00261101">
        <w:rPr>
          <w:rFonts w:ascii="Arial" w:hAnsi="Arial" w:cs="Arial"/>
          <w:sz w:val="16"/>
          <w:szCs w:val="16"/>
        </w:rPr>
        <w:t xml:space="preserve">Livestock </w:t>
      </w:r>
      <w:r w:rsidR="00F91047" w:rsidRPr="00261101">
        <w:rPr>
          <w:rFonts w:ascii="Arial" w:hAnsi="Arial" w:cs="Arial"/>
          <w:sz w:val="16"/>
          <w:szCs w:val="16"/>
        </w:rPr>
        <w:t>that are suffering from illness or disease or known to be dangerous</w:t>
      </w:r>
      <w:r w:rsidR="009214F3" w:rsidRPr="00261101">
        <w:rPr>
          <w:rFonts w:ascii="Arial" w:hAnsi="Arial" w:cs="Arial"/>
          <w:sz w:val="16"/>
          <w:szCs w:val="16"/>
        </w:rPr>
        <w:t xml:space="preserve"> within </w:t>
      </w:r>
      <w:r w:rsidR="009214F3" w:rsidRPr="00261101">
        <w:rPr>
          <w:rFonts w:ascii="Arial" w:hAnsi="Arial" w:cs="Arial"/>
          <w:sz w:val="16"/>
          <w:szCs w:val="16"/>
          <w:highlight w:val="yellow"/>
        </w:rPr>
        <w:t># Business Days</w:t>
      </w:r>
      <w:r w:rsidR="009214F3" w:rsidRPr="00261101">
        <w:rPr>
          <w:rFonts w:ascii="Arial" w:hAnsi="Arial" w:cs="Arial"/>
          <w:sz w:val="16"/>
          <w:szCs w:val="16"/>
        </w:rPr>
        <w:t xml:space="preserve"> of receipt of notice from SHS</w:t>
      </w:r>
      <w:r w:rsidR="00A322F0" w:rsidRPr="00261101">
        <w:rPr>
          <w:rFonts w:ascii="Arial" w:hAnsi="Arial" w:cs="Arial"/>
          <w:sz w:val="16"/>
          <w:szCs w:val="16"/>
        </w:rPr>
        <w:t xml:space="preserve"> including a GBO</w:t>
      </w:r>
      <w:r w:rsidRPr="00261101">
        <w:rPr>
          <w:rFonts w:ascii="Arial" w:hAnsi="Arial" w:cs="Arial"/>
          <w:sz w:val="16"/>
          <w:szCs w:val="16"/>
        </w:rPr>
        <w:t>;</w:t>
      </w:r>
    </w:p>
    <w:p w14:paraId="240FEC11" w14:textId="77777777" w:rsidR="00355F18" w:rsidRPr="00261101" w:rsidDel="00355F18" w:rsidRDefault="001F557F" w:rsidP="0009071A">
      <w:pPr>
        <w:numPr>
          <w:ilvl w:val="0"/>
          <w:numId w:val="22"/>
        </w:numPr>
        <w:spacing w:before="120" w:after="120"/>
        <w:ind w:left="2127" w:hanging="709"/>
        <w:jc w:val="both"/>
        <w:rPr>
          <w:rFonts w:ascii="Arial" w:hAnsi="Arial" w:cs="Arial"/>
          <w:sz w:val="16"/>
          <w:szCs w:val="16"/>
        </w:rPr>
      </w:pPr>
      <w:r w:rsidRPr="00261101">
        <w:rPr>
          <w:rFonts w:ascii="Arial" w:hAnsi="Arial" w:cs="Arial"/>
          <w:sz w:val="16"/>
          <w:szCs w:val="16"/>
        </w:rPr>
        <w:t xml:space="preserve">observe </w:t>
      </w:r>
      <w:r w:rsidR="00436F59" w:rsidRPr="00261101">
        <w:rPr>
          <w:rFonts w:ascii="Arial" w:hAnsi="Arial" w:cs="Arial"/>
          <w:sz w:val="16"/>
          <w:szCs w:val="16"/>
        </w:rPr>
        <w:t>all the practices of good animal husbandry in relation to the Livestock as per</w:t>
      </w:r>
      <w:r w:rsidR="002463D3" w:rsidRPr="00261101">
        <w:rPr>
          <w:rFonts w:ascii="Arial" w:hAnsi="Arial" w:cs="Arial"/>
          <w:sz w:val="16"/>
          <w:szCs w:val="16"/>
        </w:rPr>
        <w:t xml:space="preserve"> relevant</w:t>
      </w:r>
      <w:r w:rsidR="00436F59" w:rsidRPr="00261101">
        <w:rPr>
          <w:rFonts w:ascii="Arial" w:hAnsi="Arial" w:cs="Arial"/>
          <w:sz w:val="16"/>
          <w:szCs w:val="16"/>
        </w:rPr>
        <w:t xml:space="preserve"> industry standard</w:t>
      </w:r>
      <w:r w:rsidR="002463D3" w:rsidRPr="00261101">
        <w:rPr>
          <w:rFonts w:ascii="Arial" w:hAnsi="Arial" w:cs="Arial"/>
          <w:sz w:val="16"/>
          <w:szCs w:val="16"/>
        </w:rPr>
        <w:t>s</w:t>
      </w:r>
      <w:r w:rsidR="00436F59" w:rsidRPr="00261101">
        <w:rPr>
          <w:rFonts w:ascii="Arial" w:hAnsi="Arial" w:cs="Arial"/>
          <w:sz w:val="16"/>
          <w:szCs w:val="16"/>
        </w:rPr>
        <w:t xml:space="preserve"> and comply with all legal obligations and relevant laws, including but not limited to </w:t>
      </w:r>
      <w:r w:rsidR="002463D3" w:rsidRPr="00261101">
        <w:rPr>
          <w:rFonts w:ascii="Arial" w:hAnsi="Arial" w:cs="Arial"/>
          <w:sz w:val="16"/>
          <w:szCs w:val="16"/>
        </w:rPr>
        <w:t xml:space="preserve">the </w:t>
      </w:r>
      <w:r w:rsidR="006744DD" w:rsidRPr="00261101">
        <w:rPr>
          <w:rFonts w:ascii="Arial" w:hAnsi="Arial" w:cs="Arial"/>
          <w:i/>
          <w:sz w:val="16"/>
          <w:szCs w:val="16"/>
        </w:rPr>
        <w:t>Biosecurity Act 201</w:t>
      </w:r>
      <w:r w:rsidR="00E10A9D">
        <w:rPr>
          <w:rFonts w:ascii="Arial" w:hAnsi="Arial" w:cs="Arial"/>
          <w:i/>
          <w:sz w:val="16"/>
          <w:szCs w:val="16"/>
        </w:rPr>
        <w:t>4</w:t>
      </w:r>
      <w:r w:rsidR="00436F59" w:rsidRPr="00261101">
        <w:rPr>
          <w:rFonts w:ascii="Arial" w:hAnsi="Arial" w:cs="Arial"/>
          <w:sz w:val="16"/>
          <w:szCs w:val="16"/>
        </w:rPr>
        <w:t>;</w:t>
      </w:r>
    </w:p>
    <w:p w14:paraId="11E00DA3" w14:textId="77777777" w:rsidR="00436F59" w:rsidRPr="00261101" w:rsidRDefault="001F557F" w:rsidP="0009071A">
      <w:pPr>
        <w:numPr>
          <w:ilvl w:val="0"/>
          <w:numId w:val="22"/>
        </w:numPr>
        <w:spacing w:before="120" w:after="120"/>
        <w:ind w:left="2127" w:hanging="709"/>
        <w:jc w:val="both"/>
        <w:rPr>
          <w:rFonts w:ascii="Arial" w:hAnsi="Arial" w:cs="Arial"/>
          <w:sz w:val="16"/>
          <w:szCs w:val="16"/>
        </w:rPr>
      </w:pPr>
      <w:r w:rsidRPr="00261101">
        <w:rPr>
          <w:rFonts w:ascii="Arial" w:hAnsi="Arial" w:cs="Arial"/>
          <w:sz w:val="16"/>
          <w:szCs w:val="16"/>
        </w:rPr>
        <w:t xml:space="preserve">refrain </w:t>
      </w:r>
      <w:r w:rsidR="00436F59" w:rsidRPr="00261101">
        <w:rPr>
          <w:rFonts w:ascii="Arial" w:hAnsi="Arial" w:cs="Arial"/>
          <w:sz w:val="16"/>
          <w:szCs w:val="16"/>
        </w:rPr>
        <w:t xml:space="preserve">from carrying out any activity on the Property that is, or would reasonably be regarded by </w:t>
      </w:r>
      <w:r w:rsidR="006D1CE9" w:rsidRPr="00261101">
        <w:rPr>
          <w:rFonts w:ascii="Arial" w:hAnsi="Arial" w:cs="Arial"/>
          <w:sz w:val="16"/>
          <w:szCs w:val="16"/>
        </w:rPr>
        <w:t>SHS</w:t>
      </w:r>
      <w:r w:rsidR="00436F59" w:rsidRPr="00261101">
        <w:rPr>
          <w:rFonts w:ascii="Arial" w:hAnsi="Arial" w:cs="Arial"/>
          <w:sz w:val="16"/>
          <w:szCs w:val="16"/>
        </w:rPr>
        <w:t xml:space="preserve"> as nuisance or as dangerous to </w:t>
      </w:r>
      <w:r w:rsidR="00355F18" w:rsidRPr="00261101">
        <w:rPr>
          <w:rFonts w:ascii="Arial" w:hAnsi="Arial" w:cs="Arial"/>
          <w:sz w:val="16"/>
          <w:szCs w:val="16"/>
        </w:rPr>
        <w:t>the Participants</w:t>
      </w:r>
      <w:r w:rsidR="00E30E99" w:rsidRPr="00261101">
        <w:rPr>
          <w:rFonts w:ascii="Arial" w:hAnsi="Arial" w:cs="Arial"/>
          <w:sz w:val="16"/>
          <w:szCs w:val="16"/>
        </w:rPr>
        <w:t xml:space="preserve"> and </w:t>
      </w:r>
      <w:r w:rsidR="00436F59" w:rsidRPr="00261101">
        <w:rPr>
          <w:rFonts w:ascii="Arial" w:hAnsi="Arial" w:cs="Arial"/>
          <w:sz w:val="16"/>
          <w:szCs w:val="16"/>
        </w:rPr>
        <w:t>other users</w:t>
      </w:r>
      <w:r w:rsidR="00E30E99" w:rsidRPr="00261101">
        <w:rPr>
          <w:rFonts w:ascii="Arial" w:hAnsi="Arial" w:cs="Arial"/>
          <w:sz w:val="16"/>
          <w:szCs w:val="16"/>
        </w:rPr>
        <w:t xml:space="preserve"> of the Property</w:t>
      </w:r>
      <w:r w:rsidR="00436F59" w:rsidRPr="00261101">
        <w:rPr>
          <w:rFonts w:ascii="Arial" w:hAnsi="Arial" w:cs="Arial"/>
          <w:sz w:val="16"/>
          <w:szCs w:val="16"/>
        </w:rPr>
        <w:t>;</w:t>
      </w:r>
    </w:p>
    <w:p w14:paraId="5B77E84D" w14:textId="77777777" w:rsidR="002861FF" w:rsidRPr="00261101" w:rsidRDefault="001F557F" w:rsidP="0009071A">
      <w:pPr>
        <w:numPr>
          <w:ilvl w:val="0"/>
          <w:numId w:val="22"/>
        </w:numPr>
        <w:spacing w:before="120" w:after="120"/>
        <w:ind w:left="2127" w:hanging="709"/>
        <w:jc w:val="both"/>
        <w:rPr>
          <w:rFonts w:ascii="Arial" w:hAnsi="Arial" w:cs="Arial"/>
          <w:sz w:val="16"/>
          <w:szCs w:val="16"/>
        </w:rPr>
      </w:pPr>
      <w:r w:rsidRPr="00261101">
        <w:rPr>
          <w:rFonts w:ascii="Arial" w:hAnsi="Arial" w:cs="Arial"/>
          <w:sz w:val="16"/>
          <w:szCs w:val="16"/>
        </w:rPr>
        <w:t xml:space="preserve">abide </w:t>
      </w:r>
      <w:r w:rsidR="00436F59" w:rsidRPr="00261101">
        <w:rPr>
          <w:rFonts w:ascii="Arial" w:hAnsi="Arial" w:cs="Arial"/>
          <w:sz w:val="16"/>
          <w:szCs w:val="16"/>
        </w:rPr>
        <w:t xml:space="preserve">by all reasonable directions of the </w:t>
      </w:r>
      <w:r w:rsidR="006D1CE9" w:rsidRPr="00261101">
        <w:rPr>
          <w:rFonts w:ascii="Arial" w:hAnsi="Arial" w:cs="Arial"/>
          <w:sz w:val="16"/>
          <w:szCs w:val="16"/>
        </w:rPr>
        <w:t>SHS</w:t>
      </w:r>
      <w:r w:rsidR="00436F59" w:rsidRPr="00261101">
        <w:rPr>
          <w:rFonts w:ascii="Arial" w:hAnsi="Arial" w:cs="Arial"/>
          <w:sz w:val="16"/>
          <w:szCs w:val="16"/>
        </w:rPr>
        <w:t xml:space="preserve"> in relation to the security of</w:t>
      </w:r>
      <w:r w:rsidR="00E30E99" w:rsidRPr="00261101">
        <w:rPr>
          <w:rFonts w:ascii="Arial" w:hAnsi="Arial" w:cs="Arial"/>
          <w:sz w:val="16"/>
          <w:szCs w:val="16"/>
        </w:rPr>
        <w:t xml:space="preserve"> the Property and the safety of</w:t>
      </w:r>
      <w:r w:rsidR="00CB0927" w:rsidRPr="00261101">
        <w:rPr>
          <w:rFonts w:ascii="Arial" w:hAnsi="Arial" w:cs="Arial"/>
          <w:sz w:val="16"/>
          <w:szCs w:val="16"/>
        </w:rPr>
        <w:t xml:space="preserve"> </w:t>
      </w:r>
      <w:r w:rsidR="00436F59" w:rsidRPr="00261101">
        <w:rPr>
          <w:rFonts w:ascii="Arial" w:hAnsi="Arial" w:cs="Arial"/>
          <w:sz w:val="16"/>
          <w:szCs w:val="16"/>
        </w:rPr>
        <w:t>persons entering onto the Property</w:t>
      </w:r>
      <w:r w:rsidRPr="00261101">
        <w:rPr>
          <w:rFonts w:ascii="Arial" w:hAnsi="Arial" w:cs="Arial"/>
          <w:sz w:val="16"/>
          <w:szCs w:val="16"/>
        </w:rPr>
        <w:t>;</w:t>
      </w:r>
    </w:p>
    <w:p w14:paraId="2217B3C2" w14:textId="77777777" w:rsidR="00355F18" w:rsidRPr="00261101" w:rsidRDefault="00355F18" w:rsidP="0009071A">
      <w:pPr>
        <w:numPr>
          <w:ilvl w:val="0"/>
          <w:numId w:val="22"/>
        </w:numPr>
        <w:spacing w:before="120" w:after="120"/>
        <w:ind w:left="2127" w:hanging="709"/>
        <w:jc w:val="both"/>
        <w:rPr>
          <w:rFonts w:ascii="Arial" w:hAnsi="Arial" w:cs="Arial"/>
          <w:sz w:val="16"/>
          <w:szCs w:val="16"/>
        </w:rPr>
      </w:pPr>
      <w:r w:rsidRPr="00261101">
        <w:rPr>
          <w:rFonts w:ascii="Arial" w:hAnsi="Arial" w:cs="Arial"/>
          <w:sz w:val="16"/>
          <w:szCs w:val="16"/>
        </w:rPr>
        <w:t>c</w:t>
      </w:r>
      <w:r w:rsidR="005B53D2" w:rsidRPr="00261101">
        <w:rPr>
          <w:rFonts w:ascii="Arial" w:hAnsi="Arial" w:cs="Arial"/>
          <w:sz w:val="16"/>
          <w:szCs w:val="16"/>
        </w:rPr>
        <w:t>omply with a</w:t>
      </w:r>
      <w:r w:rsidR="00D20E8C" w:rsidRPr="00261101">
        <w:rPr>
          <w:rFonts w:ascii="Arial" w:hAnsi="Arial" w:cs="Arial"/>
          <w:sz w:val="16"/>
          <w:szCs w:val="16"/>
        </w:rPr>
        <w:t xml:space="preserve">ny policies or procedures of </w:t>
      </w:r>
      <w:r w:rsidRPr="00261101">
        <w:rPr>
          <w:rFonts w:ascii="Arial" w:hAnsi="Arial" w:cs="Arial"/>
          <w:sz w:val="16"/>
          <w:szCs w:val="16"/>
        </w:rPr>
        <w:t>the Department</w:t>
      </w:r>
      <w:r w:rsidR="005B53D2" w:rsidRPr="00261101">
        <w:rPr>
          <w:rFonts w:ascii="Arial" w:hAnsi="Arial" w:cs="Arial"/>
          <w:sz w:val="16"/>
          <w:szCs w:val="16"/>
        </w:rPr>
        <w:t xml:space="preserve">, as may be advised </w:t>
      </w:r>
      <w:r w:rsidR="00D20E8C" w:rsidRPr="00261101">
        <w:rPr>
          <w:rFonts w:ascii="Arial" w:hAnsi="Arial" w:cs="Arial"/>
          <w:sz w:val="16"/>
          <w:szCs w:val="16"/>
        </w:rPr>
        <w:t xml:space="preserve">by </w:t>
      </w:r>
      <w:r w:rsidR="006D1CE9" w:rsidRPr="00261101">
        <w:rPr>
          <w:rFonts w:ascii="Arial" w:hAnsi="Arial" w:cs="Arial"/>
          <w:sz w:val="16"/>
          <w:szCs w:val="16"/>
        </w:rPr>
        <w:t>SHS</w:t>
      </w:r>
      <w:r w:rsidR="00D20E8C" w:rsidRPr="00261101">
        <w:rPr>
          <w:rFonts w:ascii="Arial" w:hAnsi="Arial" w:cs="Arial"/>
          <w:sz w:val="16"/>
          <w:szCs w:val="16"/>
        </w:rPr>
        <w:t xml:space="preserve"> from time to time in accordance with clause 2.</w:t>
      </w:r>
      <w:r w:rsidR="00721D38" w:rsidRPr="00261101">
        <w:rPr>
          <w:rFonts w:ascii="Arial" w:hAnsi="Arial" w:cs="Arial"/>
          <w:sz w:val="16"/>
          <w:szCs w:val="16"/>
        </w:rPr>
        <w:t>4</w:t>
      </w:r>
      <w:r w:rsidRPr="00261101">
        <w:rPr>
          <w:rFonts w:ascii="Arial" w:hAnsi="Arial" w:cs="Arial"/>
          <w:sz w:val="16"/>
          <w:szCs w:val="16"/>
        </w:rPr>
        <w:t>(a)(</w:t>
      </w:r>
      <w:r w:rsidR="00721D38" w:rsidRPr="00261101">
        <w:rPr>
          <w:rFonts w:ascii="Arial" w:hAnsi="Arial" w:cs="Arial"/>
          <w:sz w:val="16"/>
          <w:szCs w:val="16"/>
        </w:rPr>
        <w:t>iii</w:t>
      </w:r>
      <w:r w:rsidRPr="00261101">
        <w:rPr>
          <w:rFonts w:ascii="Arial" w:hAnsi="Arial" w:cs="Arial"/>
          <w:sz w:val="16"/>
          <w:szCs w:val="16"/>
        </w:rPr>
        <w:t>).</w:t>
      </w:r>
    </w:p>
    <w:p w14:paraId="0257CE88" w14:textId="77777777" w:rsidR="00355F18" w:rsidRPr="00261101" w:rsidRDefault="00355F18" w:rsidP="00136EBD">
      <w:pPr>
        <w:pStyle w:val="Heading2"/>
      </w:pPr>
      <w:bookmarkStart w:id="12" w:name="_Toc68080431"/>
      <w:r w:rsidRPr="00261101">
        <w:t>At the end of the Term or earlier determination</w:t>
      </w:r>
      <w:bookmarkEnd w:id="12"/>
    </w:p>
    <w:p w14:paraId="7D9ADB98" w14:textId="77777777" w:rsidR="00E736AA" w:rsidRPr="00261101" w:rsidRDefault="00E736AA" w:rsidP="00356422">
      <w:pPr>
        <w:numPr>
          <w:ilvl w:val="0"/>
          <w:numId w:val="10"/>
        </w:numPr>
        <w:spacing w:before="120" w:after="120"/>
        <w:jc w:val="both"/>
        <w:rPr>
          <w:rFonts w:ascii="Arial" w:hAnsi="Arial" w:cs="Arial"/>
          <w:sz w:val="16"/>
          <w:szCs w:val="16"/>
        </w:rPr>
      </w:pPr>
      <w:r w:rsidRPr="00261101">
        <w:rPr>
          <w:rFonts w:ascii="Arial" w:hAnsi="Arial" w:cs="Arial"/>
          <w:sz w:val="16"/>
          <w:szCs w:val="16"/>
        </w:rPr>
        <w:t>On the Expiry Date or early termination of this Agreement:</w:t>
      </w:r>
    </w:p>
    <w:p w14:paraId="38E74C29" w14:textId="77777777" w:rsidR="00E736AA" w:rsidRPr="00261101" w:rsidRDefault="006D1CE9" w:rsidP="0009071A">
      <w:pPr>
        <w:numPr>
          <w:ilvl w:val="1"/>
          <w:numId w:val="10"/>
        </w:numPr>
        <w:spacing w:before="120" w:after="120"/>
        <w:ind w:left="2127" w:hanging="709"/>
        <w:jc w:val="both"/>
        <w:rPr>
          <w:rFonts w:ascii="Arial" w:hAnsi="Arial" w:cs="Arial"/>
          <w:sz w:val="16"/>
          <w:szCs w:val="16"/>
        </w:rPr>
      </w:pPr>
      <w:r w:rsidRPr="00261101">
        <w:rPr>
          <w:rFonts w:ascii="Arial" w:hAnsi="Arial" w:cs="Arial"/>
          <w:sz w:val="16"/>
          <w:szCs w:val="16"/>
        </w:rPr>
        <w:t>SHS</w:t>
      </w:r>
      <w:r w:rsidR="00355F18" w:rsidRPr="00261101">
        <w:rPr>
          <w:rFonts w:ascii="Arial" w:hAnsi="Arial" w:cs="Arial"/>
          <w:sz w:val="16"/>
          <w:szCs w:val="16"/>
        </w:rPr>
        <w:t xml:space="preserve"> must</w:t>
      </w:r>
      <w:r w:rsidR="00CB0927" w:rsidRPr="00261101">
        <w:rPr>
          <w:rFonts w:ascii="Arial" w:hAnsi="Arial" w:cs="Arial"/>
          <w:sz w:val="16"/>
          <w:szCs w:val="16"/>
        </w:rPr>
        <w:t xml:space="preserve"> </w:t>
      </w:r>
      <w:r w:rsidR="00E736AA" w:rsidRPr="00261101">
        <w:rPr>
          <w:rFonts w:ascii="Arial" w:hAnsi="Arial" w:cs="Arial"/>
          <w:sz w:val="16"/>
          <w:szCs w:val="16"/>
        </w:rPr>
        <w:t>advise the Stockowner of when and where the Livestock are to be re-loaded for transport;</w:t>
      </w:r>
      <w:r w:rsidR="009214F3" w:rsidRPr="00261101">
        <w:rPr>
          <w:rFonts w:ascii="Arial" w:hAnsi="Arial" w:cs="Arial"/>
          <w:sz w:val="16"/>
          <w:szCs w:val="16"/>
        </w:rPr>
        <w:t xml:space="preserve"> and</w:t>
      </w:r>
    </w:p>
    <w:p w14:paraId="1C6187B4" w14:textId="77777777" w:rsidR="005B53D2" w:rsidRPr="00261101" w:rsidRDefault="00E736AA" w:rsidP="0009071A">
      <w:pPr>
        <w:numPr>
          <w:ilvl w:val="1"/>
          <w:numId w:val="10"/>
        </w:numPr>
        <w:spacing w:before="120" w:after="120"/>
        <w:ind w:left="2127" w:hanging="709"/>
        <w:jc w:val="both"/>
        <w:rPr>
          <w:rFonts w:ascii="Arial" w:hAnsi="Arial" w:cs="Arial"/>
          <w:sz w:val="16"/>
          <w:szCs w:val="16"/>
        </w:rPr>
      </w:pPr>
      <w:r w:rsidRPr="00261101">
        <w:rPr>
          <w:rFonts w:ascii="Arial" w:hAnsi="Arial" w:cs="Arial"/>
          <w:sz w:val="16"/>
          <w:szCs w:val="16"/>
        </w:rPr>
        <w:t xml:space="preserve">the Stockowner must remove all Livestock and comply with all directions of </w:t>
      </w:r>
      <w:r w:rsidR="006D1CE9" w:rsidRPr="00261101">
        <w:rPr>
          <w:rFonts w:ascii="Arial" w:hAnsi="Arial" w:cs="Arial"/>
          <w:sz w:val="16"/>
          <w:szCs w:val="16"/>
        </w:rPr>
        <w:t>SHS</w:t>
      </w:r>
      <w:r w:rsidRPr="00261101">
        <w:rPr>
          <w:rFonts w:ascii="Arial" w:hAnsi="Arial" w:cs="Arial"/>
          <w:sz w:val="16"/>
          <w:szCs w:val="16"/>
        </w:rPr>
        <w:t xml:space="preserve"> in relation to the removal of Livestock from the Property.</w:t>
      </w:r>
    </w:p>
    <w:p w14:paraId="649FD0D1" w14:textId="77777777" w:rsidR="003F4327" w:rsidRPr="00261101" w:rsidRDefault="003F4327" w:rsidP="00136EBD">
      <w:pPr>
        <w:pStyle w:val="Heading2"/>
      </w:pPr>
      <w:bookmarkStart w:id="13" w:name="_Toc68080432"/>
      <w:r w:rsidRPr="00261101">
        <w:lastRenderedPageBreak/>
        <w:t>The showing of Livestock</w:t>
      </w:r>
      <w:bookmarkEnd w:id="13"/>
      <w:r w:rsidR="005F3228" w:rsidRPr="00261101">
        <w:t xml:space="preserve"> </w:t>
      </w:r>
    </w:p>
    <w:p w14:paraId="621AC641" w14:textId="77777777" w:rsidR="00BD0A93" w:rsidRDefault="00F51AD3" w:rsidP="00DF2BB4">
      <w:pPr>
        <w:numPr>
          <w:ilvl w:val="0"/>
          <w:numId w:val="11"/>
        </w:numPr>
        <w:spacing w:before="120" w:after="120"/>
        <w:jc w:val="both"/>
        <w:rPr>
          <w:rFonts w:ascii="Arial" w:hAnsi="Arial" w:cs="Arial"/>
          <w:sz w:val="16"/>
          <w:szCs w:val="16"/>
        </w:rPr>
      </w:pPr>
      <w:r w:rsidRPr="00DF2BB4">
        <w:rPr>
          <w:rFonts w:ascii="Arial" w:hAnsi="Arial" w:cs="Arial"/>
          <w:sz w:val="16"/>
          <w:szCs w:val="16"/>
        </w:rPr>
        <w:t xml:space="preserve">If the parties agree </w:t>
      </w:r>
      <w:r w:rsidR="005F3228" w:rsidRPr="00DF2BB4">
        <w:rPr>
          <w:rFonts w:ascii="Arial" w:hAnsi="Arial" w:cs="Arial"/>
          <w:sz w:val="16"/>
          <w:szCs w:val="16"/>
        </w:rPr>
        <w:t xml:space="preserve">the Livestock </w:t>
      </w:r>
      <w:r w:rsidRPr="00DF2BB4">
        <w:rPr>
          <w:rFonts w:ascii="Arial" w:hAnsi="Arial" w:cs="Arial"/>
          <w:sz w:val="16"/>
          <w:szCs w:val="16"/>
        </w:rPr>
        <w:t>are</w:t>
      </w:r>
      <w:r w:rsidR="005F3228" w:rsidRPr="00DF2BB4">
        <w:rPr>
          <w:rFonts w:ascii="Arial" w:hAnsi="Arial" w:cs="Arial"/>
          <w:sz w:val="16"/>
          <w:szCs w:val="16"/>
        </w:rPr>
        <w:t xml:space="preserve"> to be shown at a </w:t>
      </w:r>
      <w:r w:rsidRPr="00DF2BB4">
        <w:rPr>
          <w:rFonts w:ascii="Arial" w:hAnsi="Arial" w:cs="Arial"/>
          <w:sz w:val="16"/>
          <w:szCs w:val="16"/>
        </w:rPr>
        <w:t>cattle show</w:t>
      </w:r>
      <w:r w:rsidR="005F3228" w:rsidRPr="00DF2BB4">
        <w:rPr>
          <w:rFonts w:ascii="Arial" w:hAnsi="Arial" w:cs="Arial"/>
          <w:sz w:val="16"/>
          <w:szCs w:val="16"/>
        </w:rPr>
        <w:t xml:space="preserve">, the parties must establish </w:t>
      </w:r>
      <w:r w:rsidRPr="00DF2BB4">
        <w:rPr>
          <w:rFonts w:ascii="Arial" w:hAnsi="Arial" w:cs="Arial"/>
          <w:sz w:val="16"/>
          <w:szCs w:val="16"/>
        </w:rPr>
        <w:t xml:space="preserve">who will be responsible for transporting the Livestock and complying with the requirements of </w:t>
      </w:r>
      <w:r w:rsidR="00E862C4" w:rsidRPr="00DF2BB4">
        <w:rPr>
          <w:rFonts w:ascii="Arial" w:hAnsi="Arial" w:cs="Arial"/>
          <w:sz w:val="16"/>
          <w:szCs w:val="16"/>
        </w:rPr>
        <w:t xml:space="preserve">the </w:t>
      </w:r>
      <w:r w:rsidR="00E862C4" w:rsidRPr="00DF2BB4">
        <w:rPr>
          <w:rFonts w:ascii="Arial" w:hAnsi="Arial" w:cs="Arial"/>
          <w:i/>
          <w:sz w:val="16"/>
          <w:szCs w:val="16"/>
        </w:rPr>
        <w:t>Biosecurity</w:t>
      </w:r>
      <w:r w:rsidRPr="00DF2BB4">
        <w:rPr>
          <w:rFonts w:ascii="Arial" w:hAnsi="Arial" w:cs="Arial"/>
          <w:i/>
          <w:sz w:val="16"/>
          <w:szCs w:val="16"/>
        </w:rPr>
        <w:t xml:space="preserve"> Act 2014</w:t>
      </w:r>
      <w:r w:rsidRPr="00DF2BB4">
        <w:rPr>
          <w:rFonts w:ascii="Arial" w:hAnsi="Arial" w:cs="Arial"/>
          <w:sz w:val="16"/>
          <w:szCs w:val="16"/>
        </w:rPr>
        <w:t xml:space="preserve"> and the </w:t>
      </w:r>
      <w:r w:rsidRPr="00DF2BB4">
        <w:rPr>
          <w:rFonts w:ascii="Arial" w:hAnsi="Arial" w:cs="Arial"/>
          <w:i/>
          <w:sz w:val="16"/>
          <w:szCs w:val="16"/>
        </w:rPr>
        <w:t>Biosecurity Regulation 2016</w:t>
      </w:r>
      <w:r w:rsidRPr="00DF2BB4">
        <w:rPr>
          <w:rFonts w:ascii="Arial" w:hAnsi="Arial" w:cs="Arial"/>
          <w:sz w:val="16"/>
          <w:szCs w:val="16"/>
        </w:rPr>
        <w:t xml:space="preserve"> in relation to stock movement.</w:t>
      </w:r>
    </w:p>
    <w:p w14:paraId="38348DC5" w14:textId="77777777" w:rsidR="00DC0B36" w:rsidRPr="00DF2BB4" w:rsidRDefault="00DC0B36" w:rsidP="00DC0B36">
      <w:pPr>
        <w:ind w:left="709"/>
        <w:jc w:val="both"/>
        <w:rPr>
          <w:rFonts w:ascii="Arial" w:hAnsi="Arial" w:cs="Arial"/>
          <w:sz w:val="16"/>
          <w:szCs w:val="16"/>
        </w:rPr>
      </w:pPr>
    </w:p>
    <w:p w14:paraId="532F9675" w14:textId="77777777" w:rsidR="00436F59" w:rsidRPr="00261101" w:rsidRDefault="002F4E23" w:rsidP="00894AA8">
      <w:pPr>
        <w:rPr>
          <w:rFonts w:ascii="Arial" w:hAnsi="Arial" w:cs="Arial"/>
          <w:sz w:val="18"/>
          <w:szCs w:val="18"/>
        </w:rPr>
      </w:pPr>
      <w:bookmarkStart w:id="14" w:name="OLE_LINK1"/>
      <w:bookmarkStart w:id="15" w:name="OLE_LINK2"/>
      <w:r>
        <w:rPr>
          <w:rFonts w:ascii="Arial" w:hAnsi="Arial" w:cs="Arial"/>
          <w:sz w:val="18"/>
          <w:szCs w:val="18"/>
          <w:shd w:val="clear" w:color="auto" w:fill="FFFFFF"/>
        </w:rPr>
        <w:pict w14:anchorId="1D85FF03">
          <v:rect id="_x0000_i1027" style="width:415.3pt;height:1.5pt" o:hralign="center" o:hrstd="t" o:hrnoshade="t" o:hr="t" fillcolor="black" stroked="f"/>
        </w:pict>
      </w:r>
      <w:bookmarkEnd w:id="14"/>
      <w:bookmarkEnd w:id="15"/>
    </w:p>
    <w:p w14:paraId="63ABE2D0" w14:textId="77777777" w:rsidR="00584444" w:rsidRPr="00584444" w:rsidRDefault="00584444" w:rsidP="00DF2BB4">
      <w:pPr>
        <w:pStyle w:val="Heading1"/>
        <w:ind w:left="357" w:hanging="357"/>
      </w:pPr>
      <w:bookmarkStart w:id="16" w:name="_Toc13664238"/>
      <w:bookmarkStart w:id="17" w:name="_Toc11760175"/>
      <w:bookmarkStart w:id="18" w:name="_Toc13664464"/>
      <w:bookmarkStart w:id="19" w:name="_Toc13666393"/>
      <w:bookmarkStart w:id="20" w:name="_Toc68080433"/>
      <w:bookmarkStart w:id="21" w:name="OLE_LINK3"/>
      <w:bookmarkStart w:id="22" w:name="OLE_LINK4"/>
      <w:r w:rsidRPr="00584444">
        <w:t xml:space="preserve">Payment of Costs </w:t>
      </w:r>
      <w:bookmarkEnd w:id="16"/>
      <w:bookmarkEnd w:id="17"/>
      <w:bookmarkEnd w:id="18"/>
      <w:bookmarkEnd w:id="19"/>
      <w:bookmarkEnd w:id="20"/>
    </w:p>
    <w:p w14:paraId="54293D5F" w14:textId="77777777" w:rsidR="00584444" w:rsidRDefault="00584444" w:rsidP="00356422">
      <w:pPr>
        <w:numPr>
          <w:ilvl w:val="0"/>
          <w:numId w:val="4"/>
        </w:numPr>
        <w:spacing w:before="120" w:after="120" w:line="276" w:lineRule="auto"/>
        <w:jc w:val="both"/>
        <w:rPr>
          <w:rFonts w:ascii="Arial" w:hAnsi="Arial" w:cs="Arial"/>
          <w:sz w:val="16"/>
          <w:szCs w:val="16"/>
        </w:rPr>
      </w:pPr>
      <w:r w:rsidRPr="00584444">
        <w:rPr>
          <w:rFonts w:ascii="Arial" w:hAnsi="Arial" w:cs="Arial"/>
          <w:sz w:val="16"/>
          <w:szCs w:val="16"/>
        </w:rPr>
        <w:t>The Stockowner must pay SHS the costs payable pursuant to clause 2.4(b) of this Agreement within 14 days of receipt of a valid tax invoice.</w:t>
      </w:r>
    </w:p>
    <w:p w14:paraId="4D24505C" w14:textId="77777777" w:rsidR="00DC0B36" w:rsidRPr="00584444" w:rsidRDefault="00DC0B36" w:rsidP="00DC0B36">
      <w:pPr>
        <w:ind w:left="709"/>
        <w:jc w:val="both"/>
        <w:rPr>
          <w:rFonts w:ascii="Arial" w:hAnsi="Arial" w:cs="Arial"/>
          <w:sz w:val="16"/>
          <w:szCs w:val="16"/>
        </w:rPr>
      </w:pPr>
    </w:p>
    <w:p w14:paraId="052BB404" w14:textId="77777777" w:rsidR="004907B9" w:rsidRPr="00261101" w:rsidRDefault="002F4E23" w:rsidP="00894AA8">
      <w:pPr>
        <w:rPr>
          <w:rFonts w:ascii="Arial" w:hAnsi="Arial" w:cs="Arial"/>
          <w:sz w:val="16"/>
          <w:szCs w:val="16"/>
        </w:rPr>
      </w:pPr>
      <w:r>
        <w:rPr>
          <w:rFonts w:ascii="Arial" w:hAnsi="Arial" w:cs="Arial"/>
          <w:sz w:val="18"/>
          <w:szCs w:val="18"/>
          <w:shd w:val="clear" w:color="auto" w:fill="FFFFFF"/>
        </w:rPr>
        <w:pict w14:anchorId="3894CD63">
          <v:rect id="_x0000_i1028" style="width:415.3pt;height:1.5pt" o:hralign="center" o:hrstd="t" o:hrnoshade="t" o:hr="t" fillcolor="black" stroked="f"/>
        </w:pict>
      </w:r>
      <w:bookmarkEnd w:id="21"/>
      <w:bookmarkEnd w:id="22"/>
    </w:p>
    <w:p w14:paraId="78A5A1B7" w14:textId="77777777" w:rsidR="004907B9" w:rsidRPr="00261101" w:rsidRDefault="004907B9" w:rsidP="00DF2BB4">
      <w:pPr>
        <w:pStyle w:val="Heading1"/>
        <w:ind w:left="357" w:hanging="357"/>
      </w:pPr>
      <w:bookmarkStart w:id="23" w:name="_Toc68080434"/>
      <w:r w:rsidRPr="00261101">
        <w:t>Security and Access</w:t>
      </w:r>
      <w:bookmarkEnd w:id="23"/>
    </w:p>
    <w:p w14:paraId="0539E664" w14:textId="77777777" w:rsidR="004907B9" w:rsidRPr="00261101" w:rsidRDefault="0062112A" w:rsidP="007B1903">
      <w:pPr>
        <w:spacing w:before="120" w:after="120"/>
        <w:ind w:left="1440" w:hanging="720"/>
        <w:jc w:val="both"/>
        <w:rPr>
          <w:rFonts w:ascii="Arial" w:hAnsi="Arial" w:cs="Arial"/>
          <w:sz w:val="16"/>
          <w:szCs w:val="16"/>
        </w:rPr>
      </w:pPr>
      <w:r w:rsidRPr="00261101">
        <w:rPr>
          <w:rFonts w:ascii="Arial" w:hAnsi="Arial" w:cs="Arial"/>
          <w:sz w:val="16"/>
          <w:szCs w:val="16"/>
        </w:rPr>
        <w:t>(a)</w:t>
      </w:r>
      <w:r w:rsidRPr="00261101">
        <w:rPr>
          <w:rFonts w:ascii="Arial" w:hAnsi="Arial" w:cs="Arial"/>
          <w:sz w:val="16"/>
          <w:szCs w:val="16"/>
        </w:rPr>
        <w:tab/>
      </w:r>
      <w:r w:rsidR="004907B9" w:rsidRPr="00261101">
        <w:rPr>
          <w:rFonts w:ascii="Arial" w:hAnsi="Arial" w:cs="Arial"/>
          <w:sz w:val="16"/>
          <w:szCs w:val="16"/>
        </w:rPr>
        <w:t>Subject to clause 4(b)</w:t>
      </w:r>
      <w:r w:rsidR="009214F3" w:rsidRPr="00261101">
        <w:rPr>
          <w:rFonts w:ascii="Arial" w:hAnsi="Arial" w:cs="Arial"/>
          <w:sz w:val="16"/>
          <w:szCs w:val="16"/>
        </w:rPr>
        <w:t xml:space="preserve"> and </w:t>
      </w:r>
      <w:r w:rsidR="002E115F" w:rsidRPr="00261101">
        <w:rPr>
          <w:rFonts w:ascii="Arial" w:hAnsi="Arial" w:cs="Arial"/>
          <w:sz w:val="16"/>
          <w:szCs w:val="16"/>
        </w:rPr>
        <w:t>4(c)</w:t>
      </w:r>
      <w:r w:rsidR="004907B9" w:rsidRPr="00261101">
        <w:rPr>
          <w:rFonts w:ascii="Arial" w:hAnsi="Arial" w:cs="Arial"/>
          <w:sz w:val="16"/>
          <w:szCs w:val="16"/>
        </w:rPr>
        <w:t xml:space="preserve">, the </w:t>
      </w:r>
      <w:r w:rsidR="009214F3" w:rsidRPr="00261101">
        <w:rPr>
          <w:rFonts w:ascii="Arial" w:hAnsi="Arial" w:cs="Arial"/>
          <w:sz w:val="16"/>
          <w:szCs w:val="16"/>
        </w:rPr>
        <w:t>Stockowner may</w:t>
      </w:r>
      <w:r w:rsidR="004907B9" w:rsidRPr="00261101">
        <w:rPr>
          <w:rFonts w:ascii="Arial" w:hAnsi="Arial" w:cs="Arial"/>
          <w:sz w:val="16"/>
          <w:szCs w:val="16"/>
        </w:rPr>
        <w:t xml:space="preserve"> enter upon the Property with or without vehicles and/or animals for the purpose of superintending, managing, working, removing, replacin</w:t>
      </w:r>
      <w:r w:rsidR="00CD3AC6" w:rsidRPr="00261101">
        <w:rPr>
          <w:rFonts w:ascii="Arial" w:hAnsi="Arial" w:cs="Arial"/>
          <w:sz w:val="16"/>
          <w:szCs w:val="16"/>
        </w:rPr>
        <w:t xml:space="preserve">g and supporting the Livestock, with the consent of </w:t>
      </w:r>
      <w:r w:rsidR="006D1CE9" w:rsidRPr="00261101">
        <w:rPr>
          <w:rFonts w:ascii="Arial" w:hAnsi="Arial" w:cs="Arial"/>
          <w:sz w:val="16"/>
          <w:szCs w:val="16"/>
        </w:rPr>
        <w:t>SHS</w:t>
      </w:r>
      <w:r w:rsidR="00CD3AC6" w:rsidRPr="00261101">
        <w:rPr>
          <w:rFonts w:ascii="Arial" w:hAnsi="Arial" w:cs="Arial"/>
          <w:sz w:val="16"/>
          <w:szCs w:val="16"/>
        </w:rPr>
        <w:t xml:space="preserve">, which consent shall not be unreasonably withheld. </w:t>
      </w:r>
    </w:p>
    <w:p w14:paraId="19483604" w14:textId="77777777" w:rsidR="004907B9" w:rsidRPr="00261101" w:rsidRDefault="0062112A" w:rsidP="007B1903">
      <w:pPr>
        <w:spacing w:before="120" w:after="120"/>
        <w:ind w:left="1440" w:hanging="720"/>
        <w:jc w:val="both"/>
        <w:rPr>
          <w:rFonts w:ascii="Arial" w:hAnsi="Arial" w:cs="Arial"/>
          <w:sz w:val="16"/>
          <w:szCs w:val="16"/>
        </w:rPr>
      </w:pPr>
      <w:r w:rsidRPr="00261101">
        <w:rPr>
          <w:rFonts w:ascii="Arial" w:hAnsi="Arial" w:cs="Arial"/>
          <w:sz w:val="16"/>
          <w:szCs w:val="16"/>
        </w:rPr>
        <w:t>(b)</w:t>
      </w:r>
      <w:r w:rsidRPr="00261101">
        <w:rPr>
          <w:rFonts w:ascii="Arial" w:hAnsi="Arial" w:cs="Arial"/>
          <w:sz w:val="16"/>
          <w:szCs w:val="16"/>
        </w:rPr>
        <w:tab/>
      </w:r>
      <w:r w:rsidR="00984387" w:rsidRPr="00261101">
        <w:rPr>
          <w:rFonts w:ascii="Arial" w:hAnsi="Arial" w:cs="Arial"/>
          <w:sz w:val="16"/>
          <w:szCs w:val="16"/>
        </w:rPr>
        <w:t>The S</w:t>
      </w:r>
      <w:r w:rsidR="004907B9" w:rsidRPr="00261101">
        <w:rPr>
          <w:rFonts w:ascii="Arial" w:hAnsi="Arial" w:cs="Arial"/>
          <w:sz w:val="16"/>
          <w:szCs w:val="16"/>
        </w:rPr>
        <w:t xml:space="preserve">tockowner will not enter </w:t>
      </w:r>
      <w:r w:rsidR="00984387" w:rsidRPr="00261101">
        <w:rPr>
          <w:rFonts w:ascii="Arial" w:hAnsi="Arial" w:cs="Arial"/>
          <w:sz w:val="16"/>
          <w:szCs w:val="16"/>
        </w:rPr>
        <w:t>or depart from</w:t>
      </w:r>
      <w:r w:rsidR="004907B9" w:rsidRPr="00261101">
        <w:rPr>
          <w:rFonts w:ascii="Arial" w:hAnsi="Arial" w:cs="Arial"/>
          <w:sz w:val="16"/>
          <w:szCs w:val="16"/>
        </w:rPr>
        <w:t xml:space="preserve"> nor allow any entry upon or departure from the Property</w:t>
      </w:r>
      <w:r w:rsidR="00984387" w:rsidRPr="00261101">
        <w:rPr>
          <w:rFonts w:ascii="Arial" w:hAnsi="Arial" w:cs="Arial"/>
          <w:sz w:val="16"/>
          <w:szCs w:val="16"/>
        </w:rPr>
        <w:t xml:space="preserve"> with the Livestock</w:t>
      </w:r>
      <w:r w:rsidR="004907B9" w:rsidRPr="00261101">
        <w:rPr>
          <w:rFonts w:ascii="Arial" w:hAnsi="Arial" w:cs="Arial"/>
          <w:sz w:val="16"/>
          <w:szCs w:val="16"/>
        </w:rPr>
        <w:t xml:space="preserve"> except through and by means of the gates and/or</w:t>
      </w:r>
      <w:r w:rsidR="00984387" w:rsidRPr="00261101">
        <w:rPr>
          <w:rFonts w:ascii="Arial" w:hAnsi="Arial" w:cs="Arial"/>
          <w:sz w:val="16"/>
          <w:szCs w:val="16"/>
        </w:rPr>
        <w:t xml:space="preserve"> grids provided on the Property, as advised by </w:t>
      </w:r>
      <w:r w:rsidR="006D1CE9" w:rsidRPr="00261101">
        <w:rPr>
          <w:rFonts w:ascii="Arial" w:hAnsi="Arial" w:cs="Arial"/>
          <w:sz w:val="16"/>
          <w:szCs w:val="16"/>
        </w:rPr>
        <w:t>SHS</w:t>
      </w:r>
      <w:r w:rsidR="00984387" w:rsidRPr="00261101">
        <w:rPr>
          <w:rFonts w:ascii="Arial" w:hAnsi="Arial" w:cs="Arial"/>
          <w:sz w:val="16"/>
          <w:szCs w:val="16"/>
        </w:rPr>
        <w:t xml:space="preserve">, </w:t>
      </w:r>
      <w:r w:rsidR="004907B9" w:rsidRPr="00261101">
        <w:rPr>
          <w:rFonts w:ascii="Arial" w:hAnsi="Arial" w:cs="Arial"/>
          <w:sz w:val="16"/>
          <w:szCs w:val="16"/>
        </w:rPr>
        <w:t xml:space="preserve">and will close </w:t>
      </w:r>
      <w:r w:rsidR="00B26843" w:rsidRPr="00261101">
        <w:rPr>
          <w:rFonts w:ascii="Arial" w:hAnsi="Arial" w:cs="Arial"/>
          <w:sz w:val="16"/>
          <w:szCs w:val="16"/>
        </w:rPr>
        <w:t>all</w:t>
      </w:r>
      <w:r w:rsidR="004907B9" w:rsidRPr="00261101">
        <w:rPr>
          <w:rFonts w:ascii="Arial" w:hAnsi="Arial" w:cs="Arial"/>
          <w:sz w:val="16"/>
          <w:szCs w:val="16"/>
        </w:rPr>
        <w:t xml:space="preserve"> gate</w:t>
      </w:r>
      <w:r w:rsidR="00B26843" w:rsidRPr="00261101">
        <w:rPr>
          <w:rFonts w:ascii="Arial" w:hAnsi="Arial" w:cs="Arial"/>
          <w:sz w:val="16"/>
          <w:szCs w:val="16"/>
        </w:rPr>
        <w:t>s</w:t>
      </w:r>
      <w:r w:rsidR="004907B9" w:rsidRPr="00261101">
        <w:rPr>
          <w:rFonts w:ascii="Arial" w:hAnsi="Arial" w:cs="Arial"/>
          <w:sz w:val="16"/>
          <w:szCs w:val="16"/>
        </w:rPr>
        <w:t xml:space="preserve"> upon entry and departure. </w:t>
      </w:r>
    </w:p>
    <w:p w14:paraId="024CE6F6" w14:textId="77777777" w:rsidR="00052471" w:rsidRDefault="00574F3C" w:rsidP="007B1903">
      <w:pPr>
        <w:spacing w:before="120" w:after="120"/>
        <w:ind w:left="1440" w:hanging="720"/>
        <w:jc w:val="both"/>
        <w:rPr>
          <w:rFonts w:ascii="Arial" w:hAnsi="Arial" w:cs="Arial"/>
          <w:sz w:val="16"/>
          <w:szCs w:val="16"/>
        </w:rPr>
      </w:pPr>
      <w:r w:rsidRPr="00261101">
        <w:rPr>
          <w:rFonts w:ascii="Arial" w:hAnsi="Arial" w:cs="Arial"/>
          <w:sz w:val="16"/>
          <w:szCs w:val="16"/>
        </w:rPr>
        <w:t>(c)</w:t>
      </w:r>
      <w:r w:rsidR="00052471" w:rsidRPr="00261101">
        <w:rPr>
          <w:rFonts w:ascii="Arial" w:hAnsi="Arial" w:cs="Arial"/>
          <w:sz w:val="16"/>
          <w:szCs w:val="16"/>
        </w:rPr>
        <w:tab/>
        <w:t xml:space="preserve">The Stockowner must </w:t>
      </w:r>
      <w:r w:rsidR="002E115F" w:rsidRPr="00261101">
        <w:rPr>
          <w:rFonts w:ascii="Arial" w:hAnsi="Arial" w:cs="Arial"/>
          <w:sz w:val="16"/>
          <w:szCs w:val="16"/>
        </w:rPr>
        <w:t xml:space="preserve">seek the prior consent of </w:t>
      </w:r>
      <w:r w:rsidR="00052471" w:rsidRPr="00261101">
        <w:rPr>
          <w:rFonts w:ascii="Arial" w:hAnsi="Arial" w:cs="Arial"/>
          <w:sz w:val="16"/>
          <w:szCs w:val="16"/>
        </w:rPr>
        <w:t xml:space="preserve">the </w:t>
      </w:r>
      <w:r w:rsidR="006D1CE9" w:rsidRPr="00261101">
        <w:rPr>
          <w:rFonts w:ascii="Arial" w:hAnsi="Arial" w:cs="Arial"/>
          <w:sz w:val="16"/>
          <w:szCs w:val="16"/>
        </w:rPr>
        <w:t>SHS</w:t>
      </w:r>
      <w:r w:rsidR="00322E25" w:rsidRPr="00261101">
        <w:rPr>
          <w:rFonts w:ascii="Arial" w:hAnsi="Arial" w:cs="Arial"/>
          <w:sz w:val="16"/>
          <w:szCs w:val="16"/>
        </w:rPr>
        <w:t xml:space="preserve"> </w:t>
      </w:r>
      <w:r w:rsidR="00052471" w:rsidRPr="00261101">
        <w:rPr>
          <w:rFonts w:ascii="Arial" w:hAnsi="Arial" w:cs="Arial"/>
          <w:sz w:val="16"/>
          <w:szCs w:val="16"/>
        </w:rPr>
        <w:t>Contact Officer to ent</w:t>
      </w:r>
      <w:r w:rsidR="002E115F" w:rsidRPr="00261101">
        <w:rPr>
          <w:rFonts w:ascii="Arial" w:hAnsi="Arial" w:cs="Arial"/>
          <w:sz w:val="16"/>
          <w:szCs w:val="16"/>
        </w:rPr>
        <w:t>er</w:t>
      </w:r>
      <w:r w:rsidR="00052471" w:rsidRPr="00261101">
        <w:rPr>
          <w:rFonts w:ascii="Arial" w:hAnsi="Arial" w:cs="Arial"/>
          <w:sz w:val="16"/>
          <w:szCs w:val="16"/>
        </w:rPr>
        <w:t xml:space="preserve"> onto the Property </w:t>
      </w:r>
      <w:r w:rsidR="00AB4249" w:rsidRPr="00261101">
        <w:rPr>
          <w:rFonts w:ascii="Arial" w:hAnsi="Arial" w:cs="Arial"/>
          <w:sz w:val="16"/>
          <w:szCs w:val="16"/>
        </w:rPr>
        <w:t xml:space="preserve">and must comply with all directions of the </w:t>
      </w:r>
      <w:r w:rsidR="006D1CE9" w:rsidRPr="00261101">
        <w:rPr>
          <w:rFonts w:ascii="Arial" w:hAnsi="Arial" w:cs="Arial"/>
          <w:sz w:val="16"/>
          <w:szCs w:val="16"/>
        </w:rPr>
        <w:t>SHS</w:t>
      </w:r>
      <w:r w:rsidR="00AB4249" w:rsidRPr="00261101">
        <w:rPr>
          <w:rFonts w:ascii="Arial" w:hAnsi="Arial" w:cs="Arial"/>
          <w:sz w:val="16"/>
          <w:szCs w:val="16"/>
        </w:rPr>
        <w:t xml:space="preserve"> Contact Officer in relation to accessing the Property. </w:t>
      </w:r>
    </w:p>
    <w:p w14:paraId="5B4524FC" w14:textId="77777777" w:rsidR="00DC0B36" w:rsidRPr="00261101" w:rsidRDefault="00DC0B36" w:rsidP="00DC0B36">
      <w:pPr>
        <w:ind w:left="709"/>
        <w:jc w:val="both"/>
        <w:rPr>
          <w:rFonts w:ascii="Arial" w:hAnsi="Arial" w:cs="Arial"/>
          <w:sz w:val="16"/>
          <w:szCs w:val="16"/>
        </w:rPr>
      </w:pPr>
    </w:p>
    <w:p w14:paraId="06A8CB8B" w14:textId="77777777" w:rsidR="004907B9" w:rsidRPr="00261101" w:rsidRDefault="002F4E23" w:rsidP="007B1903">
      <w:pPr>
        <w:jc w:val="both"/>
        <w:rPr>
          <w:rFonts w:ascii="Arial" w:hAnsi="Arial" w:cs="Arial"/>
          <w:sz w:val="16"/>
          <w:szCs w:val="16"/>
        </w:rPr>
      </w:pPr>
      <w:r>
        <w:rPr>
          <w:rFonts w:ascii="Arial" w:hAnsi="Arial" w:cs="Arial"/>
          <w:sz w:val="18"/>
          <w:szCs w:val="18"/>
          <w:shd w:val="clear" w:color="auto" w:fill="FFFFFF"/>
        </w:rPr>
        <w:pict w14:anchorId="3F982AC1">
          <v:rect id="_x0000_i1029" style="width:415.3pt;height:1.5pt" o:hralign="center" o:hrstd="t" o:hrnoshade="t" o:hr="t" fillcolor="black" stroked="f"/>
        </w:pict>
      </w:r>
    </w:p>
    <w:p w14:paraId="14953E82" w14:textId="77777777" w:rsidR="004907B9" w:rsidRPr="00261101" w:rsidRDefault="004907B9" w:rsidP="004807B1">
      <w:pPr>
        <w:pStyle w:val="Heading1"/>
      </w:pPr>
      <w:bookmarkStart w:id="24" w:name="_Toc68080435"/>
      <w:r w:rsidRPr="00261101">
        <w:t xml:space="preserve">Liability and </w:t>
      </w:r>
      <w:r w:rsidR="00204BEE" w:rsidRPr="00261101">
        <w:t>I</w:t>
      </w:r>
      <w:r w:rsidRPr="00261101">
        <w:t>ndemnity</w:t>
      </w:r>
      <w:bookmarkEnd w:id="24"/>
    </w:p>
    <w:p w14:paraId="3C8BBEBE" w14:textId="77777777" w:rsidR="004907B9" w:rsidRPr="00261101" w:rsidRDefault="0062112A" w:rsidP="007B1903">
      <w:pPr>
        <w:spacing w:before="120" w:after="120"/>
        <w:ind w:left="1440" w:hanging="720"/>
        <w:jc w:val="both"/>
        <w:rPr>
          <w:rFonts w:ascii="Arial" w:hAnsi="Arial" w:cs="Arial"/>
          <w:sz w:val="16"/>
          <w:szCs w:val="16"/>
        </w:rPr>
      </w:pPr>
      <w:r w:rsidRPr="00261101">
        <w:rPr>
          <w:rFonts w:ascii="Arial" w:hAnsi="Arial" w:cs="Arial"/>
          <w:sz w:val="16"/>
          <w:szCs w:val="16"/>
        </w:rPr>
        <w:t>(a)</w:t>
      </w:r>
      <w:r w:rsidRPr="00261101">
        <w:rPr>
          <w:rFonts w:ascii="Arial" w:hAnsi="Arial" w:cs="Arial"/>
          <w:sz w:val="16"/>
          <w:szCs w:val="16"/>
        </w:rPr>
        <w:tab/>
      </w:r>
      <w:r w:rsidR="004907B9" w:rsidRPr="00261101">
        <w:rPr>
          <w:rFonts w:ascii="Arial" w:hAnsi="Arial" w:cs="Arial"/>
          <w:sz w:val="16"/>
          <w:szCs w:val="16"/>
        </w:rPr>
        <w:t xml:space="preserve">To the extent permitted by law, all conditions and warranties not expressly stated in this Agreement (whether or not they would otherwise be implied in this </w:t>
      </w:r>
      <w:r w:rsidR="00432305" w:rsidRPr="00261101">
        <w:rPr>
          <w:rFonts w:ascii="Arial" w:hAnsi="Arial" w:cs="Arial"/>
          <w:sz w:val="16"/>
          <w:szCs w:val="16"/>
        </w:rPr>
        <w:t>A</w:t>
      </w:r>
      <w:r w:rsidR="004907B9" w:rsidRPr="00261101">
        <w:rPr>
          <w:rFonts w:ascii="Arial" w:hAnsi="Arial" w:cs="Arial"/>
          <w:sz w:val="16"/>
          <w:szCs w:val="16"/>
        </w:rPr>
        <w:t xml:space="preserve">greement) are excluded. </w:t>
      </w:r>
    </w:p>
    <w:p w14:paraId="58215DBB" w14:textId="77777777" w:rsidR="004907B9" w:rsidRPr="00261101" w:rsidRDefault="0062112A" w:rsidP="007B1903">
      <w:pPr>
        <w:spacing w:before="120" w:after="120"/>
        <w:ind w:left="1440" w:hanging="720"/>
        <w:jc w:val="both"/>
        <w:rPr>
          <w:rFonts w:ascii="Arial" w:hAnsi="Arial" w:cs="Arial"/>
          <w:sz w:val="16"/>
          <w:szCs w:val="16"/>
        </w:rPr>
      </w:pPr>
      <w:r w:rsidRPr="00261101">
        <w:rPr>
          <w:rFonts w:ascii="Arial" w:hAnsi="Arial" w:cs="Arial"/>
          <w:sz w:val="16"/>
          <w:szCs w:val="16"/>
        </w:rPr>
        <w:t>(b)</w:t>
      </w:r>
      <w:r w:rsidRPr="00261101">
        <w:rPr>
          <w:rFonts w:ascii="Arial" w:hAnsi="Arial" w:cs="Arial"/>
          <w:sz w:val="16"/>
          <w:szCs w:val="16"/>
        </w:rPr>
        <w:tab/>
      </w:r>
      <w:r w:rsidR="004907B9" w:rsidRPr="00261101">
        <w:rPr>
          <w:rFonts w:ascii="Arial" w:hAnsi="Arial" w:cs="Arial"/>
          <w:sz w:val="16"/>
          <w:szCs w:val="16"/>
        </w:rPr>
        <w:t xml:space="preserve">The </w:t>
      </w:r>
      <w:r w:rsidR="00E736AA" w:rsidRPr="00261101">
        <w:rPr>
          <w:rFonts w:ascii="Arial" w:hAnsi="Arial" w:cs="Arial"/>
          <w:sz w:val="16"/>
          <w:szCs w:val="16"/>
        </w:rPr>
        <w:t xml:space="preserve">Stockowner </w:t>
      </w:r>
      <w:r w:rsidR="004907B9" w:rsidRPr="00261101">
        <w:rPr>
          <w:rFonts w:ascii="Arial" w:hAnsi="Arial" w:cs="Arial"/>
          <w:sz w:val="16"/>
          <w:szCs w:val="16"/>
        </w:rPr>
        <w:t xml:space="preserve">expressly agrees that the Livestock will be </w:t>
      </w:r>
      <w:r w:rsidR="00ED398C" w:rsidRPr="00261101">
        <w:rPr>
          <w:rFonts w:ascii="Arial" w:hAnsi="Arial" w:cs="Arial"/>
          <w:sz w:val="16"/>
          <w:szCs w:val="16"/>
        </w:rPr>
        <w:t>kept at the Property</w:t>
      </w:r>
      <w:r w:rsidR="004907B9" w:rsidRPr="00261101">
        <w:rPr>
          <w:rFonts w:ascii="Arial" w:hAnsi="Arial" w:cs="Arial"/>
          <w:sz w:val="16"/>
          <w:szCs w:val="16"/>
        </w:rPr>
        <w:t xml:space="preserve"> at the Stockowner’s risk and </w:t>
      </w:r>
      <w:r w:rsidR="006D1CE9" w:rsidRPr="00261101">
        <w:rPr>
          <w:rFonts w:ascii="Arial" w:hAnsi="Arial" w:cs="Arial"/>
          <w:sz w:val="16"/>
          <w:szCs w:val="16"/>
        </w:rPr>
        <w:t>SHS</w:t>
      </w:r>
      <w:r w:rsidR="004907B9" w:rsidRPr="00261101">
        <w:rPr>
          <w:rFonts w:ascii="Arial" w:hAnsi="Arial" w:cs="Arial"/>
          <w:sz w:val="16"/>
          <w:szCs w:val="16"/>
        </w:rPr>
        <w:t xml:space="preserve"> will not in any way be liable for any loss occasioned by the escape, death, illness, accident or injury of or to the Livestock.</w:t>
      </w:r>
    </w:p>
    <w:p w14:paraId="1315BF8E" w14:textId="77777777" w:rsidR="004907B9" w:rsidRPr="00261101" w:rsidRDefault="0062112A" w:rsidP="007B1903">
      <w:pPr>
        <w:spacing w:before="120" w:after="120"/>
        <w:ind w:left="1440" w:hanging="720"/>
        <w:jc w:val="both"/>
        <w:rPr>
          <w:rFonts w:ascii="Arial" w:hAnsi="Arial" w:cs="Arial"/>
          <w:sz w:val="16"/>
          <w:szCs w:val="16"/>
        </w:rPr>
      </w:pPr>
      <w:r w:rsidRPr="00261101">
        <w:rPr>
          <w:rFonts w:ascii="Arial" w:hAnsi="Arial" w:cs="Arial"/>
          <w:sz w:val="16"/>
          <w:szCs w:val="16"/>
        </w:rPr>
        <w:t>(c)</w:t>
      </w:r>
      <w:r w:rsidRPr="00261101">
        <w:rPr>
          <w:rFonts w:ascii="Arial" w:hAnsi="Arial" w:cs="Arial"/>
          <w:sz w:val="16"/>
          <w:szCs w:val="16"/>
        </w:rPr>
        <w:tab/>
      </w:r>
      <w:r w:rsidR="004907B9" w:rsidRPr="00261101">
        <w:rPr>
          <w:rFonts w:ascii="Arial" w:hAnsi="Arial" w:cs="Arial"/>
          <w:sz w:val="16"/>
          <w:szCs w:val="16"/>
        </w:rPr>
        <w:t xml:space="preserve">The Stockowner releases to the full extent permitted by law, </w:t>
      </w:r>
      <w:r w:rsidR="006D1CE9" w:rsidRPr="00261101">
        <w:rPr>
          <w:rFonts w:ascii="Arial" w:hAnsi="Arial" w:cs="Arial"/>
          <w:sz w:val="16"/>
          <w:szCs w:val="16"/>
        </w:rPr>
        <w:t>SHS</w:t>
      </w:r>
      <w:r w:rsidR="004907B9" w:rsidRPr="00261101">
        <w:rPr>
          <w:rFonts w:ascii="Arial" w:hAnsi="Arial" w:cs="Arial"/>
          <w:sz w:val="16"/>
          <w:szCs w:val="16"/>
        </w:rPr>
        <w:t xml:space="preserve"> from all claims and demands of every kind (including, without limitation, all claims and demands resulting from any accident, damage, loss, death or injury) that the Stockowner has, or may have in the future, against </w:t>
      </w:r>
      <w:r w:rsidR="006D1CE9" w:rsidRPr="00261101">
        <w:rPr>
          <w:rFonts w:ascii="Arial" w:hAnsi="Arial" w:cs="Arial"/>
          <w:sz w:val="16"/>
          <w:szCs w:val="16"/>
        </w:rPr>
        <w:t>SHS</w:t>
      </w:r>
      <w:r w:rsidR="00062DB0" w:rsidRPr="00261101">
        <w:rPr>
          <w:rFonts w:ascii="Arial" w:hAnsi="Arial" w:cs="Arial"/>
          <w:sz w:val="16"/>
          <w:szCs w:val="16"/>
        </w:rPr>
        <w:t xml:space="preserve"> </w:t>
      </w:r>
      <w:r w:rsidR="004907B9" w:rsidRPr="00261101">
        <w:rPr>
          <w:rFonts w:ascii="Arial" w:hAnsi="Arial" w:cs="Arial"/>
          <w:sz w:val="16"/>
          <w:szCs w:val="16"/>
        </w:rPr>
        <w:t xml:space="preserve">in respect of or in any way arising from this Agreement, except to the extent that the loss, injury or damage was caused by the negligence of </w:t>
      </w:r>
      <w:r w:rsidR="006D1CE9" w:rsidRPr="00261101">
        <w:rPr>
          <w:rFonts w:ascii="Arial" w:hAnsi="Arial" w:cs="Arial"/>
          <w:sz w:val="16"/>
          <w:szCs w:val="16"/>
        </w:rPr>
        <w:t>SHS</w:t>
      </w:r>
      <w:r w:rsidR="004907B9" w:rsidRPr="00261101">
        <w:rPr>
          <w:rFonts w:ascii="Arial" w:hAnsi="Arial" w:cs="Arial"/>
          <w:sz w:val="16"/>
          <w:szCs w:val="16"/>
        </w:rPr>
        <w:t xml:space="preserve">. </w:t>
      </w:r>
    </w:p>
    <w:p w14:paraId="44625E49" w14:textId="77777777" w:rsidR="004907B9" w:rsidRPr="00261101" w:rsidRDefault="003B7D48" w:rsidP="007B1903">
      <w:pPr>
        <w:spacing w:before="120" w:after="120"/>
        <w:ind w:left="1440" w:hanging="720"/>
        <w:jc w:val="both"/>
        <w:rPr>
          <w:rFonts w:ascii="Arial" w:hAnsi="Arial" w:cs="Arial"/>
          <w:sz w:val="16"/>
          <w:szCs w:val="16"/>
        </w:rPr>
      </w:pPr>
      <w:r w:rsidRPr="00261101">
        <w:rPr>
          <w:rFonts w:ascii="Arial" w:hAnsi="Arial" w:cs="Arial"/>
          <w:sz w:val="16"/>
          <w:szCs w:val="16"/>
        </w:rPr>
        <w:t>(d)</w:t>
      </w:r>
      <w:r w:rsidRPr="00261101">
        <w:rPr>
          <w:rFonts w:ascii="Arial" w:hAnsi="Arial" w:cs="Arial"/>
          <w:sz w:val="16"/>
          <w:szCs w:val="16"/>
        </w:rPr>
        <w:tab/>
      </w:r>
      <w:r w:rsidR="004907B9" w:rsidRPr="00261101">
        <w:rPr>
          <w:rFonts w:ascii="Arial" w:hAnsi="Arial" w:cs="Arial"/>
          <w:sz w:val="16"/>
          <w:szCs w:val="16"/>
        </w:rPr>
        <w:t xml:space="preserve">The Stockowner indemnifies </w:t>
      </w:r>
      <w:r w:rsidR="006D1CE9" w:rsidRPr="00261101">
        <w:rPr>
          <w:rFonts w:ascii="Arial" w:hAnsi="Arial" w:cs="Arial"/>
          <w:sz w:val="16"/>
          <w:szCs w:val="16"/>
        </w:rPr>
        <w:t>SHS</w:t>
      </w:r>
      <w:r w:rsidR="004907B9" w:rsidRPr="00261101">
        <w:rPr>
          <w:rFonts w:ascii="Arial" w:hAnsi="Arial" w:cs="Arial"/>
          <w:sz w:val="16"/>
          <w:szCs w:val="16"/>
        </w:rPr>
        <w:t xml:space="preserve"> from and against all liability, loss, costs and expenses (including legal fees, costs and disbursements on a solicitor and own client basis) arising from or incurred in connection with: </w:t>
      </w:r>
    </w:p>
    <w:p w14:paraId="0CC7FD1A" w14:textId="77777777" w:rsidR="004907B9" w:rsidRPr="00261101" w:rsidRDefault="003B7D48" w:rsidP="0009071A">
      <w:pPr>
        <w:numPr>
          <w:ilvl w:val="0"/>
          <w:numId w:val="26"/>
        </w:numPr>
        <w:tabs>
          <w:tab w:val="left" w:pos="1440"/>
        </w:tabs>
        <w:spacing w:before="120" w:after="120"/>
        <w:ind w:left="2127" w:hanging="709"/>
        <w:rPr>
          <w:rFonts w:ascii="Arial" w:hAnsi="Arial" w:cs="Arial"/>
          <w:sz w:val="16"/>
          <w:szCs w:val="16"/>
        </w:rPr>
      </w:pPr>
      <w:r w:rsidRPr="00261101">
        <w:rPr>
          <w:rFonts w:ascii="Arial" w:hAnsi="Arial" w:cs="Arial"/>
          <w:sz w:val="16"/>
          <w:szCs w:val="16"/>
        </w:rPr>
        <w:t>a</w:t>
      </w:r>
      <w:r w:rsidR="004907B9" w:rsidRPr="00261101">
        <w:rPr>
          <w:rFonts w:ascii="Arial" w:hAnsi="Arial" w:cs="Arial"/>
          <w:sz w:val="16"/>
          <w:szCs w:val="16"/>
        </w:rPr>
        <w:t>ny default by the Stockowner under this Agreement;</w:t>
      </w:r>
    </w:p>
    <w:p w14:paraId="6F45751B" w14:textId="77777777" w:rsidR="00E16FAF" w:rsidRPr="00261101" w:rsidRDefault="004B787A" w:rsidP="0009071A">
      <w:pPr>
        <w:numPr>
          <w:ilvl w:val="0"/>
          <w:numId w:val="26"/>
        </w:numPr>
        <w:tabs>
          <w:tab w:val="left" w:pos="1440"/>
        </w:tabs>
        <w:spacing w:before="120" w:after="120"/>
        <w:ind w:left="2127" w:hanging="709"/>
        <w:rPr>
          <w:rFonts w:ascii="Arial" w:hAnsi="Arial" w:cs="Arial"/>
          <w:sz w:val="16"/>
          <w:szCs w:val="16"/>
        </w:rPr>
      </w:pPr>
      <w:r>
        <w:rPr>
          <w:rFonts w:ascii="Arial" w:hAnsi="Arial" w:cs="Arial"/>
          <w:sz w:val="16"/>
          <w:szCs w:val="16"/>
        </w:rPr>
        <w:t>a</w:t>
      </w:r>
      <w:r w:rsidR="003A0980" w:rsidRPr="00261101">
        <w:rPr>
          <w:rFonts w:ascii="Arial" w:hAnsi="Arial" w:cs="Arial"/>
          <w:sz w:val="16"/>
          <w:szCs w:val="16"/>
        </w:rPr>
        <w:t>ny death, injury, loss or damage caused by the Livestock;</w:t>
      </w:r>
    </w:p>
    <w:p w14:paraId="56AA8285" w14:textId="77777777" w:rsidR="00E16FAF" w:rsidRDefault="003B7D48" w:rsidP="0009071A">
      <w:pPr>
        <w:numPr>
          <w:ilvl w:val="0"/>
          <w:numId w:val="26"/>
        </w:numPr>
        <w:tabs>
          <w:tab w:val="left" w:pos="1440"/>
        </w:tabs>
        <w:spacing w:before="120" w:after="120"/>
        <w:ind w:left="2127" w:hanging="709"/>
        <w:rPr>
          <w:rFonts w:ascii="Arial" w:hAnsi="Arial" w:cs="Arial"/>
          <w:sz w:val="16"/>
          <w:szCs w:val="16"/>
        </w:rPr>
      </w:pPr>
      <w:r w:rsidRPr="00261101">
        <w:rPr>
          <w:rFonts w:ascii="Arial" w:hAnsi="Arial" w:cs="Arial"/>
          <w:sz w:val="16"/>
          <w:szCs w:val="16"/>
        </w:rPr>
        <w:t>a</w:t>
      </w:r>
      <w:r w:rsidR="004907B9" w:rsidRPr="00261101">
        <w:rPr>
          <w:rFonts w:ascii="Arial" w:hAnsi="Arial" w:cs="Arial"/>
          <w:sz w:val="16"/>
          <w:szCs w:val="16"/>
        </w:rPr>
        <w:t>ny wilful or negligent act or mission of the Stockowner or any person for whose conduct the Stockowner is liable;</w:t>
      </w:r>
    </w:p>
    <w:p w14:paraId="665E0FF1" w14:textId="77777777" w:rsidR="004907B9" w:rsidRPr="00E16FAF" w:rsidRDefault="00E16FAF" w:rsidP="0009071A">
      <w:pPr>
        <w:numPr>
          <w:ilvl w:val="0"/>
          <w:numId w:val="26"/>
        </w:numPr>
        <w:tabs>
          <w:tab w:val="left" w:pos="1440"/>
        </w:tabs>
        <w:spacing w:before="120" w:after="120"/>
        <w:ind w:left="2127" w:hanging="709"/>
        <w:rPr>
          <w:rFonts w:ascii="Arial" w:hAnsi="Arial" w:cs="Arial"/>
          <w:sz w:val="16"/>
          <w:szCs w:val="16"/>
        </w:rPr>
      </w:pPr>
      <w:r w:rsidRPr="00E16FAF">
        <w:rPr>
          <w:rFonts w:ascii="Arial" w:hAnsi="Arial" w:cs="Arial"/>
          <w:sz w:val="16"/>
          <w:szCs w:val="16"/>
        </w:rPr>
        <w:t>a</w:t>
      </w:r>
      <w:r w:rsidR="002E115F" w:rsidRPr="00E16FAF">
        <w:rPr>
          <w:rFonts w:ascii="Arial" w:hAnsi="Arial" w:cs="Arial"/>
          <w:sz w:val="16"/>
          <w:szCs w:val="16"/>
        </w:rPr>
        <w:t>ny</w:t>
      </w:r>
      <w:r w:rsidR="00062DB0" w:rsidRPr="00E16FAF">
        <w:rPr>
          <w:rFonts w:ascii="Arial" w:hAnsi="Arial" w:cs="Arial"/>
          <w:sz w:val="16"/>
          <w:szCs w:val="16"/>
        </w:rPr>
        <w:t xml:space="preserve"> </w:t>
      </w:r>
      <w:r w:rsidR="003B7D48" w:rsidRPr="00E16FAF">
        <w:rPr>
          <w:rFonts w:ascii="Arial" w:hAnsi="Arial" w:cs="Arial"/>
          <w:sz w:val="16"/>
          <w:szCs w:val="16"/>
        </w:rPr>
        <w:t>d</w:t>
      </w:r>
      <w:r w:rsidR="004907B9" w:rsidRPr="00E16FAF">
        <w:rPr>
          <w:rFonts w:ascii="Arial" w:hAnsi="Arial" w:cs="Arial"/>
          <w:sz w:val="16"/>
          <w:szCs w:val="16"/>
        </w:rPr>
        <w:t xml:space="preserve">eath, injury, loss or damage suffered by </w:t>
      </w:r>
      <w:r w:rsidR="002E115F" w:rsidRPr="00E16FAF">
        <w:rPr>
          <w:rFonts w:ascii="Arial" w:hAnsi="Arial" w:cs="Arial"/>
          <w:sz w:val="16"/>
          <w:szCs w:val="16"/>
        </w:rPr>
        <w:t>SHS</w:t>
      </w:r>
      <w:r w:rsidR="004907B9" w:rsidRPr="00E16FAF">
        <w:rPr>
          <w:rFonts w:ascii="Arial" w:hAnsi="Arial" w:cs="Arial"/>
          <w:sz w:val="16"/>
          <w:szCs w:val="16"/>
        </w:rPr>
        <w:t xml:space="preserve">. </w:t>
      </w:r>
    </w:p>
    <w:p w14:paraId="41967268" w14:textId="77777777" w:rsidR="004907B9" w:rsidRPr="00261101" w:rsidRDefault="003B7D48" w:rsidP="007B1903">
      <w:pPr>
        <w:spacing w:before="120" w:after="120"/>
        <w:ind w:left="1440" w:hanging="720"/>
        <w:jc w:val="both"/>
        <w:rPr>
          <w:rFonts w:ascii="Arial" w:hAnsi="Arial" w:cs="Arial"/>
          <w:sz w:val="16"/>
          <w:szCs w:val="16"/>
        </w:rPr>
      </w:pPr>
      <w:r w:rsidRPr="00261101">
        <w:rPr>
          <w:rFonts w:ascii="Arial" w:hAnsi="Arial" w:cs="Arial"/>
          <w:sz w:val="16"/>
          <w:szCs w:val="16"/>
        </w:rPr>
        <w:t>(e)</w:t>
      </w:r>
      <w:r w:rsidRPr="00261101">
        <w:rPr>
          <w:rFonts w:ascii="Arial" w:hAnsi="Arial" w:cs="Arial"/>
          <w:sz w:val="16"/>
          <w:szCs w:val="16"/>
        </w:rPr>
        <w:tab/>
      </w:r>
      <w:r w:rsidR="004907B9" w:rsidRPr="00261101">
        <w:rPr>
          <w:rFonts w:ascii="Arial" w:hAnsi="Arial" w:cs="Arial"/>
          <w:sz w:val="16"/>
          <w:szCs w:val="16"/>
        </w:rPr>
        <w:t xml:space="preserve">The Stockowner’s liability to indemnify </w:t>
      </w:r>
      <w:r w:rsidR="006D1CE9" w:rsidRPr="00261101">
        <w:rPr>
          <w:rFonts w:ascii="Arial" w:hAnsi="Arial" w:cs="Arial"/>
          <w:sz w:val="16"/>
          <w:szCs w:val="16"/>
        </w:rPr>
        <w:t>SHS</w:t>
      </w:r>
      <w:r w:rsidR="004907B9" w:rsidRPr="00261101">
        <w:rPr>
          <w:rFonts w:ascii="Arial" w:hAnsi="Arial" w:cs="Arial"/>
          <w:sz w:val="16"/>
          <w:szCs w:val="16"/>
        </w:rPr>
        <w:t xml:space="preserve"> under </w:t>
      </w:r>
      <w:r w:rsidR="000F0385" w:rsidRPr="00261101">
        <w:rPr>
          <w:rFonts w:ascii="Arial" w:hAnsi="Arial" w:cs="Arial"/>
          <w:sz w:val="16"/>
          <w:szCs w:val="16"/>
        </w:rPr>
        <w:t>clause 5</w:t>
      </w:r>
      <w:r w:rsidR="004907B9" w:rsidRPr="00261101">
        <w:rPr>
          <w:rFonts w:ascii="Arial" w:hAnsi="Arial" w:cs="Arial"/>
          <w:sz w:val="16"/>
          <w:szCs w:val="16"/>
        </w:rPr>
        <w:t xml:space="preserve">(d) will be reduced proportionally to the extent that any negligent act or omission or breach of this Agreement by </w:t>
      </w:r>
      <w:r w:rsidR="006D1CE9" w:rsidRPr="00261101">
        <w:rPr>
          <w:rFonts w:ascii="Arial" w:hAnsi="Arial" w:cs="Arial"/>
          <w:sz w:val="16"/>
          <w:szCs w:val="16"/>
        </w:rPr>
        <w:t>SHS</w:t>
      </w:r>
      <w:r w:rsidR="004907B9" w:rsidRPr="00261101">
        <w:rPr>
          <w:rFonts w:ascii="Arial" w:hAnsi="Arial" w:cs="Arial"/>
          <w:sz w:val="16"/>
          <w:szCs w:val="16"/>
        </w:rPr>
        <w:t xml:space="preserve"> cause</w:t>
      </w:r>
      <w:r w:rsidR="00F36FD4" w:rsidRPr="00261101">
        <w:rPr>
          <w:rFonts w:ascii="Arial" w:hAnsi="Arial" w:cs="Arial"/>
          <w:sz w:val="16"/>
          <w:szCs w:val="16"/>
        </w:rPr>
        <w:t>d</w:t>
      </w:r>
      <w:r w:rsidR="004907B9" w:rsidRPr="00261101">
        <w:rPr>
          <w:rFonts w:ascii="Arial" w:hAnsi="Arial" w:cs="Arial"/>
          <w:sz w:val="16"/>
          <w:szCs w:val="16"/>
        </w:rPr>
        <w:t xml:space="preserve"> the loss or liability. </w:t>
      </w:r>
    </w:p>
    <w:p w14:paraId="43AFE22A" w14:textId="77777777" w:rsidR="004907B9" w:rsidRDefault="003B7D48" w:rsidP="007B1903">
      <w:pPr>
        <w:spacing w:before="120" w:after="120"/>
        <w:ind w:left="1440" w:hanging="720"/>
        <w:jc w:val="both"/>
        <w:rPr>
          <w:rFonts w:ascii="Arial" w:hAnsi="Arial" w:cs="Arial"/>
          <w:sz w:val="16"/>
          <w:szCs w:val="16"/>
        </w:rPr>
      </w:pPr>
      <w:r w:rsidRPr="00261101">
        <w:rPr>
          <w:rFonts w:ascii="Arial" w:hAnsi="Arial" w:cs="Arial"/>
          <w:sz w:val="16"/>
          <w:szCs w:val="16"/>
        </w:rPr>
        <w:t>(f)</w:t>
      </w:r>
      <w:r w:rsidRPr="00261101">
        <w:rPr>
          <w:rFonts w:ascii="Arial" w:hAnsi="Arial" w:cs="Arial"/>
          <w:sz w:val="16"/>
          <w:szCs w:val="16"/>
        </w:rPr>
        <w:tab/>
      </w:r>
      <w:r w:rsidR="004907B9" w:rsidRPr="00261101">
        <w:rPr>
          <w:rFonts w:ascii="Arial" w:hAnsi="Arial" w:cs="Arial"/>
          <w:sz w:val="16"/>
          <w:szCs w:val="16"/>
        </w:rPr>
        <w:t xml:space="preserve">The indemnity granted in </w:t>
      </w:r>
      <w:r w:rsidR="000F0385" w:rsidRPr="00261101">
        <w:rPr>
          <w:rFonts w:ascii="Arial" w:hAnsi="Arial" w:cs="Arial"/>
          <w:sz w:val="16"/>
          <w:szCs w:val="16"/>
        </w:rPr>
        <w:t>clause 5</w:t>
      </w:r>
      <w:r w:rsidR="004907B9" w:rsidRPr="00261101">
        <w:rPr>
          <w:rFonts w:ascii="Arial" w:hAnsi="Arial" w:cs="Arial"/>
          <w:sz w:val="16"/>
          <w:szCs w:val="16"/>
        </w:rPr>
        <w:t xml:space="preserve">(d) is in addition to and not exclusive of any other remedies </w:t>
      </w:r>
      <w:r w:rsidR="006D1CE9" w:rsidRPr="00261101">
        <w:rPr>
          <w:rFonts w:ascii="Arial" w:hAnsi="Arial" w:cs="Arial"/>
          <w:sz w:val="16"/>
          <w:szCs w:val="16"/>
        </w:rPr>
        <w:t>SHS</w:t>
      </w:r>
      <w:r w:rsidR="00F36FD4" w:rsidRPr="00261101">
        <w:rPr>
          <w:rFonts w:ascii="Arial" w:hAnsi="Arial" w:cs="Arial"/>
          <w:sz w:val="16"/>
          <w:szCs w:val="16"/>
        </w:rPr>
        <w:t xml:space="preserve"> may have against the Stockowner at law. </w:t>
      </w:r>
    </w:p>
    <w:p w14:paraId="4D842BB1" w14:textId="77777777" w:rsidR="00DC0B36" w:rsidRDefault="00DC0B36" w:rsidP="00DC0B36">
      <w:pPr>
        <w:ind w:left="709"/>
        <w:jc w:val="both"/>
        <w:rPr>
          <w:rFonts w:ascii="Arial" w:hAnsi="Arial" w:cs="Arial"/>
          <w:sz w:val="16"/>
          <w:szCs w:val="16"/>
        </w:rPr>
      </w:pPr>
    </w:p>
    <w:p w14:paraId="628CF53F" w14:textId="77777777" w:rsidR="00F36FD4" w:rsidRPr="00261101" w:rsidRDefault="002F4E23" w:rsidP="007B1903">
      <w:pPr>
        <w:jc w:val="both"/>
        <w:rPr>
          <w:rFonts w:ascii="Arial" w:hAnsi="Arial" w:cs="Arial"/>
          <w:sz w:val="16"/>
          <w:szCs w:val="16"/>
        </w:rPr>
      </w:pPr>
      <w:r>
        <w:rPr>
          <w:rFonts w:ascii="Arial" w:hAnsi="Arial" w:cs="Arial"/>
          <w:sz w:val="18"/>
          <w:szCs w:val="18"/>
          <w:shd w:val="clear" w:color="auto" w:fill="FFFFFF"/>
        </w:rPr>
        <w:pict w14:anchorId="4BACF525">
          <v:rect id="_x0000_i1030" style="width:415.3pt;height:1.5pt" o:hralign="center" o:hrstd="t" o:hrnoshade="t" o:hr="t" fillcolor="black" stroked="f"/>
        </w:pict>
      </w:r>
    </w:p>
    <w:p w14:paraId="54A96AD2" w14:textId="77777777" w:rsidR="00F36FD4" w:rsidRPr="00261101" w:rsidRDefault="00F36FD4" w:rsidP="00DF2BB4">
      <w:pPr>
        <w:pStyle w:val="Heading1"/>
        <w:ind w:left="357" w:hanging="357"/>
      </w:pPr>
      <w:bookmarkStart w:id="25" w:name="_Toc68080436"/>
      <w:r w:rsidRPr="00261101">
        <w:t>GST</w:t>
      </w:r>
      <w:bookmarkEnd w:id="25"/>
    </w:p>
    <w:p w14:paraId="0273DA93" w14:textId="77777777" w:rsidR="00F36FD4" w:rsidRPr="00261101" w:rsidRDefault="000F05E1" w:rsidP="00DF2BB4">
      <w:pPr>
        <w:spacing w:before="120" w:after="120"/>
        <w:jc w:val="both"/>
        <w:rPr>
          <w:rFonts w:ascii="Arial" w:hAnsi="Arial" w:cs="Arial"/>
          <w:sz w:val="16"/>
          <w:szCs w:val="16"/>
        </w:rPr>
      </w:pPr>
      <w:r w:rsidRPr="00261101">
        <w:rPr>
          <w:rFonts w:ascii="Arial" w:hAnsi="Arial" w:cs="Arial"/>
          <w:sz w:val="16"/>
          <w:szCs w:val="16"/>
        </w:rPr>
        <w:tab/>
      </w:r>
      <w:r w:rsidR="003B7D48" w:rsidRPr="00261101">
        <w:rPr>
          <w:rFonts w:ascii="Arial" w:hAnsi="Arial" w:cs="Arial"/>
          <w:sz w:val="16"/>
          <w:szCs w:val="16"/>
        </w:rPr>
        <w:t>(a)</w:t>
      </w:r>
      <w:r w:rsidRPr="00261101">
        <w:rPr>
          <w:rFonts w:ascii="Arial" w:hAnsi="Arial" w:cs="Arial"/>
          <w:sz w:val="16"/>
          <w:szCs w:val="16"/>
        </w:rPr>
        <w:tab/>
      </w:r>
      <w:r w:rsidR="00F36FD4" w:rsidRPr="00261101">
        <w:rPr>
          <w:rFonts w:ascii="Arial" w:hAnsi="Arial" w:cs="Arial"/>
          <w:sz w:val="16"/>
          <w:szCs w:val="16"/>
        </w:rPr>
        <w:t>Words defined in the GST</w:t>
      </w:r>
      <w:r w:rsidR="00D62725" w:rsidRPr="00261101">
        <w:rPr>
          <w:rFonts w:ascii="Arial" w:hAnsi="Arial" w:cs="Arial"/>
          <w:sz w:val="16"/>
          <w:szCs w:val="16"/>
        </w:rPr>
        <w:t xml:space="preserve"> Law have the same meaning in this clause. </w:t>
      </w:r>
    </w:p>
    <w:p w14:paraId="3194FC8A" w14:textId="77777777" w:rsidR="00400F73" w:rsidRPr="00261101" w:rsidRDefault="003B7D48" w:rsidP="00400F73">
      <w:pPr>
        <w:spacing w:before="120" w:after="120"/>
        <w:ind w:left="1440" w:hanging="720"/>
        <w:jc w:val="both"/>
        <w:rPr>
          <w:rFonts w:ascii="Arial" w:hAnsi="Arial" w:cs="Arial"/>
          <w:sz w:val="16"/>
          <w:szCs w:val="16"/>
        </w:rPr>
      </w:pPr>
      <w:r w:rsidRPr="00261101">
        <w:rPr>
          <w:rFonts w:ascii="Arial" w:hAnsi="Arial" w:cs="Arial"/>
          <w:sz w:val="16"/>
          <w:szCs w:val="16"/>
        </w:rPr>
        <w:t>(b)</w:t>
      </w:r>
      <w:r w:rsidR="000F05E1" w:rsidRPr="00261101">
        <w:rPr>
          <w:rFonts w:ascii="Arial" w:hAnsi="Arial" w:cs="Arial"/>
          <w:sz w:val="16"/>
          <w:szCs w:val="16"/>
        </w:rPr>
        <w:tab/>
      </w:r>
      <w:r w:rsidR="00062DB0" w:rsidRPr="00261101">
        <w:rPr>
          <w:rFonts w:ascii="Arial" w:hAnsi="Arial" w:cs="Arial"/>
          <w:sz w:val="16"/>
          <w:szCs w:val="16"/>
        </w:rPr>
        <w:t xml:space="preserve">Unless expressly stated, all moneys or other sums payable or consideration to be provided under this Agreement are exclusive of GST. </w:t>
      </w:r>
    </w:p>
    <w:p w14:paraId="3BA90A62" w14:textId="77777777" w:rsidR="00400F73" w:rsidRPr="00261101" w:rsidRDefault="00062DB0" w:rsidP="00400F73">
      <w:pPr>
        <w:spacing w:before="120" w:after="120"/>
        <w:ind w:left="1440" w:hanging="720"/>
        <w:jc w:val="both"/>
        <w:rPr>
          <w:rFonts w:ascii="Arial" w:hAnsi="Arial" w:cs="Arial"/>
          <w:sz w:val="16"/>
          <w:szCs w:val="16"/>
        </w:rPr>
      </w:pPr>
      <w:r w:rsidRPr="00261101">
        <w:rPr>
          <w:rFonts w:ascii="Arial" w:hAnsi="Arial" w:cs="Arial"/>
          <w:sz w:val="16"/>
          <w:szCs w:val="16"/>
        </w:rPr>
        <w:t xml:space="preserve">(c) </w:t>
      </w:r>
      <w:r w:rsidR="00400F73" w:rsidRPr="00261101">
        <w:rPr>
          <w:rFonts w:ascii="Arial" w:hAnsi="Arial" w:cs="Arial"/>
          <w:sz w:val="16"/>
          <w:szCs w:val="16"/>
        </w:rPr>
        <w:tab/>
      </w:r>
      <w:r w:rsidRPr="00261101">
        <w:rPr>
          <w:rFonts w:ascii="Arial" w:hAnsi="Arial" w:cs="Arial"/>
          <w:sz w:val="16"/>
          <w:szCs w:val="16"/>
        </w:rPr>
        <w:t>If GST is payable on any supply made under this Agreement, the recipient will pay to the supplier an amount equal to the GST payable on the supply at the same time that the consideration for the supply is to be provided under this</w:t>
      </w:r>
      <w:r w:rsidR="0009689A">
        <w:rPr>
          <w:rFonts w:ascii="Arial" w:hAnsi="Arial" w:cs="Arial"/>
          <w:sz w:val="16"/>
          <w:szCs w:val="16"/>
        </w:rPr>
        <w:t xml:space="preserve"> </w:t>
      </w:r>
      <w:r w:rsidRPr="00261101">
        <w:rPr>
          <w:rFonts w:ascii="Arial" w:hAnsi="Arial" w:cs="Arial"/>
          <w:sz w:val="16"/>
          <w:szCs w:val="16"/>
        </w:rPr>
        <w:t>Agreement</w:t>
      </w:r>
      <w:r w:rsidR="0009689A">
        <w:rPr>
          <w:rFonts w:ascii="Arial" w:hAnsi="Arial" w:cs="Arial"/>
          <w:sz w:val="16"/>
          <w:szCs w:val="16"/>
        </w:rPr>
        <w:t>.</w:t>
      </w:r>
    </w:p>
    <w:p w14:paraId="5F0030AF" w14:textId="77777777" w:rsidR="00062DB0" w:rsidRDefault="00062DB0" w:rsidP="00400F73">
      <w:pPr>
        <w:spacing w:before="120" w:after="120"/>
        <w:ind w:left="1440" w:hanging="720"/>
        <w:jc w:val="both"/>
        <w:rPr>
          <w:rFonts w:ascii="Arial" w:hAnsi="Arial" w:cs="Arial"/>
          <w:sz w:val="16"/>
          <w:szCs w:val="16"/>
        </w:rPr>
      </w:pPr>
      <w:r w:rsidRPr="00261101">
        <w:rPr>
          <w:rFonts w:ascii="Arial" w:hAnsi="Arial" w:cs="Arial"/>
          <w:sz w:val="16"/>
          <w:szCs w:val="16"/>
        </w:rPr>
        <w:t xml:space="preserve">(d)  </w:t>
      </w:r>
      <w:r w:rsidR="00400F73" w:rsidRPr="00261101">
        <w:rPr>
          <w:rFonts w:ascii="Arial" w:hAnsi="Arial" w:cs="Arial"/>
          <w:sz w:val="16"/>
          <w:szCs w:val="16"/>
        </w:rPr>
        <w:tab/>
      </w:r>
      <w:r w:rsidRPr="00261101">
        <w:rPr>
          <w:rFonts w:ascii="Arial" w:hAnsi="Arial" w:cs="Arial"/>
          <w:sz w:val="16"/>
          <w:szCs w:val="16"/>
        </w:rPr>
        <w:t xml:space="preserve">The supplier must deliver a tax invoice or an adjustment note to the recipient before the supplier is entitled to payment of an amount under clause </w:t>
      </w:r>
      <w:r w:rsidR="00C16D9A" w:rsidRPr="00261101">
        <w:rPr>
          <w:rFonts w:ascii="Arial" w:hAnsi="Arial" w:cs="Arial"/>
          <w:sz w:val="16"/>
          <w:szCs w:val="16"/>
        </w:rPr>
        <w:t>6</w:t>
      </w:r>
      <w:r w:rsidRPr="00261101">
        <w:rPr>
          <w:rFonts w:ascii="Arial" w:hAnsi="Arial" w:cs="Arial"/>
          <w:sz w:val="16"/>
          <w:szCs w:val="16"/>
        </w:rPr>
        <w:t xml:space="preserve">(c). The recipient can withhold payment of the amount until the supplier provides a tax invoice or adjustment note as appropriate. </w:t>
      </w:r>
    </w:p>
    <w:p w14:paraId="255896AC" w14:textId="77777777" w:rsidR="004B7A91" w:rsidRPr="00261101" w:rsidRDefault="002F4E23" w:rsidP="00714A37">
      <w:pPr>
        <w:rPr>
          <w:rFonts w:ascii="Arial" w:hAnsi="Arial" w:cs="Arial"/>
          <w:b/>
          <w:sz w:val="18"/>
          <w:szCs w:val="18"/>
        </w:rPr>
      </w:pPr>
      <w:r>
        <w:rPr>
          <w:rFonts w:ascii="Arial" w:hAnsi="Arial" w:cs="Arial"/>
          <w:sz w:val="18"/>
          <w:szCs w:val="18"/>
          <w:shd w:val="clear" w:color="auto" w:fill="FFFFFF"/>
        </w:rPr>
        <w:lastRenderedPageBreak/>
        <w:pict w14:anchorId="45456DC6">
          <v:rect id="_x0000_i1031" style="width:415.3pt;height:1.5pt" o:hrstd="t" o:hrnoshade="t" o:hr="t" fillcolor="black" stroked="f"/>
        </w:pict>
      </w:r>
    </w:p>
    <w:p w14:paraId="529909F1" w14:textId="77777777" w:rsidR="00D62725" w:rsidRPr="00261101" w:rsidRDefault="00B93384" w:rsidP="004807B1">
      <w:pPr>
        <w:pStyle w:val="Heading1"/>
      </w:pPr>
      <w:bookmarkStart w:id="26" w:name="_Toc68080437"/>
      <w:r w:rsidRPr="00261101">
        <w:t>Notices</w:t>
      </w:r>
      <w:r w:rsidR="00C272F6" w:rsidRPr="00261101">
        <w:t xml:space="preserve"> and </w:t>
      </w:r>
      <w:r w:rsidR="00870B6B" w:rsidRPr="00261101">
        <w:t>C</w:t>
      </w:r>
      <w:r w:rsidR="00C272F6" w:rsidRPr="00261101">
        <w:t>ommunications</w:t>
      </w:r>
      <w:bookmarkEnd w:id="26"/>
    </w:p>
    <w:p w14:paraId="541F4B00" w14:textId="77777777" w:rsidR="00B93384" w:rsidRPr="00261101" w:rsidRDefault="00323674" w:rsidP="007B1903">
      <w:pPr>
        <w:spacing w:before="120" w:after="120"/>
        <w:ind w:left="1440" w:hanging="720"/>
        <w:jc w:val="both"/>
        <w:rPr>
          <w:rFonts w:ascii="Arial" w:hAnsi="Arial" w:cs="Arial"/>
          <w:sz w:val="16"/>
          <w:szCs w:val="16"/>
        </w:rPr>
      </w:pPr>
      <w:r w:rsidRPr="00261101">
        <w:rPr>
          <w:rFonts w:ascii="Arial" w:hAnsi="Arial" w:cs="Arial"/>
          <w:sz w:val="16"/>
          <w:szCs w:val="16"/>
        </w:rPr>
        <w:t>(a</w:t>
      </w:r>
      <w:r w:rsidR="00C272F6" w:rsidRPr="00261101">
        <w:rPr>
          <w:rFonts w:ascii="Arial" w:hAnsi="Arial" w:cs="Arial"/>
          <w:sz w:val="16"/>
          <w:szCs w:val="16"/>
        </w:rPr>
        <w:t>)</w:t>
      </w:r>
      <w:r w:rsidR="00C272F6" w:rsidRPr="00261101">
        <w:rPr>
          <w:rFonts w:ascii="Arial" w:hAnsi="Arial" w:cs="Arial"/>
          <w:sz w:val="16"/>
          <w:szCs w:val="16"/>
        </w:rPr>
        <w:tab/>
        <w:t>Any notice</w:t>
      </w:r>
      <w:r w:rsidR="00B93384" w:rsidRPr="00261101">
        <w:rPr>
          <w:rFonts w:ascii="Arial" w:hAnsi="Arial" w:cs="Arial"/>
          <w:sz w:val="16"/>
          <w:szCs w:val="16"/>
        </w:rPr>
        <w:t xml:space="preserve"> (including each notice, consent, approval, request and demand) in connection with this Agreement to be given by either Party to the other must be: </w:t>
      </w:r>
    </w:p>
    <w:p w14:paraId="4F8D20C8" w14:textId="77777777" w:rsidR="00B93384" w:rsidRPr="00261101" w:rsidRDefault="002F360B" w:rsidP="007A4D6E">
      <w:pPr>
        <w:spacing w:before="120" w:after="120"/>
        <w:ind w:left="2127" w:hanging="709"/>
        <w:jc w:val="both"/>
        <w:rPr>
          <w:rFonts w:ascii="Arial" w:hAnsi="Arial" w:cs="Arial"/>
          <w:sz w:val="16"/>
          <w:szCs w:val="16"/>
        </w:rPr>
      </w:pPr>
      <w:r w:rsidRPr="00261101">
        <w:rPr>
          <w:rFonts w:ascii="Arial" w:hAnsi="Arial" w:cs="Arial"/>
          <w:sz w:val="16"/>
          <w:szCs w:val="16"/>
        </w:rPr>
        <w:t>(i)</w:t>
      </w:r>
      <w:r w:rsidRPr="00261101">
        <w:rPr>
          <w:rFonts w:ascii="Arial" w:hAnsi="Arial" w:cs="Arial"/>
          <w:sz w:val="16"/>
          <w:szCs w:val="16"/>
        </w:rPr>
        <w:tab/>
      </w:r>
      <w:r w:rsidR="00481EFF" w:rsidRPr="00261101">
        <w:rPr>
          <w:rFonts w:ascii="Arial" w:hAnsi="Arial" w:cs="Arial"/>
          <w:sz w:val="16"/>
          <w:szCs w:val="16"/>
        </w:rPr>
        <w:t>i</w:t>
      </w:r>
      <w:r w:rsidR="00B93384" w:rsidRPr="00261101">
        <w:rPr>
          <w:rFonts w:ascii="Arial" w:hAnsi="Arial" w:cs="Arial"/>
          <w:sz w:val="16"/>
          <w:szCs w:val="16"/>
        </w:rPr>
        <w:t>n writing;</w:t>
      </w:r>
    </w:p>
    <w:p w14:paraId="742F7411" w14:textId="77777777" w:rsidR="00B93384" w:rsidRPr="00261101" w:rsidRDefault="002F360B" w:rsidP="007A4D6E">
      <w:pPr>
        <w:spacing w:before="120" w:after="120"/>
        <w:ind w:left="2127" w:hanging="709"/>
        <w:jc w:val="both"/>
        <w:rPr>
          <w:rFonts w:ascii="Arial" w:hAnsi="Arial" w:cs="Arial"/>
          <w:sz w:val="16"/>
          <w:szCs w:val="16"/>
        </w:rPr>
      </w:pPr>
      <w:r w:rsidRPr="00261101">
        <w:rPr>
          <w:rFonts w:ascii="Arial" w:hAnsi="Arial" w:cs="Arial"/>
          <w:sz w:val="16"/>
          <w:szCs w:val="16"/>
        </w:rPr>
        <w:t>(ii)</w:t>
      </w:r>
      <w:r w:rsidRPr="00261101">
        <w:rPr>
          <w:rFonts w:ascii="Arial" w:hAnsi="Arial" w:cs="Arial"/>
          <w:sz w:val="16"/>
          <w:szCs w:val="16"/>
        </w:rPr>
        <w:tab/>
      </w:r>
      <w:r w:rsidR="00481EFF" w:rsidRPr="00261101">
        <w:rPr>
          <w:rFonts w:ascii="Arial" w:hAnsi="Arial" w:cs="Arial"/>
          <w:sz w:val="16"/>
          <w:szCs w:val="16"/>
        </w:rPr>
        <w:t>a</w:t>
      </w:r>
      <w:r w:rsidR="00B93384" w:rsidRPr="00261101">
        <w:rPr>
          <w:rFonts w:ascii="Arial" w:hAnsi="Arial" w:cs="Arial"/>
          <w:sz w:val="16"/>
          <w:szCs w:val="16"/>
        </w:rPr>
        <w:t>ddressed to the Party as specified in Item 7 of Schedule 1;</w:t>
      </w:r>
    </w:p>
    <w:p w14:paraId="5B84A117" w14:textId="77777777" w:rsidR="00B93384" w:rsidRPr="00261101" w:rsidRDefault="002F360B" w:rsidP="007A4D6E">
      <w:pPr>
        <w:spacing w:before="120" w:after="120"/>
        <w:ind w:left="2127" w:hanging="720"/>
        <w:jc w:val="both"/>
        <w:rPr>
          <w:rFonts w:ascii="Arial" w:hAnsi="Arial" w:cs="Arial"/>
          <w:sz w:val="16"/>
          <w:szCs w:val="16"/>
        </w:rPr>
      </w:pPr>
      <w:r w:rsidRPr="00261101">
        <w:rPr>
          <w:rFonts w:ascii="Arial" w:hAnsi="Arial" w:cs="Arial"/>
          <w:sz w:val="16"/>
          <w:szCs w:val="16"/>
        </w:rPr>
        <w:t>(iii)</w:t>
      </w:r>
      <w:r w:rsidRPr="00261101">
        <w:rPr>
          <w:rFonts w:ascii="Arial" w:hAnsi="Arial" w:cs="Arial"/>
          <w:sz w:val="16"/>
          <w:szCs w:val="16"/>
        </w:rPr>
        <w:tab/>
      </w:r>
      <w:r w:rsidR="00481EFF" w:rsidRPr="00261101">
        <w:rPr>
          <w:rFonts w:ascii="Arial" w:hAnsi="Arial" w:cs="Arial"/>
          <w:sz w:val="16"/>
          <w:szCs w:val="16"/>
        </w:rPr>
        <w:t>s</w:t>
      </w:r>
      <w:r w:rsidR="00B93384" w:rsidRPr="00261101">
        <w:rPr>
          <w:rFonts w:ascii="Arial" w:hAnsi="Arial" w:cs="Arial"/>
          <w:sz w:val="16"/>
          <w:szCs w:val="16"/>
        </w:rPr>
        <w:t>igned by the Party making it or (on that Party’s behalf) by the solicitor for, or any attorney, director, secretary or authorised agent of, that Party; and</w:t>
      </w:r>
    </w:p>
    <w:p w14:paraId="0A24E55F" w14:textId="77777777" w:rsidR="00B93384" w:rsidRPr="00261101" w:rsidRDefault="00D87496" w:rsidP="007A4D6E">
      <w:pPr>
        <w:spacing w:before="120" w:after="120"/>
        <w:ind w:left="2127" w:hanging="720"/>
        <w:jc w:val="both"/>
        <w:rPr>
          <w:rFonts w:ascii="Arial" w:hAnsi="Arial" w:cs="Arial"/>
          <w:sz w:val="16"/>
          <w:szCs w:val="16"/>
        </w:rPr>
      </w:pPr>
      <w:r w:rsidRPr="00261101">
        <w:rPr>
          <w:rFonts w:ascii="Arial" w:hAnsi="Arial" w:cs="Arial"/>
          <w:sz w:val="16"/>
          <w:szCs w:val="16"/>
        </w:rPr>
        <w:t>(iv)</w:t>
      </w:r>
      <w:r w:rsidRPr="00261101">
        <w:rPr>
          <w:rFonts w:ascii="Arial" w:hAnsi="Arial" w:cs="Arial"/>
          <w:sz w:val="16"/>
          <w:szCs w:val="16"/>
        </w:rPr>
        <w:tab/>
      </w:r>
      <w:r w:rsidR="00481EFF" w:rsidRPr="00261101">
        <w:rPr>
          <w:rFonts w:ascii="Arial" w:hAnsi="Arial" w:cs="Arial"/>
          <w:sz w:val="16"/>
          <w:szCs w:val="16"/>
        </w:rPr>
        <w:t>d</w:t>
      </w:r>
      <w:r w:rsidR="00995A2A" w:rsidRPr="00261101">
        <w:rPr>
          <w:rFonts w:ascii="Arial" w:hAnsi="Arial" w:cs="Arial"/>
          <w:sz w:val="16"/>
          <w:szCs w:val="16"/>
        </w:rPr>
        <w:t>elivered by hand,</w:t>
      </w:r>
      <w:r w:rsidR="00B93384" w:rsidRPr="00261101">
        <w:rPr>
          <w:rFonts w:ascii="Arial" w:hAnsi="Arial" w:cs="Arial"/>
          <w:sz w:val="16"/>
          <w:szCs w:val="16"/>
        </w:rPr>
        <w:t xml:space="preserve"> posted by p</w:t>
      </w:r>
      <w:r w:rsidR="00995A2A" w:rsidRPr="00261101">
        <w:rPr>
          <w:rFonts w:ascii="Arial" w:hAnsi="Arial" w:cs="Arial"/>
          <w:sz w:val="16"/>
          <w:szCs w:val="16"/>
        </w:rPr>
        <w:t>re-paid post to the address, sent by fax or email to the number</w:t>
      </w:r>
      <w:r w:rsidR="00B93384" w:rsidRPr="00261101">
        <w:rPr>
          <w:rFonts w:ascii="Arial" w:hAnsi="Arial" w:cs="Arial"/>
          <w:sz w:val="16"/>
          <w:szCs w:val="16"/>
        </w:rPr>
        <w:t xml:space="preserve"> of the Party, in accordance with </w:t>
      </w:r>
      <w:r w:rsidR="00ED2F00" w:rsidRPr="00261101">
        <w:rPr>
          <w:rFonts w:ascii="Arial" w:hAnsi="Arial" w:cs="Arial"/>
          <w:sz w:val="16"/>
          <w:szCs w:val="16"/>
        </w:rPr>
        <w:t>clause 7</w:t>
      </w:r>
      <w:r w:rsidR="00B93384" w:rsidRPr="00261101">
        <w:rPr>
          <w:rFonts w:ascii="Arial" w:hAnsi="Arial" w:cs="Arial"/>
          <w:sz w:val="16"/>
          <w:szCs w:val="16"/>
        </w:rPr>
        <w:t>(a)(ii).</w:t>
      </w:r>
    </w:p>
    <w:p w14:paraId="44802436" w14:textId="77777777" w:rsidR="00B93384" w:rsidRPr="00261101" w:rsidRDefault="00323674" w:rsidP="007B1903">
      <w:pPr>
        <w:spacing w:before="120" w:after="120"/>
        <w:jc w:val="both"/>
        <w:rPr>
          <w:rFonts w:ascii="Arial" w:hAnsi="Arial" w:cs="Arial"/>
          <w:sz w:val="16"/>
          <w:szCs w:val="16"/>
        </w:rPr>
      </w:pPr>
      <w:r w:rsidRPr="00261101">
        <w:rPr>
          <w:rFonts w:ascii="Arial" w:hAnsi="Arial" w:cs="Arial"/>
          <w:sz w:val="16"/>
          <w:szCs w:val="16"/>
        </w:rPr>
        <w:tab/>
        <w:t>(b</w:t>
      </w:r>
      <w:r w:rsidR="00D87496" w:rsidRPr="00261101">
        <w:rPr>
          <w:rFonts w:ascii="Arial" w:hAnsi="Arial" w:cs="Arial"/>
          <w:sz w:val="16"/>
          <w:szCs w:val="16"/>
        </w:rPr>
        <w:t>)</w:t>
      </w:r>
      <w:r w:rsidR="00D87496" w:rsidRPr="00261101">
        <w:rPr>
          <w:rFonts w:ascii="Arial" w:hAnsi="Arial" w:cs="Arial"/>
          <w:sz w:val="16"/>
          <w:szCs w:val="16"/>
        </w:rPr>
        <w:tab/>
      </w:r>
      <w:r w:rsidR="00B93384" w:rsidRPr="00261101">
        <w:rPr>
          <w:rFonts w:ascii="Arial" w:hAnsi="Arial" w:cs="Arial"/>
          <w:sz w:val="16"/>
          <w:szCs w:val="16"/>
        </w:rPr>
        <w:t>The notice is deemed to have been received by the other Party:</w:t>
      </w:r>
    </w:p>
    <w:p w14:paraId="02F9F606" w14:textId="77777777" w:rsidR="00B93384" w:rsidRPr="00261101" w:rsidRDefault="00D87496" w:rsidP="007A4D6E">
      <w:pPr>
        <w:spacing w:before="120" w:after="120"/>
        <w:ind w:left="2127" w:hanging="709"/>
        <w:jc w:val="both"/>
        <w:rPr>
          <w:rFonts w:ascii="Arial" w:hAnsi="Arial" w:cs="Arial"/>
          <w:sz w:val="16"/>
          <w:szCs w:val="16"/>
        </w:rPr>
      </w:pPr>
      <w:r w:rsidRPr="00261101">
        <w:rPr>
          <w:rFonts w:ascii="Arial" w:hAnsi="Arial" w:cs="Arial"/>
          <w:sz w:val="16"/>
          <w:szCs w:val="16"/>
        </w:rPr>
        <w:t>(i)</w:t>
      </w:r>
      <w:r w:rsidRPr="00261101">
        <w:rPr>
          <w:rFonts w:ascii="Arial" w:hAnsi="Arial" w:cs="Arial"/>
          <w:sz w:val="16"/>
          <w:szCs w:val="16"/>
        </w:rPr>
        <w:tab/>
      </w:r>
      <w:r w:rsidR="00481EFF" w:rsidRPr="00261101">
        <w:rPr>
          <w:rFonts w:ascii="Arial" w:hAnsi="Arial" w:cs="Arial"/>
          <w:sz w:val="16"/>
          <w:szCs w:val="16"/>
        </w:rPr>
        <w:t>w</w:t>
      </w:r>
      <w:r w:rsidR="00B93384" w:rsidRPr="00261101">
        <w:rPr>
          <w:rFonts w:ascii="Arial" w:hAnsi="Arial" w:cs="Arial"/>
          <w:sz w:val="16"/>
          <w:szCs w:val="16"/>
        </w:rPr>
        <w:t>here sent by pre-paid post – five (5) days after the day of posting;</w:t>
      </w:r>
    </w:p>
    <w:p w14:paraId="4A6005D1" w14:textId="77777777" w:rsidR="00B93384" w:rsidRPr="00261101" w:rsidRDefault="00D87496" w:rsidP="007A4D6E">
      <w:pPr>
        <w:spacing w:before="120" w:after="120"/>
        <w:ind w:left="2127" w:hanging="709"/>
        <w:jc w:val="both"/>
        <w:rPr>
          <w:rFonts w:ascii="Arial" w:hAnsi="Arial" w:cs="Arial"/>
          <w:sz w:val="16"/>
          <w:szCs w:val="16"/>
        </w:rPr>
      </w:pPr>
      <w:r w:rsidRPr="00261101">
        <w:rPr>
          <w:rFonts w:ascii="Arial" w:hAnsi="Arial" w:cs="Arial"/>
          <w:sz w:val="16"/>
          <w:szCs w:val="16"/>
        </w:rPr>
        <w:t>(ii)</w:t>
      </w:r>
      <w:r w:rsidRPr="00261101">
        <w:rPr>
          <w:rFonts w:ascii="Arial" w:hAnsi="Arial" w:cs="Arial"/>
          <w:sz w:val="16"/>
          <w:szCs w:val="16"/>
        </w:rPr>
        <w:tab/>
      </w:r>
      <w:r w:rsidR="00481EFF" w:rsidRPr="00261101">
        <w:rPr>
          <w:rFonts w:ascii="Arial" w:hAnsi="Arial" w:cs="Arial"/>
          <w:sz w:val="16"/>
          <w:szCs w:val="16"/>
        </w:rPr>
        <w:t>w</w:t>
      </w:r>
      <w:r w:rsidR="00B93384" w:rsidRPr="00261101">
        <w:rPr>
          <w:rFonts w:ascii="Arial" w:hAnsi="Arial" w:cs="Arial"/>
          <w:sz w:val="16"/>
          <w:szCs w:val="16"/>
        </w:rPr>
        <w:t xml:space="preserve">here sent by facsimile transmission – at the time in the place to which it is sent equivalent to the time recorded on the transmitting machine from which it was sent, </w:t>
      </w:r>
      <w:r w:rsidRPr="00261101">
        <w:rPr>
          <w:rFonts w:ascii="Arial" w:hAnsi="Arial" w:cs="Arial"/>
          <w:sz w:val="16"/>
          <w:szCs w:val="16"/>
        </w:rPr>
        <w:t>b</w:t>
      </w:r>
      <w:r w:rsidR="00B93384" w:rsidRPr="00261101">
        <w:rPr>
          <w:rFonts w:ascii="Arial" w:hAnsi="Arial" w:cs="Arial"/>
          <w:sz w:val="16"/>
          <w:szCs w:val="16"/>
        </w:rPr>
        <w:t xml:space="preserve">ut if such delivery or receipt is taken to have been received on a day that is not a Business Day or later than 5.00pm on a Business Day, the notice </w:t>
      </w:r>
      <w:r w:rsidR="00FB247E" w:rsidRPr="00261101">
        <w:rPr>
          <w:rFonts w:ascii="Arial" w:hAnsi="Arial" w:cs="Arial"/>
          <w:sz w:val="16"/>
          <w:szCs w:val="16"/>
        </w:rPr>
        <w:t>will be</w:t>
      </w:r>
      <w:r w:rsidR="00B93384" w:rsidRPr="00261101">
        <w:rPr>
          <w:rFonts w:ascii="Arial" w:hAnsi="Arial" w:cs="Arial"/>
          <w:sz w:val="16"/>
          <w:szCs w:val="16"/>
        </w:rPr>
        <w:t xml:space="preserve"> deemed to </w:t>
      </w:r>
      <w:r w:rsidR="00FB247E" w:rsidRPr="00261101">
        <w:rPr>
          <w:rFonts w:ascii="Arial" w:hAnsi="Arial" w:cs="Arial"/>
          <w:sz w:val="16"/>
          <w:szCs w:val="16"/>
        </w:rPr>
        <w:t>be</w:t>
      </w:r>
      <w:r w:rsidR="00B93384" w:rsidRPr="00261101">
        <w:rPr>
          <w:rFonts w:ascii="Arial" w:hAnsi="Arial" w:cs="Arial"/>
          <w:sz w:val="16"/>
          <w:szCs w:val="16"/>
        </w:rPr>
        <w:t xml:space="preserve"> received at 9</w:t>
      </w:r>
      <w:r w:rsidR="00481EFF" w:rsidRPr="00261101">
        <w:rPr>
          <w:rFonts w:ascii="Arial" w:hAnsi="Arial" w:cs="Arial"/>
          <w:sz w:val="16"/>
          <w:szCs w:val="16"/>
        </w:rPr>
        <w:t>.00am on the next Business Day; and</w:t>
      </w:r>
    </w:p>
    <w:p w14:paraId="60CC0143" w14:textId="77777777" w:rsidR="000835F8" w:rsidRPr="00261101" w:rsidRDefault="000835F8" w:rsidP="007A4D6E">
      <w:pPr>
        <w:spacing w:before="120" w:after="120"/>
        <w:ind w:left="2127" w:hanging="720"/>
        <w:jc w:val="both"/>
        <w:rPr>
          <w:rFonts w:ascii="Arial" w:hAnsi="Arial" w:cs="Arial"/>
          <w:sz w:val="16"/>
          <w:szCs w:val="16"/>
        </w:rPr>
      </w:pPr>
      <w:r w:rsidRPr="00261101">
        <w:rPr>
          <w:rFonts w:ascii="Arial" w:hAnsi="Arial" w:cs="Arial"/>
          <w:sz w:val="16"/>
          <w:szCs w:val="16"/>
        </w:rPr>
        <w:t xml:space="preserve">(iii) </w:t>
      </w:r>
      <w:r w:rsidRPr="00261101">
        <w:rPr>
          <w:rFonts w:ascii="Arial" w:hAnsi="Arial" w:cs="Arial"/>
          <w:sz w:val="16"/>
          <w:szCs w:val="16"/>
        </w:rPr>
        <w:tab/>
      </w:r>
      <w:r w:rsidR="00481EFF" w:rsidRPr="00261101">
        <w:rPr>
          <w:rFonts w:ascii="Arial" w:hAnsi="Arial" w:cs="Arial"/>
          <w:sz w:val="16"/>
          <w:szCs w:val="16"/>
        </w:rPr>
        <w:t>w</w:t>
      </w:r>
      <w:r w:rsidRPr="00261101">
        <w:rPr>
          <w:rFonts w:ascii="Arial" w:hAnsi="Arial" w:cs="Arial"/>
          <w:sz w:val="16"/>
          <w:szCs w:val="16"/>
        </w:rPr>
        <w:t>here sent by email</w:t>
      </w:r>
      <w:r w:rsidR="00FB247E" w:rsidRPr="00261101">
        <w:rPr>
          <w:rFonts w:ascii="Arial" w:hAnsi="Arial" w:cs="Arial"/>
          <w:sz w:val="16"/>
          <w:szCs w:val="16"/>
        </w:rPr>
        <w:t xml:space="preserve">, at the time of receipt by the recipient, but if received on a day that is not a Business Day or later than 5:00pm on a Business Day, the notice will be deemed to be received at 9:00am the next Business Day. </w:t>
      </w:r>
    </w:p>
    <w:p w14:paraId="0D594C1F" w14:textId="77777777" w:rsidR="00B93384" w:rsidRDefault="00B93384" w:rsidP="00356422">
      <w:pPr>
        <w:numPr>
          <w:ilvl w:val="0"/>
          <w:numId w:val="11"/>
        </w:numPr>
        <w:spacing w:before="120" w:after="120"/>
        <w:jc w:val="both"/>
        <w:rPr>
          <w:rFonts w:ascii="Arial" w:hAnsi="Arial" w:cs="Arial"/>
          <w:sz w:val="16"/>
          <w:szCs w:val="16"/>
        </w:rPr>
      </w:pPr>
      <w:r w:rsidRPr="00261101">
        <w:rPr>
          <w:rFonts w:ascii="Arial" w:hAnsi="Arial" w:cs="Arial"/>
          <w:sz w:val="16"/>
          <w:szCs w:val="16"/>
        </w:rPr>
        <w:t>Either Party may modify its contact details from time to time by giving written notice to the other Party of the modification. A Party must ensure that the other Party has been notified of the current contact de</w:t>
      </w:r>
      <w:r w:rsidR="00323674" w:rsidRPr="00261101">
        <w:rPr>
          <w:rFonts w:ascii="Arial" w:hAnsi="Arial" w:cs="Arial"/>
          <w:sz w:val="16"/>
          <w:szCs w:val="16"/>
        </w:rPr>
        <w:t xml:space="preserve">tails </w:t>
      </w:r>
      <w:r w:rsidRPr="00261101">
        <w:rPr>
          <w:rFonts w:ascii="Arial" w:hAnsi="Arial" w:cs="Arial"/>
          <w:sz w:val="16"/>
          <w:szCs w:val="16"/>
        </w:rPr>
        <w:t xml:space="preserve">for that Party at all times. </w:t>
      </w:r>
    </w:p>
    <w:p w14:paraId="35CA0081" w14:textId="77777777" w:rsidR="00DC0B36" w:rsidRPr="00261101" w:rsidRDefault="00DC0B36" w:rsidP="00DC0B36">
      <w:pPr>
        <w:ind w:left="709"/>
        <w:jc w:val="both"/>
        <w:rPr>
          <w:rFonts w:ascii="Arial" w:hAnsi="Arial" w:cs="Arial"/>
          <w:sz w:val="16"/>
          <w:szCs w:val="16"/>
        </w:rPr>
      </w:pPr>
    </w:p>
    <w:p w14:paraId="21821408" w14:textId="77777777" w:rsidR="00B93384" w:rsidRPr="00261101" w:rsidRDefault="002F4E23" w:rsidP="007B1903">
      <w:pPr>
        <w:jc w:val="both"/>
        <w:rPr>
          <w:rFonts w:ascii="Arial" w:hAnsi="Arial" w:cs="Arial"/>
          <w:sz w:val="16"/>
          <w:szCs w:val="16"/>
        </w:rPr>
      </w:pPr>
      <w:r>
        <w:rPr>
          <w:rFonts w:ascii="Arial" w:hAnsi="Arial" w:cs="Arial"/>
          <w:sz w:val="18"/>
          <w:szCs w:val="18"/>
          <w:shd w:val="clear" w:color="auto" w:fill="FFFFFF"/>
        </w:rPr>
        <w:pict w14:anchorId="13911CE6">
          <v:rect id="_x0000_i1032" style="width:415.3pt;height:1.5pt" o:hralign="center" o:hrstd="t" o:hrnoshade="t" o:hr="t" fillcolor="black" stroked="f"/>
        </w:pict>
      </w:r>
    </w:p>
    <w:p w14:paraId="16472F1B" w14:textId="77777777" w:rsidR="00B93384" w:rsidRPr="00261101" w:rsidRDefault="00B93384" w:rsidP="004807B1">
      <w:pPr>
        <w:pStyle w:val="Heading1"/>
      </w:pPr>
      <w:bookmarkStart w:id="27" w:name="_Toc68080438"/>
      <w:r w:rsidRPr="00261101">
        <w:t>Dispute Resolution</w:t>
      </w:r>
      <w:bookmarkEnd w:id="27"/>
    </w:p>
    <w:p w14:paraId="43E6DB20" w14:textId="77777777" w:rsidR="00B93384" w:rsidRPr="00261101" w:rsidRDefault="00D87496" w:rsidP="007A4D6E">
      <w:pPr>
        <w:spacing w:before="120" w:after="120"/>
        <w:ind w:left="1418" w:hanging="720"/>
        <w:jc w:val="both"/>
        <w:rPr>
          <w:rFonts w:ascii="Arial" w:hAnsi="Arial" w:cs="Arial"/>
          <w:sz w:val="16"/>
          <w:szCs w:val="16"/>
        </w:rPr>
      </w:pPr>
      <w:r w:rsidRPr="00261101">
        <w:rPr>
          <w:rFonts w:ascii="Arial" w:hAnsi="Arial" w:cs="Arial"/>
          <w:sz w:val="16"/>
          <w:szCs w:val="16"/>
        </w:rPr>
        <w:t>(a)</w:t>
      </w:r>
      <w:r w:rsidRPr="00261101">
        <w:rPr>
          <w:rFonts w:ascii="Arial" w:hAnsi="Arial" w:cs="Arial"/>
          <w:sz w:val="16"/>
          <w:szCs w:val="16"/>
        </w:rPr>
        <w:tab/>
      </w:r>
      <w:r w:rsidR="00B93384" w:rsidRPr="00261101">
        <w:rPr>
          <w:rFonts w:ascii="Arial" w:hAnsi="Arial" w:cs="Arial"/>
          <w:sz w:val="16"/>
          <w:szCs w:val="16"/>
        </w:rPr>
        <w:t xml:space="preserve">Subject to </w:t>
      </w:r>
      <w:r w:rsidR="000F0385" w:rsidRPr="00261101">
        <w:rPr>
          <w:rFonts w:ascii="Arial" w:hAnsi="Arial" w:cs="Arial"/>
          <w:sz w:val="16"/>
          <w:szCs w:val="16"/>
        </w:rPr>
        <w:t>clause 8</w:t>
      </w:r>
      <w:r w:rsidR="00B93384" w:rsidRPr="00261101">
        <w:rPr>
          <w:rFonts w:ascii="Arial" w:hAnsi="Arial" w:cs="Arial"/>
          <w:sz w:val="16"/>
          <w:szCs w:val="16"/>
        </w:rPr>
        <w:t xml:space="preserve">(c), the Parties </w:t>
      </w:r>
      <w:r w:rsidR="001E2AAA" w:rsidRPr="00261101">
        <w:rPr>
          <w:rFonts w:ascii="Arial" w:hAnsi="Arial" w:cs="Arial"/>
          <w:sz w:val="16"/>
          <w:szCs w:val="16"/>
        </w:rPr>
        <w:t xml:space="preserve">agree not to commence any legal proceedings in respect of any dispute arising under this Agreement, which cannot be resolved by discussion, until the procedure provided by </w:t>
      </w:r>
      <w:r w:rsidR="000F0385" w:rsidRPr="00261101">
        <w:rPr>
          <w:rFonts w:ascii="Arial" w:hAnsi="Arial" w:cs="Arial"/>
          <w:sz w:val="16"/>
          <w:szCs w:val="16"/>
        </w:rPr>
        <w:t>clause 8</w:t>
      </w:r>
      <w:r w:rsidR="001E2AAA" w:rsidRPr="00261101">
        <w:rPr>
          <w:rFonts w:ascii="Arial" w:hAnsi="Arial" w:cs="Arial"/>
          <w:sz w:val="16"/>
          <w:szCs w:val="16"/>
        </w:rPr>
        <w:t xml:space="preserve">(b) has been utilised. </w:t>
      </w:r>
    </w:p>
    <w:p w14:paraId="0A713CEF" w14:textId="77777777" w:rsidR="001E2AAA" w:rsidRPr="00261101" w:rsidRDefault="00D87496" w:rsidP="007A4D6E">
      <w:pPr>
        <w:spacing w:before="120" w:after="120"/>
        <w:ind w:left="1418" w:hanging="720"/>
        <w:jc w:val="both"/>
        <w:rPr>
          <w:rFonts w:ascii="Arial" w:hAnsi="Arial" w:cs="Arial"/>
          <w:sz w:val="16"/>
          <w:szCs w:val="16"/>
        </w:rPr>
      </w:pPr>
      <w:r w:rsidRPr="00261101">
        <w:rPr>
          <w:rFonts w:ascii="Arial" w:hAnsi="Arial" w:cs="Arial"/>
          <w:sz w:val="16"/>
          <w:szCs w:val="16"/>
        </w:rPr>
        <w:t>(b)</w:t>
      </w:r>
      <w:r w:rsidRPr="00261101">
        <w:rPr>
          <w:rFonts w:ascii="Arial" w:hAnsi="Arial" w:cs="Arial"/>
          <w:sz w:val="16"/>
          <w:szCs w:val="16"/>
        </w:rPr>
        <w:tab/>
      </w:r>
      <w:r w:rsidR="001E2AAA" w:rsidRPr="00261101">
        <w:rPr>
          <w:rFonts w:ascii="Arial" w:hAnsi="Arial" w:cs="Arial"/>
          <w:sz w:val="16"/>
          <w:szCs w:val="16"/>
        </w:rPr>
        <w:t>The Parties agree that any dispute arising during the course of this Agreement is dealt with as follows:</w:t>
      </w:r>
    </w:p>
    <w:p w14:paraId="353B5C4A" w14:textId="77777777" w:rsidR="001E2AAA" w:rsidRPr="00261101" w:rsidRDefault="00D87496" w:rsidP="007A4D6E">
      <w:pPr>
        <w:spacing w:before="120" w:after="120"/>
        <w:ind w:left="2127" w:hanging="720"/>
        <w:jc w:val="both"/>
        <w:rPr>
          <w:rFonts w:ascii="Arial" w:hAnsi="Arial" w:cs="Arial"/>
          <w:sz w:val="16"/>
          <w:szCs w:val="16"/>
        </w:rPr>
      </w:pPr>
      <w:r w:rsidRPr="00261101">
        <w:rPr>
          <w:rFonts w:ascii="Arial" w:hAnsi="Arial" w:cs="Arial"/>
          <w:sz w:val="16"/>
          <w:szCs w:val="16"/>
        </w:rPr>
        <w:t>(i)</w:t>
      </w:r>
      <w:r w:rsidRPr="00261101">
        <w:rPr>
          <w:rFonts w:ascii="Arial" w:hAnsi="Arial" w:cs="Arial"/>
          <w:sz w:val="16"/>
          <w:szCs w:val="16"/>
        </w:rPr>
        <w:tab/>
      </w:r>
      <w:r w:rsidR="00481EFF" w:rsidRPr="00261101">
        <w:rPr>
          <w:rFonts w:ascii="Arial" w:hAnsi="Arial" w:cs="Arial"/>
          <w:sz w:val="16"/>
          <w:szCs w:val="16"/>
        </w:rPr>
        <w:t>t</w:t>
      </w:r>
      <w:r w:rsidR="001E2AAA" w:rsidRPr="00261101">
        <w:rPr>
          <w:rFonts w:ascii="Arial" w:hAnsi="Arial" w:cs="Arial"/>
          <w:sz w:val="16"/>
          <w:szCs w:val="16"/>
        </w:rPr>
        <w:t xml:space="preserve">he Party claiming that there is a dispute will send the other a written notice setting out the nature of the dispute; </w:t>
      </w:r>
    </w:p>
    <w:p w14:paraId="415056F4" w14:textId="77777777" w:rsidR="00D87496" w:rsidRPr="00261101" w:rsidRDefault="00D87496" w:rsidP="007A4D6E">
      <w:pPr>
        <w:spacing w:before="120" w:after="120"/>
        <w:ind w:left="2127" w:hanging="720"/>
        <w:jc w:val="both"/>
        <w:rPr>
          <w:rFonts w:ascii="Arial" w:hAnsi="Arial" w:cs="Arial"/>
          <w:sz w:val="16"/>
          <w:szCs w:val="16"/>
        </w:rPr>
      </w:pPr>
      <w:r w:rsidRPr="00261101">
        <w:rPr>
          <w:rFonts w:ascii="Arial" w:hAnsi="Arial" w:cs="Arial"/>
          <w:sz w:val="16"/>
          <w:szCs w:val="16"/>
        </w:rPr>
        <w:t>(ii)</w:t>
      </w:r>
      <w:r w:rsidRPr="00261101">
        <w:rPr>
          <w:rFonts w:ascii="Arial" w:hAnsi="Arial" w:cs="Arial"/>
          <w:sz w:val="16"/>
          <w:szCs w:val="16"/>
        </w:rPr>
        <w:tab/>
      </w:r>
      <w:r w:rsidR="00481EFF" w:rsidRPr="00261101">
        <w:rPr>
          <w:rFonts w:ascii="Arial" w:hAnsi="Arial" w:cs="Arial"/>
          <w:sz w:val="16"/>
          <w:szCs w:val="16"/>
        </w:rPr>
        <w:t>t</w:t>
      </w:r>
      <w:r w:rsidR="007B1903" w:rsidRPr="00261101">
        <w:rPr>
          <w:rFonts w:ascii="Arial" w:hAnsi="Arial" w:cs="Arial"/>
          <w:sz w:val="16"/>
          <w:szCs w:val="16"/>
        </w:rPr>
        <w:t>he</w:t>
      </w:r>
      <w:r w:rsidRPr="00261101">
        <w:rPr>
          <w:rFonts w:ascii="Arial" w:hAnsi="Arial" w:cs="Arial"/>
          <w:sz w:val="16"/>
          <w:szCs w:val="16"/>
        </w:rPr>
        <w:t xml:space="preserve"> Parties will try to resolve the dispute through direct negotiation by persons who </w:t>
      </w:r>
      <w:r w:rsidR="00084F76" w:rsidRPr="00261101">
        <w:rPr>
          <w:rFonts w:ascii="Arial" w:hAnsi="Arial" w:cs="Arial"/>
          <w:sz w:val="16"/>
          <w:szCs w:val="16"/>
        </w:rPr>
        <w:t xml:space="preserve">have given </w:t>
      </w:r>
      <w:r w:rsidRPr="00261101">
        <w:rPr>
          <w:rFonts w:ascii="Arial" w:hAnsi="Arial" w:cs="Arial"/>
          <w:sz w:val="16"/>
          <w:szCs w:val="16"/>
        </w:rPr>
        <w:t>authority to resolve the dispute;</w:t>
      </w:r>
    </w:p>
    <w:p w14:paraId="4224A0D6" w14:textId="77777777" w:rsidR="001E2AAA" w:rsidRPr="00261101" w:rsidRDefault="00D87496" w:rsidP="007A4D6E">
      <w:pPr>
        <w:spacing w:before="120" w:after="120"/>
        <w:ind w:left="2127" w:hanging="720"/>
        <w:jc w:val="both"/>
        <w:rPr>
          <w:rFonts w:ascii="Arial" w:hAnsi="Arial" w:cs="Arial"/>
          <w:sz w:val="16"/>
          <w:szCs w:val="16"/>
        </w:rPr>
      </w:pPr>
      <w:r w:rsidRPr="00261101">
        <w:rPr>
          <w:rFonts w:ascii="Arial" w:hAnsi="Arial" w:cs="Arial"/>
          <w:sz w:val="16"/>
          <w:szCs w:val="16"/>
        </w:rPr>
        <w:t>(iii)</w:t>
      </w:r>
      <w:r w:rsidRPr="00261101">
        <w:rPr>
          <w:rFonts w:ascii="Arial" w:hAnsi="Arial" w:cs="Arial"/>
          <w:sz w:val="16"/>
          <w:szCs w:val="16"/>
        </w:rPr>
        <w:tab/>
      </w:r>
      <w:r w:rsidR="00481EFF" w:rsidRPr="00261101">
        <w:rPr>
          <w:rFonts w:ascii="Arial" w:hAnsi="Arial" w:cs="Arial"/>
          <w:sz w:val="16"/>
          <w:szCs w:val="16"/>
        </w:rPr>
        <w:t>t</w:t>
      </w:r>
      <w:r w:rsidR="001E2AAA" w:rsidRPr="00261101">
        <w:rPr>
          <w:rFonts w:ascii="Arial" w:hAnsi="Arial" w:cs="Arial"/>
          <w:sz w:val="16"/>
          <w:szCs w:val="16"/>
        </w:rPr>
        <w:t>he Parties will try to resolve the dispute within 10 Business Days from the receipt of the notice referred to in</w:t>
      </w:r>
      <w:r w:rsidR="00E419D4" w:rsidRPr="00261101">
        <w:rPr>
          <w:rFonts w:ascii="Arial" w:hAnsi="Arial" w:cs="Arial"/>
          <w:sz w:val="16"/>
          <w:szCs w:val="16"/>
        </w:rPr>
        <w:t xml:space="preserve"> clause 8(b)</w:t>
      </w:r>
      <w:r w:rsidR="001E2AAA" w:rsidRPr="00261101">
        <w:rPr>
          <w:rFonts w:ascii="Arial" w:hAnsi="Arial" w:cs="Arial"/>
          <w:sz w:val="16"/>
          <w:szCs w:val="16"/>
        </w:rPr>
        <w:t>(i), the dispute is to be submitted to a higher level of management within each Party’s organisation;</w:t>
      </w:r>
    </w:p>
    <w:p w14:paraId="123B158D" w14:textId="77777777" w:rsidR="001E2AAA" w:rsidRPr="00261101" w:rsidRDefault="00D87496" w:rsidP="007A4D6E">
      <w:pPr>
        <w:spacing w:before="120" w:after="120"/>
        <w:ind w:left="2127" w:hanging="720"/>
        <w:jc w:val="both"/>
        <w:rPr>
          <w:rFonts w:ascii="Arial" w:hAnsi="Arial" w:cs="Arial"/>
          <w:sz w:val="16"/>
          <w:szCs w:val="16"/>
        </w:rPr>
      </w:pPr>
      <w:r w:rsidRPr="00261101">
        <w:rPr>
          <w:rFonts w:ascii="Arial" w:hAnsi="Arial" w:cs="Arial"/>
          <w:sz w:val="16"/>
          <w:szCs w:val="16"/>
        </w:rPr>
        <w:t>(iv)</w:t>
      </w:r>
      <w:r w:rsidRPr="00261101">
        <w:rPr>
          <w:rFonts w:ascii="Arial" w:hAnsi="Arial" w:cs="Arial"/>
          <w:sz w:val="16"/>
          <w:szCs w:val="16"/>
        </w:rPr>
        <w:tab/>
      </w:r>
      <w:r w:rsidR="00481EFF" w:rsidRPr="00261101">
        <w:rPr>
          <w:rFonts w:ascii="Arial" w:hAnsi="Arial" w:cs="Arial"/>
          <w:sz w:val="16"/>
          <w:szCs w:val="16"/>
        </w:rPr>
        <w:t>i</w:t>
      </w:r>
      <w:r w:rsidR="001E2AAA" w:rsidRPr="00261101">
        <w:rPr>
          <w:rFonts w:ascii="Arial" w:hAnsi="Arial" w:cs="Arial"/>
          <w:sz w:val="16"/>
          <w:szCs w:val="16"/>
        </w:rPr>
        <w:t xml:space="preserve">f the Parties are unable to resolve the dispute within 10 Business Days from referral of the dispute under </w:t>
      </w:r>
      <w:r w:rsidR="00432305" w:rsidRPr="00261101">
        <w:rPr>
          <w:rFonts w:ascii="Arial" w:hAnsi="Arial" w:cs="Arial"/>
          <w:sz w:val="16"/>
          <w:szCs w:val="16"/>
        </w:rPr>
        <w:t>clause 8(b)</w:t>
      </w:r>
      <w:r w:rsidR="001E2AAA" w:rsidRPr="00261101">
        <w:rPr>
          <w:rFonts w:ascii="Arial" w:hAnsi="Arial" w:cs="Arial"/>
          <w:sz w:val="16"/>
          <w:szCs w:val="16"/>
        </w:rPr>
        <w:t>(</w:t>
      </w:r>
      <w:r w:rsidR="00432305" w:rsidRPr="00261101">
        <w:rPr>
          <w:rFonts w:ascii="Arial" w:hAnsi="Arial" w:cs="Arial"/>
          <w:sz w:val="16"/>
          <w:szCs w:val="16"/>
        </w:rPr>
        <w:t>iii</w:t>
      </w:r>
      <w:r w:rsidR="001E2AAA" w:rsidRPr="00261101">
        <w:rPr>
          <w:rFonts w:ascii="Arial" w:hAnsi="Arial" w:cs="Arial"/>
          <w:sz w:val="16"/>
          <w:szCs w:val="16"/>
        </w:rPr>
        <w:t xml:space="preserve">), the dispute is to be submitted to mediation or some other alternative dispute resolution procedure agreed by the </w:t>
      </w:r>
      <w:r w:rsidR="00432305" w:rsidRPr="00261101">
        <w:rPr>
          <w:rFonts w:ascii="Arial" w:hAnsi="Arial" w:cs="Arial"/>
          <w:sz w:val="16"/>
          <w:szCs w:val="16"/>
        </w:rPr>
        <w:t>P</w:t>
      </w:r>
      <w:r w:rsidR="001E2AAA" w:rsidRPr="00261101">
        <w:rPr>
          <w:rFonts w:ascii="Arial" w:hAnsi="Arial" w:cs="Arial"/>
          <w:sz w:val="16"/>
          <w:szCs w:val="16"/>
        </w:rPr>
        <w:t xml:space="preserve">arties; and </w:t>
      </w:r>
    </w:p>
    <w:p w14:paraId="7FB67399" w14:textId="77777777" w:rsidR="001E2AAA" w:rsidRPr="00261101" w:rsidRDefault="00D87496" w:rsidP="007A4D6E">
      <w:pPr>
        <w:ind w:left="2127" w:hanging="709"/>
        <w:jc w:val="both"/>
        <w:rPr>
          <w:rFonts w:ascii="Arial" w:hAnsi="Arial" w:cs="Arial"/>
          <w:sz w:val="16"/>
          <w:szCs w:val="16"/>
        </w:rPr>
      </w:pPr>
      <w:r w:rsidRPr="00261101">
        <w:rPr>
          <w:rFonts w:ascii="Arial" w:hAnsi="Arial" w:cs="Arial"/>
          <w:sz w:val="16"/>
          <w:szCs w:val="16"/>
        </w:rPr>
        <w:t>(v)</w:t>
      </w:r>
      <w:r w:rsidRPr="00261101">
        <w:rPr>
          <w:rFonts w:ascii="Arial" w:hAnsi="Arial" w:cs="Arial"/>
          <w:sz w:val="16"/>
          <w:szCs w:val="16"/>
        </w:rPr>
        <w:tab/>
      </w:r>
      <w:r w:rsidR="00481EFF" w:rsidRPr="00261101">
        <w:rPr>
          <w:rFonts w:ascii="Arial" w:hAnsi="Arial" w:cs="Arial"/>
          <w:sz w:val="16"/>
          <w:szCs w:val="16"/>
        </w:rPr>
        <w:t>i</w:t>
      </w:r>
      <w:r w:rsidR="001E2AAA" w:rsidRPr="00261101">
        <w:rPr>
          <w:rFonts w:ascii="Arial" w:hAnsi="Arial" w:cs="Arial"/>
          <w:sz w:val="16"/>
          <w:szCs w:val="16"/>
        </w:rPr>
        <w:t>f:</w:t>
      </w:r>
    </w:p>
    <w:p w14:paraId="157DA953" w14:textId="77777777" w:rsidR="001E2AAA" w:rsidRPr="00261101" w:rsidRDefault="00D87496" w:rsidP="0009689A">
      <w:pPr>
        <w:numPr>
          <w:ilvl w:val="5"/>
          <w:numId w:val="35"/>
        </w:numPr>
        <w:spacing w:before="120" w:after="120"/>
        <w:jc w:val="both"/>
        <w:rPr>
          <w:rFonts w:ascii="Arial" w:hAnsi="Arial" w:cs="Arial"/>
          <w:sz w:val="16"/>
          <w:szCs w:val="16"/>
        </w:rPr>
      </w:pPr>
      <w:r w:rsidRPr="00261101">
        <w:rPr>
          <w:rFonts w:ascii="Arial" w:hAnsi="Arial" w:cs="Arial"/>
          <w:sz w:val="16"/>
          <w:szCs w:val="16"/>
        </w:rPr>
        <w:t>t</w:t>
      </w:r>
      <w:r w:rsidR="001E2AAA" w:rsidRPr="00261101">
        <w:rPr>
          <w:rFonts w:ascii="Arial" w:hAnsi="Arial" w:cs="Arial"/>
          <w:sz w:val="16"/>
          <w:szCs w:val="16"/>
        </w:rPr>
        <w:t>here is no resolution of the dispute;</w:t>
      </w:r>
    </w:p>
    <w:p w14:paraId="10D588A2" w14:textId="77777777" w:rsidR="001E2AAA" w:rsidRPr="00261101" w:rsidRDefault="00D87496" w:rsidP="0009689A">
      <w:pPr>
        <w:numPr>
          <w:ilvl w:val="5"/>
          <w:numId w:val="35"/>
        </w:numPr>
        <w:spacing w:before="120" w:after="120"/>
        <w:jc w:val="both"/>
        <w:rPr>
          <w:rFonts w:ascii="Arial" w:hAnsi="Arial" w:cs="Arial"/>
          <w:sz w:val="16"/>
          <w:szCs w:val="16"/>
        </w:rPr>
      </w:pPr>
      <w:r w:rsidRPr="00261101">
        <w:rPr>
          <w:rFonts w:ascii="Arial" w:hAnsi="Arial" w:cs="Arial"/>
          <w:sz w:val="16"/>
          <w:szCs w:val="16"/>
        </w:rPr>
        <w:t>t</w:t>
      </w:r>
      <w:r w:rsidR="001E2AAA" w:rsidRPr="00261101">
        <w:rPr>
          <w:rFonts w:ascii="Arial" w:hAnsi="Arial" w:cs="Arial"/>
          <w:sz w:val="16"/>
          <w:szCs w:val="16"/>
        </w:rPr>
        <w:t>here is no Agreement on submission of t</w:t>
      </w:r>
      <w:r w:rsidR="0009071A">
        <w:rPr>
          <w:rFonts w:ascii="Arial" w:hAnsi="Arial" w:cs="Arial"/>
          <w:sz w:val="16"/>
          <w:szCs w:val="16"/>
        </w:rPr>
        <w:t xml:space="preserve">he dispute to mediation or some </w:t>
      </w:r>
      <w:r w:rsidR="001E2AAA" w:rsidRPr="00261101">
        <w:rPr>
          <w:rFonts w:ascii="Arial" w:hAnsi="Arial" w:cs="Arial"/>
          <w:sz w:val="16"/>
          <w:szCs w:val="16"/>
        </w:rPr>
        <w:t>alternative dispute resolution procedure; or</w:t>
      </w:r>
    </w:p>
    <w:p w14:paraId="6AE75A28" w14:textId="77777777" w:rsidR="00445E33" w:rsidRPr="00261101" w:rsidRDefault="00445E33" w:rsidP="0009689A">
      <w:pPr>
        <w:numPr>
          <w:ilvl w:val="5"/>
          <w:numId w:val="35"/>
        </w:numPr>
        <w:spacing w:before="120" w:after="120"/>
        <w:jc w:val="both"/>
        <w:rPr>
          <w:rFonts w:ascii="Arial" w:hAnsi="Arial" w:cs="Arial"/>
          <w:sz w:val="16"/>
          <w:szCs w:val="16"/>
        </w:rPr>
      </w:pPr>
      <w:r w:rsidRPr="00261101">
        <w:rPr>
          <w:rFonts w:ascii="Arial" w:hAnsi="Arial" w:cs="Arial"/>
          <w:sz w:val="16"/>
          <w:szCs w:val="16"/>
        </w:rPr>
        <w:t>t</w:t>
      </w:r>
      <w:r w:rsidR="001E2AAA" w:rsidRPr="00261101">
        <w:rPr>
          <w:rFonts w:ascii="Arial" w:hAnsi="Arial" w:cs="Arial"/>
          <w:sz w:val="16"/>
          <w:szCs w:val="16"/>
        </w:rPr>
        <w:t>here is a submission to mediation or some other form of alternative dispute resolution procedure, but there is no resolution within 15 Business Days of the submission</w:t>
      </w:r>
      <w:r w:rsidR="00432305" w:rsidRPr="00261101">
        <w:rPr>
          <w:rFonts w:ascii="Arial" w:hAnsi="Arial" w:cs="Arial"/>
          <w:sz w:val="16"/>
          <w:szCs w:val="16"/>
        </w:rPr>
        <w:t>, or such extended time as the P</w:t>
      </w:r>
      <w:r w:rsidR="001E2AAA" w:rsidRPr="00261101">
        <w:rPr>
          <w:rFonts w:ascii="Arial" w:hAnsi="Arial" w:cs="Arial"/>
          <w:sz w:val="16"/>
          <w:szCs w:val="16"/>
        </w:rPr>
        <w:t>arties agree in writing before the expiration of the 15 Business Days,</w:t>
      </w:r>
    </w:p>
    <w:p w14:paraId="487AB049" w14:textId="77777777" w:rsidR="00445E33" w:rsidRPr="00261101" w:rsidRDefault="00445E33" w:rsidP="00DF2BB4">
      <w:pPr>
        <w:spacing w:before="120" w:after="120"/>
        <w:ind w:left="1440" w:firstLine="720"/>
        <w:rPr>
          <w:rFonts w:ascii="Arial" w:hAnsi="Arial" w:cs="Arial"/>
          <w:sz w:val="16"/>
          <w:szCs w:val="16"/>
        </w:rPr>
      </w:pPr>
      <w:r w:rsidRPr="00261101">
        <w:rPr>
          <w:rFonts w:ascii="Arial" w:hAnsi="Arial" w:cs="Arial"/>
          <w:sz w:val="16"/>
          <w:szCs w:val="16"/>
        </w:rPr>
        <w:t>t</w:t>
      </w:r>
      <w:r w:rsidR="001E2AAA" w:rsidRPr="00261101">
        <w:rPr>
          <w:rFonts w:ascii="Arial" w:hAnsi="Arial" w:cs="Arial"/>
          <w:sz w:val="16"/>
          <w:szCs w:val="16"/>
        </w:rPr>
        <w:t xml:space="preserve">hen either Party may commence legal proceedings. </w:t>
      </w:r>
    </w:p>
    <w:p w14:paraId="25C9AED2" w14:textId="77777777" w:rsidR="001E2AAA" w:rsidRDefault="00445E33" w:rsidP="007A4D6E">
      <w:pPr>
        <w:numPr>
          <w:ilvl w:val="0"/>
          <w:numId w:val="1"/>
        </w:numPr>
        <w:tabs>
          <w:tab w:val="clear" w:pos="1440"/>
          <w:tab w:val="num" w:pos="1418"/>
        </w:tabs>
        <w:spacing w:before="120" w:after="120"/>
        <w:ind w:left="1418" w:hanging="709"/>
        <w:rPr>
          <w:rFonts w:ascii="Arial" w:hAnsi="Arial" w:cs="Arial"/>
          <w:sz w:val="16"/>
          <w:szCs w:val="16"/>
        </w:rPr>
      </w:pPr>
      <w:r w:rsidRPr="00261101">
        <w:rPr>
          <w:rFonts w:ascii="Arial" w:hAnsi="Arial" w:cs="Arial"/>
          <w:sz w:val="16"/>
          <w:szCs w:val="16"/>
        </w:rPr>
        <w:t>T</w:t>
      </w:r>
      <w:r w:rsidR="001E2AAA" w:rsidRPr="00261101">
        <w:rPr>
          <w:rFonts w:ascii="Arial" w:hAnsi="Arial" w:cs="Arial"/>
          <w:sz w:val="16"/>
          <w:szCs w:val="16"/>
        </w:rPr>
        <w:t xml:space="preserve">his clause 8 does not apply if either Party commences legal proceedings for urgent interlocutory relief. </w:t>
      </w:r>
    </w:p>
    <w:p w14:paraId="45448103" w14:textId="77777777" w:rsidR="001E2AAA" w:rsidRPr="00261101" w:rsidRDefault="002F4E23" w:rsidP="00894AA8">
      <w:pPr>
        <w:rPr>
          <w:rFonts w:ascii="Arial" w:hAnsi="Arial" w:cs="Arial"/>
          <w:sz w:val="16"/>
          <w:szCs w:val="16"/>
        </w:rPr>
      </w:pPr>
      <w:bookmarkStart w:id="28" w:name="OLE_LINK5"/>
      <w:bookmarkStart w:id="29" w:name="OLE_LINK6"/>
      <w:r>
        <w:rPr>
          <w:rFonts w:ascii="Arial" w:hAnsi="Arial" w:cs="Arial"/>
          <w:sz w:val="18"/>
          <w:szCs w:val="18"/>
          <w:shd w:val="clear" w:color="auto" w:fill="FFFFFF"/>
        </w:rPr>
        <w:pict w14:anchorId="410E6079">
          <v:rect id="_x0000_i1033" style="width:415.3pt;height:1.5pt" o:hralign="center" o:hrstd="t" o:hrnoshade="t" o:hr="t" fillcolor="black" stroked="f"/>
        </w:pict>
      </w:r>
      <w:bookmarkEnd w:id="28"/>
      <w:bookmarkEnd w:id="29"/>
    </w:p>
    <w:p w14:paraId="701617F2" w14:textId="77777777" w:rsidR="001E2AAA" w:rsidRPr="00261101" w:rsidRDefault="001E2AAA" w:rsidP="004807B1">
      <w:pPr>
        <w:pStyle w:val="Heading1"/>
      </w:pPr>
      <w:bookmarkStart w:id="30" w:name="_Toc68080439"/>
      <w:r w:rsidRPr="00261101">
        <w:t>Term and Termination</w:t>
      </w:r>
      <w:bookmarkEnd w:id="30"/>
    </w:p>
    <w:p w14:paraId="1AA1802C" w14:textId="77777777" w:rsidR="004807B1" w:rsidRPr="00261101" w:rsidRDefault="004807B1" w:rsidP="00356422">
      <w:pPr>
        <w:pStyle w:val="ListParagraph"/>
        <w:numPr>
          <w:ilvl w:val="0"/>
          <w:numId w:val="20"/>
        </w:numPr>
        <w:jc w:val="both"/>
        <w:outlineLvl w:val="1"/>
        <w:rPr>
          <w:rFonts w:ascii="Arial" w:eastAsia="SimSun" w:hAnsi="Arial" w:cs="Arial"/>
          <w:b/>
          <w:vanish/>
          <w:sz w:val="16"/>
          <w:szCs w:val="16"/>
          <w:lang w:eastAsia="zh-CN"/>
        </w:rPr>
      </w:pPr>
      <w:bookmarkStart w:id="31" w:name="_Toc13818915"/>
      <w:bookmarkStart w:id="32" w:name="_Toc13821197"/>
      <w:bookmarkStart w:id="33" w:name="_Toc68080440"/>
      <w:bookmarkEnd w:id="31"/>
      <w:bookmarkEnd w:id="32"/>
      <w:bookmarkEnd w:id="33"/>
    </w:p>
    <w:p w14:paraId="40BEE922" w14:textId="77777777" w:rsidR="004807B1" w:rsidRPr="00261101" w:rsidRDefault="004807B1" w:rsidP="00356422">
      <w:pPr>
        <w:pStyle w:val="ListParagraph"/>
        <w:numPr>
          <w:ilvl w:val="0"/>
          <w:numId w:val="20"/>
        </w:numPr>
        <w:jc w:val="both"/>
        <w:outlineLvl w:val="1"/>
        <w:rPr>
          <w:rFonts w:ascii="Arial" w:eastAsia="SimSun" w:hAnsi="Arial" w:cs="Arial"/>
          <w:b/>
          <w:vanish/>
          <w:sz w:val="16"/>
          <w:szCs w:val="16"/>
          <w:lang w:eastAsia="zh-CN"/>
        </w:rPr>
      </w:pPr>
      <w:bookmarkStart w:id="34" w:name="_Toc13818916"/>
      <w:bookmarkStart w:id="35" w:name="_Toc13821198"/>
      <w:bookmarkStart w:id="36" w:name="_Toc68080441"/>
      <w:bookmarkEnd w:id="34"/>
      <w:bookmarkEnd w:id="35"/>
      <w:bookmarkEnd w:id="36"/>
    </w:p>
    <w:p w14:paraId="77028C53" w14:textId="77777777" w:rsidR="004807B1" w:rsidRPr="00261101" w:rsidRDefault="004807B1" w:rsidP="00356422">
      <w:pPr>
        <w:pStyle w:val="ListParagraph"/>
        <w:numPr>
          <w:ilvl w:val="0"/>
          <w:numId w:val="20"/>
        </w:numPr>
        <w:jc w:val="both"/>
        <w:outlineLvl w:val="1"/>
        <w:rPr>
          <w:rFonts w:ascii="Arial" w:eastAsia="SimSun" w:hAnsi="Arial" w:cs="Arial"/>
          <w:b/>
          <w:vanish/>
          <w:sz w:val="16"/>
          <w:szCs w:val="16"/>
          <w:lang w:eastAsia="zh-CN"/>
        </w:rPr>
      </w:pPr>
      <w:bookmarkStart w:id="37" w:name="_Toc13818917"/>
      <w:bookmarkStart w:id="38" w:name="_Toc13821199"/>
      <w:bookmarkStart w:id="39" w:name="_Toc68080442"/>
      <w:bookmarkEnd w:id="37"/>
      <w:bookmarkEnd w:id="38"/>
      <w:bookmarkEnd w:id="39"/>
    </w:p>
    <w:p w14:paraId="37CE373A" w14:textId="77777777" w:rsidR="004807B1" w:rsidRPr="00261101" w:rsidRDefault="004807B1" w:rsidP="00356422">
      <w:pPr>
        <w:pStyle w:val="ListParagraph"/>
        <w:numPr>
          <w:ilvl w:val="0"/>
          <w:numId w:val="20"/>
        </w:numPr>
        <w:jc w:val="both"/>
        <w:outlineLvl w:val="1"/>
        <w:rPr>
          <w:rFonts w:ascii="Arial" w:eastAsia="SimSun" w:hAnsi="Arial" w:cs="Arial"/>
          <w:b/>
          <w:vanish/>
          <w:sz w:val="16"/>
          <w:szCs w:val="16"/>
          <w:lang w:eastAsia="zh-CN"/>
        </w:rPr>
      </w:pPr>
      <w:bookmarkStart w:id="40" w:name="_Toc13818918"/>
      <w:bookmarkStart w:id="41" w:name="_Toc13821200"/>
      <w:bookmarkStart w:id="42" w:name="_Toc68080443"/>
      <w:bookmarkEnd w:id="40"/>
      <w:bookmarkEnd w:id="41"/>
      <w:bookmarkEnd w:id="42"/>
    </w:p>
    <w:p w14:paraId="7D297546" w14:textId="77777777" w:rsidR="004807B1" w:rsidRPr="00261101" w:rsidRDefault="004807B1" w:rsidP="00356422">
      <w:pPr>
        <w:pStyle w:val="ListParagraph"/>
        <w:numPr>
          <w:ilvl w:val="0"/>
          <w:numId w:val="20"/>
        </w:numPr>
        <w:jc w:val="both"/>
        <w:outlineLvl w:val="1"/>
        <w:rPr>
          <w:rFonts w:ascii="Arial" w:eastAsia="SimSun" w:hAnsi="Arial" w:cs="Arial"/>
          <w:b/>
          <w:vanish/>
          <w:sz w:val="16"/>
          <w:szCs w:val="16"/>
          <w:lang w:eastAsia="zh-CN"/>
        </w:rPr>
      </w:pPr>
      <w:bookmarkStart w:id="43" w:name="_Toc13818919"/>
      <w:bookmarkStart w:id="44" w:name="_Toc13821201"/>
      <w:bookmarkStart w:id="45" w:name="_Toc68080444"/>
      <w:bookmarkEnd w:id="43"/>
      <w:bookmarkEnd w:id="44"/>
      <w:bookmarkEnd w:id="45"/>
    </w:p>
    <w:p w14:paraId="3A84EA07" w14:textId="77777777" w:rsidR="004807B1" w:rsidRPr="00261101" w:rsidRDefault="004807B1" w:rsidP="00356422">
      <w:pPr>
        <w:pStyle w:val="ListParagraph"/>
        <w:numPr>
          <w:ilvl w:val="0"/>
          <w:numId w:val="20"/>
        </w:numPr>
        <w:jc w:val="both"/>
        <w:outlineLvl w:val="1"/>
        <w:rPr>
          <w:rFonts w:ascii="Arial" w:eastAsia="SimSun" w:hAnsi="Arial" w:cs="Arial"/>
          <w:b/>
          <w:vanish/>
          <w:sz w:val="16"/>
          <w:szCs w:val="16"/>
          <w:lang w:eastAsia="zh-CN"/>
        </w:rPr>
      </w:pPr>
      <w:bookmarkStart w:id="46" w:name="_Toc13818920"/>
      <w:bookmarkStart w:id="47" w:name="_Toc13821202"/>
      <w:bookmarkStart w:id="48" w:name="_Toc68080445"/>
      <w:bookmarkEnd w:id="46"/>
      <w:bookmarkEnd w:id="47"/>
      <w:bookmarkEnd w:id="48"/>
    </w:p>
    <w:p w14:paraId="1812E217" w14:textId="77777777" w:rsidR="004807B1" w:rsidRPr="00261101" w:rsidRDefault="004807B1" w:rsidP="00356422">
      <w:pPr>
        <w:pStyle w:val="ListParagraph"/>
        <w:numPr>
          <w:ilvl w:val="0"/>
          <w:numId w:val="20"/>
        </w:numPr>
        <w:jc w:val="both"/>
        <w:outlineLvl w:val="1"/>
        <w:rPr>
          <w:rFonts w:ascii="Arial" w:eastAsia="SimSun" w:hAnsi="Arial" w:cs="Arial"/>
          <w:b/>
          <w:vanish/>
          <w:sz w:val="16"/>
          <w:szCs w:val="16"/>
          <w:lang w:eastAsia="zh-CN"/>
        </w:rPr>
      </w:pPr>
      <w:bookmarkStart w:id="49" w:name="_Toc13818921"/>
      <w:bookmarkStart w:id="50" w:name="_Toc13821203"/>
      <w:bookmarkStart w:id="51" w:name="_Toc68080446"/>
      <w:bookmarkEnd w:id="49"/>
      <w:bookmarkEnd w:id="50"/>
      <w:bookmarkEnd w:id="51"/>
    </w:p>
    <w:p w14:paraId="27785423" w14:textId="77777777" w:rsidR="001E2AAA" w:rsidRPr="00261101" w:rsidRDefault="001E2AAA" w:rsidP="00136EBD">
      <w:pPr>
        <w:pStyle w:val="Heading2"/>
      </w:pPr>
      <w:bookmarkStart w:id="52" w:name="_Toc68080447"/>
      <w:r w:rsidRPr="00261101">
        <w:t>Term</w:t>
      </w:r>
      <w:bookmarkEnd w:id="52"/>
    </w:p>
    <w:p w14:paraId="4E409D01" w14:textId="77777777" w:rsidR="001E2AAA" w:rsidRDefault="00445E33" w:rsidP="00DF2BB4">
      <w:pPr>
        <w:spacing w:before="120" w:after="120"/>
        <w:jc w:val="both"/>
        <w:rPr>
          <w:rFonts w:ascii="Arial" w:hAnsi="Arial" w:cs="Arial"/>
          <w:sz w:val="16"/>
          <w:szCs w:val="16"/>
        </w:rPr>
      </w:pPr>
      <w:r w:rsidRPr="00261101">
        <w:rPr>
          <w:rFonts w:ascii="Arial" w:hAnsi="Arial" w:cs="Arial"/>
          <w:sz w:val="16"/>
          <w:szCs w:val="16"/>
        </w:rPr>
        <w:tab/>
      </w:r>
      <w:r w:rsidR="001E2AAA" w:rsidRPr="00261101">
        <w:rPr>
          <w:rFonts w:ascii="Arial" w:hAnsi="Arial" w:cs="Arial"/>
          <w:sz w:val="16"/>
          <w:szCs w:val="16"/>
        </w:rPr>
        <w:t>This Agreement will remain in force for the Term.</w:t>
      </w:r>
    </w:p>
    <w:p w14:paraId="1FD4047C" w14:textId="77777777" w:rsidR="00DB103C" w:rsidRDefault="00DB103C" w:rsidP="00DF2BB4">
      <w:pPr>
        <w:spacing w:before="120" w:after="120"/>
        <w:jc w:val="both"/>
        <w:rPr>
          <w:rFonts w:ascii="Arial" w:hAnsi="Arial" w:cs="Arial"/>
          <w:sz w:val="16"/>
          <w:szCs w:val="16"/>
        </w:rPr>
      </w:pPr>
    </w:p>
    <w:p w14:paraId="23BCC9B6" w14:textId="77777777" w:rsidR="001E2AAA" w:rsidRPr="00261101" w:rsidRDefault="001E2AAA" w:rsidP="00136EBD">
      <w:pPr>
        <w:pStyle w:val="Heading2"/>
      </w:pPr>
      <w:bookmarkStart w:id="53" w:name="_Toc68080448"/>
      <w:r w:rsidRPr="00261101">
        <w:lastRenderedPageBreak/>
        <w:t xml:space="preserve">Termination for </w:t>
      </w:r>
      <w:r w:rsidR="00870B6B" w:rsidRPr="00261101">
        <w:t>C</w:t>
      </w:r>
      <w:r w:rsidRPr="00261101">
        <w:t>onvenience</w:t>
      </w:r>
      <w:bookmarkEnd w:id="53"/>
    </w:p>
    <w:p w14:paraId="1C931B98" w14:textId="77777777" w:rsidR="001E2AAA" w:rsidRPr="00261101" w:rsidRDefault="00445E33" w:rsidP="00A616D6">
      <w:pPr>
        <w:spacing w:before="120" w:after="120"/>
        <w:ind w:left="1440" w:hanging="720"/>
        <w:jc w:val="both"/>
        <w:rPr>
          <w:rFonts w:ascii="Arial" w:hAnsi="Arial" w:cs="Arial"/>
          <w:sz w:val="16"/>
          <w:szCs w:val="16"/>
        </w:rPr>
      </w:pPr>
      <w:r w:rsidRPr="00261101">
        <w:rPr>
          <w:rFonts w:ascii="Arial" w:hAnsi="Arial" w:cs="Arial"/>
          <w:sz w:val="16"/>
          <w:szCs w:val="16"/>
        </w:rPr>
        <w:t>(a)</w:t>
      </w:r>
      <w:r w:rsidRPr="00261101">
        <w:rPr>
          <w:rFonts w:ascii="Arial" w:hAnsi="Arial" w:cs="Arial"/>
          <w:sz w:val="16"/>
          <w:szCs w:val="16"/>
        </w:rPr>
        <w:tab/>
      </w:r>
      <w:r w:rsidR="003A0980" w:rsidRPr="00261101">
        <w:rPr>
          <w:rFonts w:ascii="Arial" w:hAnsi="Arial" w:cs="Arial"/>
          <w:sz w:val="16"/>
          <w:szCs w:val="16"/>
        </w:rPr>
        <w:t xml:space="preserve">Either </w:t>
      </w:r>
      <w:r w:rsidR="000F0385" w:rsidRPr="00261101">
        <w:rPr>
          <w:rFonts w:ascii="Arial" w:hAnsi="Arial" w:cs="Arial"/>
          <w:sz w:val="16"/>
          <w:szCs w:val="16"/>
        </w:rPr>
        <w:t>P</w:t>
      </w:r>
      <w:r w:rsidR="003A0980" w:rsidRPr="00261101">
        <w:rPr>
          <w:rFonts w:ascii="Arial" w:hAnsi="Arial" w:cs="Arial"/>
          <w:sz w:val="16"/>
          <w:szCs w:val="16"/>
        </w:rPr>
        <w:t>arty</w:t>
      </w:r>
      <w:r w:rsidR="001E2AAA" w:rsidRPr="00261101">
        <w:rPr>
          <w:rFonts w:ascii="Arial" w:hAnsi="Arial" w:cs="Arial"/>
          <w:sz w:val="16"/>
          <w:szCs w:val="16"/>
        </w:rPr>
        <w:t xml:space="preserve"> may, at any time, by reasonable notice</w:t>
      </w:r>
      <w:r w:rsidR="00481EFF" w:rsidRPr="00261101">
        <w:rPr>
          <w:rFonts w:ascii="Arial" w:hAnsi="Arial" w:cs="Arial"/>
          <w:sz w:val="16"/>
          <w:szCs w:val="16"/>
        </w:rPr>
        <w:t xml:space="preserve"> [</w:t>
      </w:r>
      <w:r w:rsidR="00A1729E" w:rsidRPr="00261101">
        <w:rPr>
          <w:rFonts w:ascii="Arial" w:hAnsi="Arial" w:cs="Arial"/>
          <w:sz w:val="16"/>
          <w:szCs w:val="16"/>
          <w:highlight w:val="yellow"/>
        </w:rPr>
        <w:t xml:space="preserve">timeframes to be negotiated between the </w:t>
      </w:r>
      <w:r w:rsidR="00432305" w:rsidRPr="00261101">
        <w:rPr>
          <w:rFonts w:ascii="Arial" w:hAnsi="Arial" w:cs="Arial"/>
          <w:sz w:val="16"/>
          <w:szCs w:val="16"/>
          <w:highlight w:val="yellow"/>
        </w:rPr>
        <w:t>P</w:t>
      </w:r>
      <w:r w:rsidR="00A1729E" w:rsidRPr="00261101">
        <w:rPr>
          <w:rFonts w:ascii="Arial" w:hAnsi="Arial" w:cs="Arial"/>
          <w:sz w:val="16"/>
          <w:szCs w:val="16"/>
          <w:highlight w:val="yellow"/>
        </w:rPr>
        <w:t>arties according to relevant distances and requirements</w:t>
      </w:r>
      <w:r w:rsidR="00481EFF" w:rsidRPr="00261101">
        <w:rPr>
          <w:rFonts w:ascii="Arial" w:hAnsi="Arial" w:cs="Arial"/>
          <w:sz w:val="16"/>
          <w:szCs w:val="16"/>
        </w:rPr>
        <w:t>]</w:t>
      </w:r>
      <w:r w:rsidR="001E2AAA" w:rsidRPr="00261101">
        <w:rPr>
          <w:rFonts w:ascii="Arial" w:hAnsi="Arial" w:cs="Arial"/>
          <w:sz w:val="16"/>
          <w:szCs w:val="16"/>
        </w:rPr>
        <w:t>, terminate thi</w:t>
      </w:r>
      <w:r w:rsidR="000F3868" w:rsidRPr="00261101">
        <w:rPr>
          <w:rFonts w:ascii="Arial" w:hAnsi="Arial" w:cs="Arial"/>
          <w:sz w:val="16"/>
          <w:szCs w:val="16"/>
        </w:rPr>
        <w:t>s Agreement or reduce the Term.</w:t>
      </w:r>
    </w:p>
    <w:p w14:paraId="52964CD7" w14:textId="77777777" w:rsidR="001E2AAA" w:rsidRPr="00261101" w:rsidRDefault="00445E33" w:rsidP="00A616D6">
      <w:pPr>
        <w:spacing w:before="120" w:after="120"/>
        <w:ind w:left="1440" w:hanging="720"/>
        <w:jc w:val="both"/>
        <w:rPr>
          <w:rFonts w:ascii="Arial" w:hAnsi="Arial" w:cs="Arial"/>
          <w:sz w:val="16"/>
          <w:szCs w:val="16"/>
        </w:rPr>
      </w:pPr>
      <w:r w:rsidRPr="00261101">
        <w:rPr>
          <w:rFonts w:ascii="Arial" w:hAnsi="Arial" w:cs="Arial"/>
          <w:sz w:val="16"/>
          <w:szCs w:val="16"/>
        </w:rPr>
        <w:t>(b)</w:t>
      </w:r>
      <w:r w:rsidRPr="00261101">
        <w:rPr>
          <w:rFonts w:ascii="Arial" w:hAnsi="Arial" w:cs="Arial"/>
          <w:sz w:val="16"/>
          <w:szCs w:val="16"/>
        </w:rPr>
        <w:tab/>
      </w:r>
      <w:r w:rsidR="001E2AAA" w:rsidRPr="00261101">
        <w:rPr>
          <w:rFonts w:ascii="Arial" w:hAnsi="Arial" w:cs="Arial"/>
          <w:sz w:val="16"/>
          <w:szCs w:val="16"/>
        </w:rPr>
        <w:t xml:space="preserve">On </w:t>
      </w:r>
      <w:r w:rsidR="003A0980" w:rsidRPr="00261101">
        <w:rPr>
          <w:rFonts w:ascii="Arial" w:hAnsi="Arial" w:cs="Arial"/>
          <w:sz w:val="16"/>
          <w:szCs w:val="16"/>
        </w:rPr>
        <w:t xml:space="preserve">issue or </w:t>
      </w:r>
      <w:r w:rsidR="001E2AAA" w:rsidRPr="00261101">
        <w:rPr>
          <w:rFonts w:ascii="Arial" w:hAnsi="Arial" w:cs="Arial"/>
          <w:sz w:val="16"/>
          <w:szCs w:val="16"/>
        </w:rPr>
        <w:t xml:space="preserve">receipt of a notice of termination under clause </w:t>
      </w:r>
      <w:r w:rsidR="000F0385" w:rsidRPr="00261101">
        <w:rPr>
          <w:rFonts w:ascii="Arial" w:hAnsi="Arial" w:cs="Arial"/>
          <w:sz w:val="16"/>
          <w:szCs w:val="16"/>
        </w:rPr>
        <w:t>9.2</w:t>
      </w:r>
      <w:r w:rsidR="001E2AAA" w:rsidRPr="00261101">
        <w:rPr>
          <w:rFonts w:ascii="Arial" w:hAnsi="Arial" w:cs="Arial"/>
          <w:sz w:val="16"/>
          <w:szCs w:val="16"/>
        </w:rPr>
        <w:t xml:space="preserve">(a) the Stockowner must pay </w:t>
      </w:r>
      <w:r w:rsidR="006D1CE9" w:rsidRPr="00261101">
        <w:rPr>
          <w:rFonts w:ascii="Arial" w:hAnsi="Arial" w:cs="Arial"/>
          <w:sz w:val="16"/>
          <w:szCs w:val="16"/>
        </w:rPr>
        <w:t>SHS</w:t>
      </w:r>
      <w:r w:rsidR="00062DB0" w:rsidRPr="00261101">
        <w:rPr>
          <w:rFonts w:ascii="Arial" w:hAnsi="Arial" w:cs="Arial"/>
          <w:sz w:val="16"/>
          <w:szCs w:val="16"/>
        </w:rPr>
        <w:t xml:space="preserve"> </w:t>
      </w:r>
      <w:r w:rsidR="000F3868" w:rsidRPr="00261101">
        <w:rPr>
          <w:rFonts w:ascii="Arial" w:hAnsi="Arial" w:cs="Arial"/>
          <w:sz w:val="16"/>
          <w:szCs w:val="16"/>
        </w:rPr>
        <w:t xml:space="preserve">any outstanding </w:t>
      </w:r>
      <w:r w:rsidR="00481EFF" w:rsidRPr="00261101">
        <w:rPr>
          <w:rFonts w:ascii="Arial" w:hAnsi="Arial" w:cs="Arial"/>
          <w:sz w:val="16"/>
          <w:szCs w:val="16"/>
        </w:rPr>
        <w:t>F</w:t>
      </w:r>
      <w:r w:rsidR="000F3868" w:rsidRPr="00261101">
        <w:rPr>
          <w:rFonts w:ascii="Arial" w:hAnsi="Arial" w:cs="Arial"/>
          <w:sz w:val="16"/>
          <w:szCs w:val="16"/>
        </w:rPr>
        <w:t xml:space="preserve">ee or costs payable under this </w:t>
      </w:r>
      <w:r w:rsidR="00432305" w:rsidRPr="00261101">
        <w:rPr>
          <w:rFonts w:ascii="Arial" w:hAnsi="Arial" w:cs="Arial"/>
          <w:sz w:val="16"/>
          <w:szCs w:val="16"/>
        </w:rPr>
        <w:t>A</w:t>
      </w:r>
      <w:r w:rsidR="000F3868" w:rsidRPr="00261101">
        <w:rPr>
          <w:rFonts w:ascii="Arial" w:hAnsi="Arial" w:cs="Arial"/>
          <w:sz w:val="16"/>
          <w:szCs w:val="16"/>
        </w:rPr>
        <w:t xml:space="preserve">greement, up to the date of termination specified in the termination notice, and comply with </w:t>
      </w:r>
      <w:r w:rsidR="001206D6" w:rsidRPr="00261101">
        <w:rPr>
          <w:rFonts w:ascii="Arial" w:hAnsi="Arial" w:cs="Arial"/>
          <w:sz w:val="16"/>
          <w:szCs w:val="16"/>
        </w:rPr>
        <w:t>this Agreement</w:t>
      </w:r>
      <w:r w:rsidR="000F3868" w:rsidRPr="00261101">
        <w:rPr>
          <w:rFonts w:ascii="Arial" w:hAnsi="Arial" w:cs="Arial"/>
          <w:sz w:val="16"/>
          <w:szCs w:val="16"/>
        </w:rPr>
        <w:t xml:space="preserve"> in relation to removal of the Livestock from the Property. </w:t>
      </w:r>
    </w:p>
    <w:p w14:paraId="6B0EBDE7" w14:textId="77777777" w:rsidR="001E2AAA" w:rsidRPr="00261101" w:rsidRDefault="001E2AAA" w:rsidP="00136EBD">
      <w:pPr>
        <w:pStyle w:val="Heading2"/>
      </w:pPr>
      <w:bookmarkStart w:id="54" w:name="_Toc68080449"/>
      <w:r w:rsidRPr="00261101">
        <w:t xml:space="preserve">Termination for </w:t>
      </w:r>
      <w:r w:rsidR="00870B6B" w:rsidRPr="00261101">
        <w:t>B</w:t>
      </w:r>
      <w:r w:rsidRPr="00261101">
        <w:t>reach</w:t>
      </w:r>
      <w:bookmarkEnd w:id="54"/>
    </w:p>
    <w:p w14:paraId="2F98330A" w14:textId="77777777" w:rsidR="001E2AAA" w:rsidRPr="00261101" w:rsidRDefault="00445E33" w:rsidP="002129FD">
      <w:pPr>
        <w:spacing w:before="120" w:after="120"/>
        <w:ind w:left="1418" w:hanging="709"/>
        <w:rPr>
          <w:rFonts w:ascii="Arial" w:hAnsi="Arial" w:cs="Arial"/>
          <w:sz w:val="16"/>
          <w:szCs w:val="16"/>
        </w:rPr>
      </w:pPr>
      <w:r w:rsidRPr="00261101">
        <w:rPr>
          <w:rFonts w:ascii="Arial" w:hAnsi="Arial" w:cs="Arial"/>
          <w:sz w:val="16"/>
          <w:szCs w:val="16"/>
        </w:rPr>
        <w:t>(a)</w:t>
      </w:r>
      <w:r w:rsidRPr="00261101">
        <w:rPr>
          <w:rFonts w:ascii="Arial" w:hAnsi="Arial" w:cs="Arial"/>
          <w:sz w:val="16"/>
          <w:szCs w:val="16"/>
        </w:rPr>
        <w:tab/>
      </w:r>
      <w:r w:rsidR="001E2AAA" w:rsidRPr="00261101">
        <w:rPr>
          <w:rFonts w:ascii="Arial" w:hAnsi="Arial" w:cs="Arial"/>
          <w:sz w:val="16"/>
          <w:szCs w:val="16"/>
        </w:rPr>
        <w:t xml:space="preserve">Either Party may terminate this Agreement if the other Party: </w:t>
      </w:r>
    </w:p>
    <w:p w14:paraId="7CEAE4AA" w14:textId="77777777" w:rsidR="001E2AAA" w:rsidRPr="00261101" w:rsidRDefault="00445E33" w:rsidP="00DF2095">
      <w:pPr>
        <w:spacing w:before="120" w:after="120"/>
        <w:ind w:left="2160" w:hanging="720"/>
        <w:rPr>
          <w:rFonts w:ascii="Arial" w:hAnsi="Arial" w:cs="Arial"/>
          <w:sz w:val="16"/>
          <w:szCs w:val="16"/>
        </w:rPr>
      </w:pPr>
      <w:r w:rsidRPr="00261101">
        <w:rPr>
          <w:rFonts w:ascii="Arial" w:hAnsi="Arial" w:cs="Arial"/>
          <w:sz w:val="16"/>
          <w:szCs w:val="16"/>
        </w:rPr>
        <w:t>(i)</w:t>
      </w:r>
      <w:r w:rsidRPr="00261101">
        <w:rPr>
          <w:rFonts w:ascii="Arial" w:hAnsi="Arial" w:cs="Arial"/>
          <w:sz w:val="16"/>
          <w:szCs w:val="16"/>
        </w:rPr>
        <w:tab/>
        <w:t>b</w:t>
      </w:r>
      <w:r w:rsidR="001E2AAA" w:rsidRPr="00261101">
        <w:rPr>
          <w:rFonts w:ascii="Arial" w:hAnsi="Arial" w:cs="Arial"/>
          <w:sz w:val="16"/>
          <w:szCs w:val="16"/>
        </w:rPr>
        <w:t>reaches a material term of this Agreement which is not capable of being remedied; or</w:t>
      </w:r>
    </w:p>
    <w:p w14:paraId="5A534C63" w14:textId="77777777" w:rsidR="001E2AAA" w:rsidRPr="00261101" w:rsidRDefault="00445E33" w:rsidP="00DF2095">
      <w:pPr>
        <w:spacing w:before="120" w:after="120"/>
        <w:ind w:left="2160" w:hanging="720"/>
        <w:rPr>
          <w:rFonts w:ascii="Arial" w:hAnsi="Arial" w:cs="Arial"/>
          <w:sz w:val="16"/>
          <w:szCs w:val="16"/>
        </w:rPr>
      </w:pPr>
      <w:r w:rsidRPr="00261101">
        <w:rPr>
          <w:rFonts w:ascii="Arial" w:hAnsi="Arial" w:cs="Arial"/>
          <w:sz w:val="16"/>
          <w:szCs w:val="16"/>
        </w:rPr>
        <w:t>(ii)</w:t>
      </w:r>
      <w:r w:rsidRPr="00261101">
        <w:rPr>
          <w:rFonts w:ascii="Arial" w:hAnsi="Arial" w:cs="Arial"/>
          <w:sz w:val="16"/>
          <w:szCs w:val="16"/>
        </w:rPr>
        <w:tab/>
        <w:t>b</w:t>
      </w:r>
      <w:r w:rsidR="001E2AAA" w:rsidRPr="00261101">
        <w:rPr>
          <w:rFonts w:ascii="Arial" w:hAnsi="Arial" w:cs="Arial"/>
          <w:sz w:val="16"/>
          <w:szCs w:val="16"/>
        </w:rPr>
        <w:t>reaches a material term of this Agreement which is capable of being remedied and fails to remedy that breach within 14 days after receiving notice requiring it</w:t>
      </w:r>
      <w:r w:rsidR="000F0385" w:rsidRPr="00261101">
        <w:rPr>
          <w:rFonts w:ascii="Arial" w:hAnsi="Arial" w:cs="Arial"/>
          <w:sz w:val="16"/>
          <w:szCs w:val="16"/>
        </w:rPr>
        <w:t xml:space="preserve"> to do so; or</w:t>
      </w:r>
    </w:p>
    <w:p w14:paraId="48A64AE8" w14:textId="77777777" w:rsidR="000F0385" w:rsidRPr="00261101" w:rsidRDefault="000F0385" w:rsidP="000F0385">
      <w:pPr>
        <w:spacing w:before="120" w:after="120"/>
        <w:ind w:left="2160" w:hanging="720"/>
        <w:rPr>
          <w:rFonts w:ascii="Arial" w:hAnsi="Arial" w:cs="Arial"/>
          <w:sz w:val="16"/>
          <w:szCs w:val="16"/>
        </w:rPr>
      </w:pPr>
      <w:r w:rsidRPr="00261101">
        <w:rPr>
          <w:rFonts w:ascii="Arial" w:hAnsi="Arial" w:cs="Arial"/>
          <w:sz w:val="16"/>
          <w:szCs w:val="16"/>
        </w:rPr>
        <w:t>(iii)</w:t>
      </w:r>
      <w:r w:rsidRPr="00261101">
        <w:rPr>
          <w:rFonts w:ascii="Arial" w:hAnsi="Arial" w:cs="Arial"/>
          <w:sz w:val="16"/>
          <w:szCs w:val="16"/>
        </w:rPr>
        <w:tab/>
        <w:t>has a:</w:t>
      </w:r>
    </w:p>
    <w:p w14:paraId="2E947110" w14:textId="77777777" w:rsidR="000F0385" w:rsidRPr="00261101" w:rsidRDefault="000F0385" w:rsidP="00356422">
      <w:pPr>
        <w:numPr>
          <w:ilvl w:val="3"/>
          <w:numId w:val="10"/>
        </w:numPr>
        <w:spacing w:before="120" w:after="120"/>
        <w:rPr>
          <w:rFonts w:ascii="Arial" w:hAnsi="Arial" w:cs="Arial"/>
          <w:sz w:val="16"/>
          <w:szCs w:val="16"/>
        </w:rPr>
      </w:pPr>
      <w:r w:rsidRPr="00261101">
        <w:rPr>
          <w:rFonts w:ascii="Arial" w:hAnsi="Arial" w:cs="Arial"/>
          <w:sz w:val="16"/>
          <w:szCs w:val="16"/>
        </w:rPr>
        <w:t>receiver;</w:t>
      </w:r>
    </w:p>
    <w:p w14:paraId="0FC230EE" w14:textId="77777777" w:rsidR="000F0385" w:rsidRPr="00261101" w:rsidRDefault="000F0385" w:rsidP="00356422">
      <w:pPr>
        <w:numPr>
          <w:ilvl w:val="3"/>
          <w:numId w:val="10"/>
        </w:numPr>
        <w:spacing w:before="120" w:after="120"/>
        <w:rPr>
          <w:rFonts w:ascii="Arial" w:hAnsi="Arial" w:cs="Arial"/>
          <w:sz w:val="16"/>
          <w:szCs w:val="16"/>
        </w:rPr>
      </w:pPr>
      <w:r w:rsidRPr="00261101">
        <w:rPr>
          <w:rFonts w:ascii="Arial" w:hAnsi="Arial" w:cs="Arial"/>
          <w:sz w:val="16"/>
          <w:szCs w:val="16"/>
        </w:rPr>
        <w:t>manager;</w:t>
      </w:r>
    </w:p>
    <w:p w14:paraId="27DBE431" w14:textId="77777777" w:rsidR="000F0385" w:rsidRPr="00261101" w:rsidRDefault="000F0385" w:rsidP="00356422">
      <w:pPr>
        <w:numPr>
          <w:ilvl w:val="3"/>
          <w:numId w:val="10"/>
        </w:numPr>
        <w:spacing w:before="120" w:after="120"/>
        <w:rPr>
          <w:rFonts w:ascii="Arial" w:hAnsi="Arial" w:cs="Arial"/>
          <w:sz w:val="16"/>
          <w:szCs w:val="16"/>
        </w:rPr>
      </w:pPr>
      <w:r w:rsidRPr="00261101">
        <w:rPr>
          <w:rFonts w:ascii="Arial" w:hAnsi="Arial" w:cs="Arial"/>
          <w:sz w:val="16"/>
          <w:szCs w:val="16"/>
        </w:rPr>
        <w:t>administrator; or</w:t>
      </w:r>
    </w:p>
    <w:p w14:paraId="39CDFB73" w14:textId="77777777" w:rsidR="000F0385" w:rsidRPr="00261101" w:rsidRDefault="000F0385" w:rsidP="00356422">
      <w:pPr>
        <w:numPr>
          <w:ilvl w:val="3"/>
          <w:numId w:val="10"/>
        </w:numPr>
        <w:spacing w:before="120" w:after="120"/>
        <w:rPr>
          <w:rFonts w:ascii="Arial" w:hAnsi="Arial" w:cs="Arial"/>
          <w:sz w:val="16"/>
          <w:szCs w:val="16"/>
        </w:rPr>
      </w:pPr>
      <w:r w:rsidRPr="00261101">
        <w:rPr>
          <w:rFonts w:ascii="Arial" w:hAnsi="Arial" w:cs="Arial"/>
          <w:sz w:val="16"/>
          <w:szCs w:val="16"/>
        </w:rPr>
        <w:t>liquidator (provisional or otherwise)</w:t>
      </w:r>
    </w:p>
    <w:p w14:paraId="2E3447D7" w14:textId="77777777" w:rsidR="000F0385" w:rsidRPr="00261101" w:rsidRDefault="000F0385" w:rsidP="000F0385">
      <w:pPr>
        <w:spacing w:before="120" w:after="120"/>
        <w:ind w:left="2160"/>
        <w:rPr>
          <w:rFonts w:ascii="Arial" w:hAnsi="Arial" w:cs="Arial"/>
          <w:sz w:val="16"/>
          <w:szCs w:val="16"/>
        </w:rPr>
      </w:pPr>
      <w:r w:rsidRPr="00261101">
        <w:rPr>
          <w:rFonts w:ascii="Arial" w:hAnsi="Arial" w:cs="Arial"/>
          <w:sz w:val="16"/>
          <w:szCs w:val="16"/>
        </w:rPr>
        <w:t>appointed to it or its assets;</w:t>
      </w:r>
    </w:p>
    <w:p w14:paraId="26B4CD83" w14:textId="77777777" w:rsidR="000F0385" w:rsidRPr="00261101" w:rsidRDefault="00757364" w:rsidP="00356422">
      <w:pPr>
        <w:numPr>
          <w:ilvl w:val="0"/>
          <w:numId w:val="17"/>
        </w:numPr>
        <w:spacing w:before="120" w:after="120"/>
        <w:ind w:left="2127" w:hanging="709"/>
        <w:rPr>
          <w:rFonts w:ascii="Arial" w:hAnsi="Arial" w:cs="Arial"/>
          <w:sz w:val="16"/>
          <w:szCs w:val="16"/>
        </w:rPr>
      </w:pPr>
      <w:r w:rsidRPr="00261101">
        <w:rPr>
          <w:rFonts w:ascii="Arial" w:hAnsi="Arial" w:cs="Arial"/>
          <w:sz w:val="16"/>
          <w:szCs w:val="16"/>
        </w:rPr>
        <w:t>e</w:t>
      </w:r>
      <w:r w:rsidR="000F0385" w:rsidRPr="00261101">
        <w:rPr>
          <w:rFonts w:ascii="Arial" w:hAnsi="Arial" w:cs="Arial"/>
          <w:sz w:val="16"/>
          <w:szCs w:val="16"/>
        </w:rPr>
        <w:t>nters into a scheme of arrangement (formal or informal) with its creditors for</w:t>
      </w:r>
      <w:r w:rsidR="00CB0927" w:rsidRPr="00261101">
        <w:rPr>
          <w:rFonts w:ascii="Arial" w:hAnsi="Arial" w:cs="Arial"/>
          <w:sz w:val="16"/>
          <w:szCs w:val="16"/>
        </w:rPr>
        <w:t xml:space="preserve"> </w:t>
      </w:r>
      <w:r w:rsidR="000F0385" w:rsidRPr="00261101">
        <w:rPr>
          <w:rFonts w:ascii="Arial" w:hAnsi="Arial" w:cs="Arial"/>
          <w:sz w:val="16"/>
          <w:szCs w:val="16"/>
        </w:rPr>
        <w:t>payment of its debts;</w:t>
      </w:r>
    </w:p>
    <w:p w14:paraId="013CDC3B" w14:textId="77777777" w:rsidR="000F0385" w:rsidRPr="00261101" w:rsidRDefault="000F0385" w:rsidP="00356422">
      <w:pPr>
        <w:numPr>
          <w:ilvl w:val="0"/>
          <w:numId w:val="17"/>
        </w:numPr>
        <w:spacing w:before="120" w:after="120"/>
        <w:ind w:left="2127" w:hanging="687"/>
        <w:rPr>
          <w:rFonts w:ascii="Arial" w:hAnsi="Arial" w:cs="Arial"/>
          <w:sz w:val="16"/>
          <w:szCs w:val="16"/>
        </w:rPr>
      </w:pPr>
      <w:r w:rsidRPr="00261101">
        <w:rPr>
          <w:rFonts w:ascii="Arial" w:hAnsi="Arial" w:cs="Arial"/>
          <w:sz w:val="16"/>
          <w:szCs w:val="16"/>
        </w:rPr>
        <w:t>suffers its interest under this lease to be taken in execution of a judgment against it; or</w:t>
      </w:r>
    </w:p>
    <w:p w14:paraId="16D97B68" w14:textId="77777777" w:rsidR="000F0385" w:rsidRPr="00261101" w:rsidRDefault="000F0385" w:rsidP="00356422">
      <w:pPr>
        <w:numPr>
          <w:ilvl w:val="0"/>
          <w:numId w:val="17"/>
        </w:numPr>
        <w:spacing w:before="120" w:after="120"/>
        <w:ind w:left="2127" w:hanging="687"/>
        <w:rPr>
          <w:rFonts w:ascii="Arial" w:hAnsi="Arial" w:cs="Arial"/>
          <w:sz w:val="16"/>
          <w:szCs w:val="16"/>
        </w:rPr>
      </w:pPr>
      <w:r w:rsidRPr="00261101">
        <w:rPr>
          <w:rFonts w:ascii="Arial" w:hAnsi="Arial" w:cs="Arial"/>
          <w:sz w:val="16"/>
          <w:szCs w:val="16"/>
        </w:rPr>
        <w:t>becomes a bankrupt (if a natural person).</w:t>
      </w:r>
    </w:p>
    <w:p w14:paraId="3060128F" w14:textId="77777777" w:rsidR="001E2AAA" w:rsidRPr="00261101" w:rsidRDefault="00445E33" w:rsidP="002129FD">
      <w:pPr>
        <w:spacing w:before="120" w:after="120"/>
        <w:ind w:left="1418" w:hanging="709"/>
        <w:rPr>
          <w:rFonts w:ascii="Arial" w:hAnsi="Arial" w:cs="Arial"/>
          <w:sz w:val="16"/>
          <w:szCs w:val="16"/>
        </w:rPr>
      </w:pPr>
      <w:r w:rsidRPr="00261101">
        <w:rPr>
          <w:rFonts w:ascii="Arial" w:hAnsi="Arial" w:cs="Arial"/>
          <w:sz w:val="16"/>
          <w:szCs w:val="16"/>
        </w:rPr>
        <w:t>(b)</w:t>
      </w:r>
      <w:r w:rsidRPr="00261101">
        <w:rPr>
          <w:rFonts w:ascii="Arial" w:hAnsi="Arial" w:cs="Arial"/>
          <w:sz w:val="16"/>
          <w:szCs w:val="16"/>
        </w:rPr>
        <w:tab/>
      </w:r>
      <w:r w:rsidR="001E2AAA" w:rsidRPr="00261101">
        <w:rPr>
          <w:rFonts w:ascii="Arial" w:hAnsi="Arial" w:cs="Arial"/>
          <w:sz w:val="16"/>
          <w:szCs w:val="16"/>
        </w:rPr>
        <w:t xml:space="preserve">If </w:t>
      </w:r>
      <w:r w:rsidR="001206D6" w:rsidRPr="00261101">
        <w:rPr>
          <w:rFonts w:ascii="Arial" w:hAnsi="Arial" w:cs="Arial"/>
          <w:sz w:val="16"/>
          <w:szCs w:val="16"/>
        </w:rPr>
        <w:t xml:space="preserve">the </w:t>
      </w:r>
      <w:r w:rsidR="001E2AAA" w:rsidRPr="00261101">
        <w:rPr>
          <w:rFonts w:ascii="Arial" w:hAnsi="Arial" w:cs="Arial"/>
          <w:sz w:val="16"/>
          <w:szCs w:val="16"/>
        </w:rPr>
        <w:t>Agr</w:t>
      </w:r>
      <w:r w:rsidR="001206D6" w:rsidRPr="00261101">
        <w:rPr>
          <w:rFonts w:ascii="Arial" w:hAnsi="Arial" w:cs="Arial"/>
          <w:sz w:val="16"/>
          <w:szCs w:val="16"/>
        </w:rPr>
        <w:t>eement is terminated pursuant to clause 9.3(a)</w:t>
      </w:r>
      <w:r w:rsidR="00062DB0" w:rsidRPr="00261101">
        <w:rPr>
          <w:rFonts w:ascii="Arial" w:hAnsi="Arial" w:cs="Arial"/>
          <w:sz w:val="16"/>
          <w:szCs w:val="16"/>
        </w:rPr>
        <w:t>, SHS</w:t>
      </w:r>
      <w:r w:rsidR="001E2AAA" w:rsidRPr="00261101">
        <w:rPr>
          <w:rFonts w:ascii="Arial" w:hAnsi="Arial" w:cs="Arial"/>
          <w:sz w:val="16"/>
          <w:szCs w:val="16"/>
        </w:rPr>
        <w:t xml:space="preserve"> may: </w:t>
      </w:r>
    </w:p>
    <w:p w14:paraId="70B4CBC1" w14:textId="77777777" w:rsidR="001E2AAA" w:rsidRPr="00261101" w:rsidRDefault="00445E33" w:rsidP="00DF2095">
      <w:pPr>
        <w:spacing w:before="120" w:after="120"/>
        <w:ind w:left="2160" w:hanging="720"/>
        <w:rPr>
          <w:rFonts w:ascii="Arial" w:hAnsi="Arial" w:cs="Arial"/>
          <w:sz w:val="16"/>
          <w:szCs w:val="16"/>
        </w:rPr>
      </w:pPr>
      <w:r w:rsidRPr="00261101">
        <w:rPr>
          <w:rFonts w:ascii="Arial" w:hAnsi="Arial" w:cs="Arial"/>
          <w:sz w:val="16"/>
          <w:szCs w:val="16"/>
        </w:rPr>
        <w:t>(i)</w:t>
      </w:r>
      <w:r w:rsidRPr="00261101">
        <w:rPr>
          <w:rFonts w:ascii="Arial" w:hAnsi="Arial" w:cs="Arial"/>
          <w:sz w:val="16"/>
          <w:szCs w:val="16"/>
        </w:rPr>
        <w:tab/>
      </w:r>
      <w:r w:rsidR="006F770D" w:rsidRPr="00261101">
        <w:rPr>
          <w:rFonts w:ascii="Arial" w:hAnsi="Arial" w:cs="Arial"/>
          <w:sz w:val="16"/>
          <w:szCs w:val="16"/>
        </w:rPr>
        <w:t>request</w:t>
      </w:r>
      <w:r w:rsidR="00322E25" w:rsidRPr="00261101">
        <w:rPr>
          <w:rFonts w:ascii="Arial" w:hAnsi="Arial" w:cs="Arial"/>
          <w:sz w:val="16"/>
          <w:szCs w:val="16"/>
        </w:rPr>
        <w:t xml:space="preserve"> </w:t>
      </w:r>
      <w:r w:rsidR="001E2AAA" w:rsidRPr="00261101">
        <w:rPr>
          <w:rFonts w:ascii="Arial" w:hAnsi="Arial" w:cs="Arial"/>
          <w:sz w:val="16"/>
          <w:szCs w:val="16"/>
        </w:rPr>
        <w:t xml:space="preserve">the Stockowner to remove the Livestock within </w:t>
      </w:r>
      <w:r w:rsidR="00A1729E" w:rsidRPr="00261101">
        <w:rPr>
          <w:rFonts w:ascii="Arial" w:hAnsi="Arial" w:cs="Arial"/>
          <w:sz w:val="16"/>
          <w:szCs w:val="16"/>
          <w:highlight w:val="yellow"/>
        </w:rPr>
        <w:t>X</w:t>
      </w:r>
      <w:r w:rsidR="001E2AAA" w:rsidRPr="00261101">
        <w:rPr>
          <w:rFonts w:ascii="Arial" w:hAnsi="Arial" w:cs="Arial"/>
          <w:sz w:val="16"/>
          <w:szCs w:val="16"/>
        </w:rPr>
        <w:t xml:space="preserve"> days</w:t>
      </w:r>
      <w:r w:rsidR="00FB3DCA" w:rsidRPr="00261101">
        <w:rPr>
          <w:rFonts w:ascii="Arial" w:hAnsi="Arial" w:cs="Arial"/>
          <w:sz w:val="16"/>
          <w:szCs w:val="16"/>
        </w:rPr>
        <w:t xml:space="preserve"> </w:t>
      </w:r>
      <w:r w:rsidR="00481EFF" w:rsidRPr="00261101">
        <w:rPr>
          <w:rFonts w:ascii="Arial" w:hAnsi="Arial" w:cs="Arial"/>
          <w:sz w:val="16"/>
          <w:szCs w:val="16"/>
          <w:highlight w:val="yellow"/>
        </w:rPr>
        <w:t>[</w:t>
      </w:r>
      <w:r w:rsidR="00A1729E" w:rsidRPr="00261101">
        <w:rPr>
          <w:rFonts w:ascii="Arial" w:hAnsi="Arial" w:cs="Arial"/>
          <w:sz w:val="16"/>
          <w:szCs w:val="16"/>
          <w:highlight w:val="yellow"/>
        </w:rPr>
        <w:t xml:space="preserve">timeframe to be negotiated between the </w:t>
      </w:r>
      <w:r w:rsidR="00432305" w:rsidRPr="00261101">
        <w:rPr>
          <w:rFonts w:ascii="Arial" w:hAnsi="Arial" w:cs="Arial"/>
          <w:sz w:val="16"/>
          <w:szCs w:val="16"/>
          <w:highlight w:val="yellow"/>
        </w:rPr>
        <w:t>P</w:t>
      </w:r>
      <w:r w:rsidR="00A1729E" w:rsidRPr="00261101">
        <w:rPr>
          <w:rFonts w:ascii="Arial" w:hAnsi="Arial" w:cs="Arial"/>
          <w:sz w:val="16"/>
          <w:szCs w:val="16"/>
          <w:highlight w:val="yellow"/>
        </w:rPr>
        <w:t>arties according to relevant distances and requirements</w:t>
      </w:r>
      <w:r w:rsidR="00481EFF" w:rsidRPr="00261101">
        <w:rPr>
          <w:rFonts w:ascii="Arial" w:hAnsi="Arial" w:cs="Arial"/>
          <w:sz w:val="16"/>
          <w:szCs w:val="16"/>
          <w:highlight w:val="yellow"/>
        </w:rPr>
        <w:t>]</w:t>
      </w:r>
      <w:r w:rsidR="00FB3DCA" w:rsidRPr="00261101">
        <w:rPr>
          <w:rFonts w:ascii="Arial" w:hAnsi="Arial" w:cs="Arial"/>
          <w:sz w:val="16"/>
          <w:szCs w:val="16"/>
        </w:rPr>
        <w:t xml:space="preserve"> </w:t>
      </w:r>
      <w:r w:rsidR="001E2AAA" w:rsidRPr="00261101">
        <w:rPr>
          <w:rFonts w:ascii="Arial" w:hAnsi="Arial" w:cs="Arial"/>
          <w:sz w:val="16"/>
          <w:szCs w:val="16"/>
        </w:rPr>
        <w:t>of the date of termination; or</w:t>
      </w:r>
    </w:p>
    <w:p w14:paraId="62F99E77" w14:textId="77777777" w:rsidR="003C26A6" w:rsidRPr="00261101" w:rsidRDefault="00445E33" w:rsidP="00DF2BB4">
      <w:pPr>
        <w:spacing w:before="120" w:after="120"/>
        <w:ind w:left="2160" w:hanging="720"/>
        <w:rPr>
          <w:rFonts w:ascii="Arial" w:hAnsi="Arial" w:cs="Arial"/>
          <w:sz w:val="16"/>
          <w:szCs w:val="16"/>
        </w:rPr>
      </w:pPr>
      <w:r w:rsidRPr="00261101">
        <w:rPr>
          <w:rFonts w:ascii="Arial" w:hAnsi="Arial" w:cs="Arial"/>
          <w:sz w:val="16"/>
          <w:szCs w:val="16"/>
        </w:rPr>
        <w:t>(ii)</w:t>
      </w:r>
      <w:r w:rsidRPr="00261101">
        <w:rPr>
          <w:rFonts w:ascii="Arial" w:hAnsi="Arial" w:cs="Arial"/>
          <w:sz w:val="16"/>
          <w:szCs w:val="16"/>
        </w:rPr>
        <w:tab/>
      </w:r>
      <w:r w:rsidR="006F770D" w:rsidRPr="00261101">
        <w:rPr>
          <w:rFonts w:ascii="Arial" w:hAnsi="Arial" w:cs="Arial"/>
          <w:sz w:val="16"/>
          <w:szCs w:val="16"/>
        </w:rPr>
        <w:t>allow</w:t>
      </w:r>
      <w:r w:rsidR="00322E25" w:rsidRPr="00261101">
        <w:rPr>
          <w:rFonts w:ascii="Arial" w:hAnsi="Arial" w:cs="Arial"/>
          <w:sz w:val="16"/>
          <w:szCs w:val="16"/>
        </w:rPr>
        <w:t xml:space="preserve"> </w:t>
      </w:r>
      <w:r w:rsidR="001E2AAA" w:rsidRPr="00261101">
        <w:rPr>
          <w:rFonts w:ascii="Arial" w:hAnsi="Arial" w:cs="Arial"/>
          <w:sz w:val="16"/>
          <w:szCs w:val="16"/>
        </w:rPr>
        <w:t>the Livestock to remain on the Property</w:t>
      </w:r>
      <w:r w:rsidR="00E40435">
        <w:rPr>
          <w:rFonts w:ascii="Arial" w:hAnsi="Arial" w:cs="Arial"/>
          <w:sz w:val="16"/>
          <w:szCs w:val="16"/>
        </w:rPr>
        <w:t>.</w:t>
      </w:r>
      <w:r w:rsidR="001E2AAA" w:rsidRPr="00261101">
        <w:rPr>
          <w:rFonts w:ascii="Arial" w:hAnsi="Arial" w:cs="Arial"/>
          <w:sz w:val="16"/>
          <w:szCs w:val="16"/>
        </w:rPr>
        <w:t xml:space="preserve"> </w:t>
      </w:r>
    </w:p>
    <w:p w14:paraId="1D411A51" w14:textId="77777777" w:rsidR="003C26A6" w:rsidRPr="00261101" w:rsidRDefault="003C26A6" w:rsidP="00136EBD">
      <w:pPr>
        <w:pStyle w:val="Heading2"/>
      </w:pPr>
      <w:bookmarkStart w:id="55" w:name="_Toc68080450"/>
      <w:r w:rsidRPr="00261101">
        <w:t xml:space="preserve">Pre-existing </w:t>
      </w:r>
      <w:r w:rsidR="00870B6B" w:rsidRPr="00261101">
        <w:t>R</w:t>
      </w:r>
      <w:r w:rsidRPr="00261101">
        <w:t xml:space="preserve">ights and </w:t>
      </w:r>
      <w:r w:rsidR="00870B6B" w:rsidRPr="00261101">
        <w:t>S</w:t>
      </w:r>
      <w:r w:rsidRPr="00261101">
        <w:t>urvival</w:t>
      </w:r>
      <w:bookmarkEnd w:id="55"/>
    </w:p>
    <w:p w14:paraId="659B5C28" w14:textId="77777777" w:rsidR="003C26A6" w:rsidRDefault="003C26A6" w:rsidP="00DF2BB4">
      <w:pPr>
        <w:spacing w:before="120" w:after="120"/>
        <w:ind w:left="720"/>
        <w:jc w:val="both"/>
        <w:rPr>
          <w:rFonts w:ascii="Arial" w:hAnsi="Arial" w:cs="Arial"/>
          <w:sz w:val="16"/>
          <w:szCs w:val="16"/>
        </w:rPr>
      </w:pPr>
      <w:r w:rsidRPr="00261101">
        <w:rPr>
          <w:rFonts w:ascii="Arial" w:hAnsi="Arial" w:cs="Arial"/>
          <w:sz w:val="16"/>
          <w:szCs w:val="16"/>
        </w:rPr>
        <w:t xml:space="preserve">Termination of this Agreement in accordance with the terms of this clause is without prejudice to any rights of either Party under the provisions of this Agreement existing at the date the Agreement is terminated. </w:t>
      </w:r>
    </w:p>
    <w:p w14:paraId="142B565B" w14:textId="77777777" w:rsidR="00DC0B36" w:rsidRPr="00261101" w:rsidRDefault="00DC0B36" w:rsidP="00DC0B36">
      <w:pPr>
        <w:ind w:left="709"/>
        <w:jc w:val="both"/>
        <w:rPr>
          <w:rFonts w:ascii="Arial" w:hAnsi="Arial" w:cs="Arial"/>
          <w:sz w:val="16"/>
          <w:szCs w:val="16"/>
        </w:rPr>
      </w:pPr>
    </w:p>
    <w:p w14:paraId="5D9CA325" w14:textId="77777777" w:rsidR="006F1A40" w:rsidRPr="00261101" w:rsidRDefault="002F4E23" w:rsidP="00DF2095">
      <w:pPr>
        <w:jc w:val="both"/>
        <w:rPr>
          <w:rFonts w:ascii="Arial" w:hAnsi="Arial" w:cs="Arial"/>
          <w:sz w:val="16"/>
          <w:szCs w:val="16"/>
        </w:rPr>
      </w:pPr>
      <w:r>
        <w:rPr>
          <w:rFonts w:ascii="Arial" w:hAnsi="Arial" w:cs="Arial"/>
          <w:sz w:val="18"/>
          <w:szCs w:val="18"/>
          <w:shd w:val="clear" w:color="auto" w:fill="FFFFFF"/>
        </w:rPr>
        <w:pict w14:anchorId="5F97CF48">
          <v:rect id="_x0000_i1034" style="width:415.3pt;height:1.5pt" o:hralign="center" o:hrstd="t" o:hrnoshade="t" o:hr="t" fillcolor="black" stroked="f"/>
        </w:pict>
      </w:r>
    </w:p>
    <w:p w14:paraId="5D2BA439" w14:textId="77777777" w:rsidR="006F1A40" w:rsidRPr="00261101" w:rsidRDefault="006F1A40" w:rsidP="004807B1">
      <w:pPr>
        <w:pStyle w:val="Heading1"/>
      </w:pPr>
      <w:bookmarkStart w:id="56" w:name="_Toc68080451"/>
      <w:r w:rsidRPr="00261101">
        <w:t xml:space="preserve">Special </w:t>
      </w:r>
      <w:r w:rsidR="00870B6B" w:rsidRPr="00261101">
        <w:t>C</w:t>
      </w:r>
      <w:r w:rsidRPr="00261101">
        <w:t>onditions</w:t>
      </w:r>
      <w:bookmarkEnd w:id="56"/>
    </w:p>
    <w:p w14:paraId="6E47FA1E" w14:textId="77777777" w:rsidR="006F1A40" w:rsidRDefault="006F1A40" w:rsidP="00A616D6">
      <w:pPr>
        <w:spacing w:before="120" w:after="120"/>
        <w:ind w:left="720"/>
        <w:jc w:val="both"/>
        <w:rPr>
          <w:rFonts w:ascii="Arial" w:hAnsi="Arial" w:cs="Arial"/>
          <w:sz w:val="16"/>
          <w:szCs w:val="16"/>
        </w:rPr>
      </w:pPr>
      <w:r w:rsidRPr="00261101">
        <w:rPr>
          <w:rFonts w:ascii="Arial" w:hAnsi="Arial" w:cs="Arial"/>
          <w:sz w:val="16"/>
          <w:szCs w:val="16"/>
        </w:rPr>
        <w:t xml:space="preserve">The Parties agree to be bound by the Special Conditions (if any) set out in </w:t>
      </w:r>
      <w:r w:rsidR="00B52B3F" w:rsidRPr="00261101">
        <w:rPr>
          <w:rFonts w:ascii="Arial" w:hAnsi="Arial" w:cs="Arial"/>
          <w:sz w:val="16"/>
          <w:szCs w:val="16"/>
        </w:rPr>
        <w:t>Schedule 2</w:t>
      </w:r>
      <w:r w:rsidRPr="00261101">
        <w:rPr>
          <w:rFonts w:ascii="Arial" w:hAnsi="Arial" w:cs="Arial"/>
          <w:sz w:val="16"/>
          <w:szCs w:val="16"/>
        </w:rPr>
        <w:t xml:space="preserve">. </w:t>
      </w:r>
    </w:p>
    <w:p w14:paraId="5A5341D0" w14:textId="77777777" w:rsidR="00DC0B36" w:rsidRPr="00261101" w:rsidRDefault="00DC0B36" w:rsidP="00DC0B36">
      <w:pPr>
        <w:ind w:left="709"/>
        <w:jc w:val="both"/>
        <w:rPr>
          <w:rFonts w:ascii="Arial" w:hAnsi="Arial" w:cs="Arial"/>
          <w:sz w:val="16"/>
          <w:szCs w:val="16"/>
        </w:rPr>
      </w:pPr>
    </w:p>
    <w:p w14:paraId="4710BE93" w14:textId="77777777" w:rsidR="006F1A40" w:rsidRPr="00261101" w:rsidRDefault="002F4E23" w:rsidP="00DF2095">
      <w:pPr>
        <w:jc w:val="both"/>
        <w:rPr>
          <w:rFonts w:ascii="Arial" w:hAnsi="Arial" w:cs="Arial"/>
          <w:sz w:val="16"/>
          <w:szCs w:val="16"/>
        </w:rPr>
      </w:pPr>
      <w:r>
        <w:rPr>
          <w:rFonts w:ascii="Arial" w:hAnsi="Arial" w:cs="Arial"/>
          <w:sz w:val="18"/>
          <w:szCs w:val="18"/>
          <w:shd w:val="clear" w:color="auto" w:fill="FFFFFF"/>
        </w:rPr>
        <w:pict w14:anchorId="5DF7E861">
          <v:rect id="_x0000_i1035" style="width:415.3pt;height:1.5pt" o:hralign="center" o:hrstd="t" o:hrnoshade="t" o:hr="t" fillcolor="black" stroked="f"/>
        </w:pict>
      </w:r>
    </w:p>
    <w:p w14:paraId="686BEA76" w14:textId="77777777" w:rsidR="006F1A40" w:rsidRPr="00261101" w:rsidRDefault="006F1A40" w:rsidP="004807B1">
      <w:pPr>
        <w:pStyle w:val="Heading1"/>
      </w:pPr>
      <w:bookmarkStart w:id="57" w:name="_Toc68080452"/>
      <w:r w:rsidRPr="00261101">
        <w:t>Insurance</w:t>
      </w:r>
      <w:bookmarkEnd w:id="57"/>
      <w:r w:rsidRPr="00261101">
        <w:t xml:space="preserve"> </w:t>
      </w:r>
    </w:p>
    <w:p w14:paraId="0F0EA1A3" w14:textId="77777777" w:rsidR="006F1A40" w:rsidRPr="00261101" w:rsidRDefault="005C47AE" w:rsidP="002129FD">
      <w:pPr>
        <w:tabs>
          <w:tab w:val="left" w:pos="720"/>
          <w:tab w:val="left" w:pos="1418"/>
        </w:tabs>
        <w:spacing w:before="120" w:after="120"/>
        <w:ind w:left="1418" w:hanging="709"/>
        <w:jc w:val="both"/>
        <w:rPr>
          <w:rFonts w:ascii="Arial" w:hAnsi="Arial" w:cs="Arial"/>
          <w:sz w:val="16"/>
          <w:szCs w:val="16"/>
        </w:rPr>
      </w:pPr>
      <w:r w:rsidRPr="00261101">
        <w:rPr>
          <w:rFonts w:ascii="Arial" w:hAnsi="Arial" w:cs="Arial"/>
          <w:sz w:val="16"/>
          <w:szCs w:val="16"/>
        </w:rPr>
        <w:tab/>
      </w:r>
      <w:r w:rsidR="00C237CC" w:rsidRPr="00261101">
        <w:rPr>
          <w:rFonts w:ascii="Arial" w:hAnsi="Arial" w:cs="Arial"/>
          <w:sz w:val="16"/>
          <w:szCs w:val="16"/>
        </w:rPr>
        <w:t>(a)</w:t>
      </w:r>
      <w:r w:rsidR="000C139E" w:rsidRPr="00261101">
        <w:rPr>
          <w:rFonts w:ascii="Arial" w:hAnsi="Arial" w:cs="Arial"/>
          <w:sz w:val="16"/>
          <w:szCs w:val="16"/>
        </w:rPr>
        <w:tab/>
      </w:r>
      <w:r w:rsidR="006F1A40" w:rsidRPr="00261101">
        <w:rPr>
          <w:rFonts w:ascii="Arial" w:hAnsi="Arial" w:cs="Arial"/>
          <w:sz w:val="16"/>
          <w:szCs w:val="16"/>
        </w:rPr>
        <w:t xml:space="preserve">The Stockowner must have and maintain: </w:t>
      </w:r>
    </w:p>
    <w:p w14:paraId="3F5BABDA" w14:textId="77777777" w:rsidR="006F1A40" w:rsidRPr="00261101" w:rsidRDefault="00C237CC" w:rsidP="007A4D6E">
      <w:pPr>
        <w:tabs>
          <w:tab w:val="left" w:pos="1440"/>
          <w:tab w:val="left" w:pos="2127"/>
        </w:tabs>
        <w:spacing w:before="120" w:after="120"/>
        <w:ind w:left="2127" w:hanging="709"/>
        <w:jc w:val="both"/>
        <w:rPr>
          <w:rFonts w:ascii="Arial" w:hAnsi="Arial" w:cs="Arial"/>
          <w:sz w:val="16"/>
          <w:szCs w:val="16"/>
        </w:rPr>
      </w:pPr>
      <w:r w:rsidRPr="00261101">
        <w:rPr>
          <w:rFonts w:ascii="Arial" w:hAnsi="Arial" w:cs="Arial"/>
          <w:sz w:val="16"/>
          <w:szCs w:val="16"/>
        </w:rPr>
        <w:t>(i)</w:t>
      </w:r>
      <w:r w:rsidRPr="00261101">
        <w:rPr>
          <w:rFonts w:ascii="Arial" w:hAnsi="Arial" w:cs="Arial"/>
          <w:sz w:val="16"/>
          <w:szCs w:val="16"/>
        </w:rPr>
        <w:tab/>
      </w:r>
      <w:r w:rsidR="006F1A40" w:rsidRPr="00261101">
        <w:rPr>
          <w:rFonts w:ascii="Arial" w:hAnsi="Arial" w:cs="Arial"/>
          <w:sz w:val="16"/>
          <w:szCs w:val="16"/>
        </w:rPr>
        <w:t xml:space="preserve">Workers’ compensation insurance in relation to any employees of the Stockowner </w:t>
      </w:r>
      <w:r w:rsidR="00714A37" w:rsidRPr="00261101">
        <w:rPr>
          <w:rFonts w:ascii="Arial" w:hAnsi="Arial" w:cs="Arial"/>
          <w:sz w:val="16"/>
          <w:szCs w:val="16"/>
        </w:rPr>
        <w:t>for an</w:t>
      </w:r>
      <w:r w:rsidR="00A616D6">
        <w:rPr>
          <w:rFonts w:ascii="Arial" w:hAnsi="Arial" w:cs="Arial"/>
          <w:sz w:val="16"/>
          <w:szCs w:val="16"/>
        </w:rPr>
        <w:t xml:space="preserve"> </w:t>
      </w:r>
      <w:r w:rsidR="006F1A40" w:rsidRPr="00261101">
        <w:rPr>
          <w:rFonts w:ascii="Arial" w:hAnsi="Arial" w:cs="Arial"/>
          <w:sz w:val="16"/>
          <w:szCs w:val="16"/>
        </w:rPr>
        <w:t>unlimited amount, including liability under statute and at common law; and/or</w:t>
      </w:r>
    </w:p>
    <w:p w14:paraId="3ADCA888" w14:textId="77777777" w:rsidR="006F1A40" w:rsidRPr="00261101" w:rsidRDefault="00C237CC" w:rsidP="007A4D6E">
      <w:pPr>
        <w:spacing w:before="120" w:after="120"/>
        <w:ind w:left="2127" w:hanging="709"/>
        <w:jc w:val="both"/>
        <w:rPr>
          <w:rFonts w:ascii="Arial" w:hAnsi="Arial" w:cs="Arial"/>
          <w:sz w:val="16"/>
          <w:szCs w:val="16"/>
        </w:rPr>
      </w:pPr>
      <w:r w:rsidRPr="00261101">
        <w:rPr>
          <w:rFonts w:ascii="Arial" w:hAnsi="Arial" w:cs="Arial"/>
          <w:sz w:val="16"/>
          <w:szCs w:val="16"/>
        </w:rPr>
        <w:t>(ii)</w:t>
      </w:r>
      <w:r w:rsidR="000C139E" w:rsidRPr="00261101">
        <w:rPr>
          <w:rFonts w:ascii="Arial" w:hAnsi="Arial" w:cs="Arial"/>
          <w:sz w:val="16"/>
          <w:szCs w:val="16"/>
        </w:rPr>
        <w:tab/>
      </w:r>
      <w:r w:rsidR="006F1A40" w:rsidRPr="00261101">
        <w:rPr>
          <w:rFonts w:ascii="Arial" w:hAnsi="Arial" w:cs="Arial"/>
          <w:sz w:val="16"/>
          <w:szCs w:val="16"/>
        </w:rPr>
        <w:t xml:space="preserve">An “eligible person” (as defined in the </w:t>
      </w:r>
      <w:r w:rsidR="006F1A40" w:rsidRPr="00261101">
        <w:rPr>
          <w:rFonts w:ascii="Arial" w:hAnsi="Arial" w:cs="Arial"/>
          <w:i/>
          <w:sz w:val="16"/>
          <w:szCs w:val="16"/>
        </w:rPr>
        <w:t>Workers’ Compensation</w:t>
      </w:r>
      <w:r w:rsidR="006F1A40" w:rsidRPr="00261101">
        <w:rPr>
          <w:rFonts w:ascii="Arial" w:hAnsi="Arial" w:cs="Arial"/>
          <w:sz w:val="16"/>
          <w:szCs w:val="16"/>
        </w:rPr>
        <w:t xml:space="preserve"> and </w:t>
      </w:r>
      <w:r w:rsidR="006F1A40" w:rsidRPr="00261101">
        <w:rPr>
          <w:rFonts w:ascii="Arial" w:hAnsi="Arial" w:cs="Arial"/>
          <w:i/>
          <w:sz w:val="16"/>
          <w:szCs w:val="16"/>
        </w:rPr>
        <w:t>Rehabilitation Act</w:t>
      </w:r>
      <w:r w:rsidR="004B787A">
        <w:rPr>
          <w:rFonts w:ascii="Arial" w:hAnsi="Arial" w:cs="Arial"/>
          <w:i/>
          <w:sz w:val="16"/>
          <w:szCs w:val="16"/>
        </w:rPr>
        <w:t xml:space="preserve"> </w:t>
      </w:r>
      <w:r w:rsidR="006F1A40" w:rsidRPr="00261101">
        <w:rPr>
          <w:rFonts w:ascii="Arial" w:hAnsi="Arial" w:cs="Arial"/>
          <w:i/>
          <w:sz w:val="16"/>
          <w:szCs w:val="16"/>
        </w:rPr>
        <w:t>2003</w:t>
      </w:r>
      <w:r w:rsidR="004B787A">
        <w:rPr>
          <w:rFonts w:ascii="Arial" w:hAnsi="Arial" w:cs="Arial"/>
          <w:sz w:val="16"/>
          <w:szCs w:val="16"/>
        </w:rPr>
        <w:t xml:space="preserve"> (Qld)</w:t>
      </w:r>
      <w:r w:rsidR="006F1A40" w:rsidRPr="00261101">
        <w:rPr>
          <w:rFonts w:ascii="Arial" w:hAnsi="Arial" w:cs="Arial"/>
          <w:sz w:val="16"/>
          <w:szCs w:val="16"/>
        </w:rPr>
        <w:t xml:space="preserve">) contract of insurance or other similar insurance policy to cover </w:t>
      </w:r>
      <w:r w:rsidR="00FB3DCA" w:rsidRPr="00261101">
        <w:rPr>
          <w:rFonts w:ascii="Arial" w:hAnsi="Arial" w:cs="Arial"/>
          <w:sz w:val="16"/>
          <w:szCs w:val="16"/>
        </w:rPr>
        <w:t>self-employed</w:t>
      </w:r>
      <w:r w:rsidR="006F1A40" w:rsidRPr="00261101">
        <w:rPr>
          <w:rFonts w:ascii="Arial" w:hAnsi="Arial" w:cs="Arial"/>
          <w:sz w:val="16"/>
          <w:szCs w:val="16"/>
        </w:rPr>
        <w:t xml:space="preserve"> consultants, directors of companies, trustees or partners, where applicable. </w:t>
      </w:r>
    </w:p>
    <w:p w14:paraId="3E3A372F" w14:textId="77777777" w:rsidR="006F1A40" w:rsidRPr="00261101" w:rsidRDefault="00C237CC" w:rsidP="002129FD">
      <w:pPr>
        <w:spacing w:before="120" w:after="120"/>
        <w:ind w:left="1418" w:hanging="709"/>
        <w:jc w:val="both"/>
        <w:rPr>
          <w:rFonts w:ascii="Arial" w:hAnsi="Arial" w:cs="Arial"/>
          <w:sz w:val="16"/>
          <w:szCs w:val="16"/>
        </w:rPr>
      </w:pPr>
      <w:r w:rsidRPr="00261101">
        <w:rPr>
          <w:rFonts w:ascii="Arial" w:hAnsi="Arial" w:cs="Arial"/>
          <w:sz w:val="16"/>
          <w:szCs w:val="16"/>
        </w:rPr>
        <w:t>(b)</w:t>
      </w:r>
      <w:r w:rsidR="000C139E" w:rsidRPr="00261101">
        <w:rPr>
          <w:rFonts w:ascii="Arial" w:hAnsi="Arial" w:cs="Arial"/>
          <w:sz w:val="16"/>
          <w:szCs w:val="16"/>
        </w:rPr>
        <w:tab/>
      </w:r>
      <w:r w:rsidR="006F1A40" w:rsidRPr="00261101">
        <w:rPr>
          <w:rFonts w:ascii="Arial" w:hAnsi="Arial" w:cs="Arial"/>
          <w:sz w:val="16"/>
          <w:szCs w:val="16"/>
        </w:rPr>
        <w:t xml:space="preserve">The Stockowner must </w:t>
      </w:r>
      <w:proofErr w:type="gramStart"/>
      <w:r w:rsidR="006F1A40" w:rsidRPr="00261101">
        <w:rPr>
          <w:rFonts w:ascii="Arial" w:hAnsi="Arial" w:cs="Arial"/>
          <w:sz w:val="16"/>
          <w:szCs w:val="16"/>
        </w:rPr>
        <w:t>effect</w:t>
      </w:r>
      <w:proofErr w:type="gramEnd"/>
      <w:r w:rsidR="006F1A40" w:rsidRPr="00261101">
        <w:rPr>
          <w:rFonts w:ascii="Arial" w:hAnsi="Arial" w:cs="Arial"/>
          <w:sz w:val="16"/>
          <w:szCs w:val="16"/>
        </w:rPr>
        <w:t xml:space="preserve"> in connection with this Agreement public liability insurance covering legal</w:t>
      </w:r>
      <w:r w:rsidR="00062DB0" w:rsidRPr="00261101">
        <w:rPr>
          <w:rFonts w:ascii="Arial" w:hAnsi="Arial" w:cs="Arial"/>
          <w:sz w:val="16"/>
          <w:szCs w:val="16"/>
        </w:rPr>
        <w:t xml:space="preserve"> </w:t>
      </w:r>
      <w:r w:rsidR="006F1A40" w:rsidRPr="00261101">
        <w:rPr>
          <w:rFonts w:ascii="Arial" w:hAnsi="Arial" w:cs="Arial"/>
          <w:sz w:val="16"/>
          <w:szCs w:val="16"/>
        </w:rPr>
        <w:t>liability t</w:t>
      </w:r>
      <w:r w:rsidR="005C47AE" w:rsidRPr="00261101">
        <w:rPr>
          <w:rFonts w:ascii="Arial" w:hAnsi="Arial" w:cs="Arial"/>
          <w:sz w:val="16"/>
          <w:szCs w:val="16"/>
        </w:rPr>
        <w:t xml:space="preserve">o </w:t>
      </w:r>
      <w:r w:rsidR="006F1A40" w:rsidRPr="00261101">
        <w:rPr>
          <w:rFonts w:ascii="Arial" w:hAnsi="Arial" w:cs="Arial"/>
          <w:sz w:val="16"/>
          <w:szCs w:val="16"/>
        </w:rPr>
        <w:t xml:space="preserve">third parties for bodily injury or property damage in the amount of </w:t>
      </w:r>
      <w:r w:rsidR="008628B2" w:rsidRPr="00261101">
        <w:rPr>
          <w:rFonts w:ascii="Arial" w:hAnsi="Arial" w:cs="Arial"/>
          <w:sz w:val="16"/>
          <w:szCs w:val="16"/>
        </w:rPr>
        <w:t xml:space="preserve">$10 </w:t>
      </w:r>
      <w:r w:rsidR="006F1A40" w:rsidRPr="00261101">
        <w:rPr>
          <w:rFonts w:ascii="Arial" w:hAnsi="Arial" w:cs="Arial"/>
          <w:sz w:val="16"/>
          <w:szCs w:val="16"/>
        </w:rPr>
        <w:t xml:space="preserve">million dollars. </w:t>
      </w:r>
    </w:p>
    <w:p w14:paraId="5A63CE61" w14:textId="77777777" w:rsidR="006F1A40" w:rsidRPr="00261101" w:rsidRDefault="00C237CC" w:rsidP="002129FD">
      <w:pPr>
        <w:spacing w:before="120" w:after="120"/>
        <w:ind w:left="1418" w:hanging="709"/>
        <w:jc w:val="both"/>
        <w:rPr>
          <w:rFonts w:ascii="Arial" w:hAnsi="Arial" w:cs="Arial"/>
          <w:sz w:val="16"/>
          <w:szCs w:val="16"/>
        </w:rPr>
      </w:pPr>
      <w:r w:rsidRPr="00261101">
        <w:rPr>
          <w:rFonts w:ascii="Arial" w:hAnsi="Arial" w:cs="Arial"/>
          <w:sz w:val="16"/>
          <w:szCs w:val="16"/>
        </w:rPr>
        <w:t>(c)</w:t>
      </w:r>
      <w:r w:rsidR="000C139E" w:rsidRPr="00261101">
        <w:rPr>
          <w:rFonts w:ascii="Arial" w:hAnsi="Arial" w:cs="Arial"/>
          <w:sz w:val="16"/>
          <w:szCs w:val="16"/>
        </w:rPr>
        <w:tab/>
      </w:r>
      <w:r w:rsidR="006F1A40" w:rsidRPr="00261101">
        <w:rPr>
          <w:rFonts w:ascii="Arial" w:hAnsi="Arial" w:cs="Arial"/>
          <w:sz w:val="16"/>
          <w:szCs w:val="16"/>
        </w:rPr>
        <w:t xml:space="preserve">The insurances referred to in </w:t>
      </w:r>
      <w:r w:rsidR="00757364" w:rsidRPr="00261101">
        <w:rPr>
          <w:rFonts w:ascii="Arial" w:hAnsi="Arial" w:cs="Arial"/>
          <w:sz w:val="16"/>
          <w:szCs w:val="16"/>
        </w:rPr>
        <w:t>clauses 11</w:t>
      </w:r>
      <w:r w:rsidR="006F1A40" w:rsidRPr="00261101">
        <w:rPr>
          <w:rFonts w:ascii="Arial" w:hAnsi="Arial" w:cs="Arial"/>
          <w:sz w:val="16"/>
          <w:szCs w:val="16"/>
        </w:rPr>
        <w:t>(a)</w:t>
      </w:r>
      <w:r w:rsidR="007D3771" w:rsidRPr="00261101">
        <w:rPr>
          <w:rFonts w:ascii="Arial" w:hAnsi="Arial" w:cs="Arial"/>
          <w:sz w:val="16"/>
          <w:szCs w:val="16"/>
        </w:rPr>
        <w:t xml:space="preserve"> and </w:t>
      </w:r>
      <w:r w:rsidR="00757364" w:rsidRPr="00261101">
        <w:rPr>
          <w:rFonts w:ascii="Arial" w:hAnsi="Arial" w:cs="Arial"/>
          <w:sz w:val="16"/>
          <w:szCs w:val="16"/>
        </w:rPr>
        <w:t>11</w:t>
      </w:r>
      <w:r w:rsidR="007D3771" w:rsidRPr="00261101">
        <w:rPr>
          <w:rFonts w:ascii="Arial" w:hAnsi="Arial" w:cs="Arial"/>
          <w:sz w:val="16"/>
          <w:szCs w:val="16"/>
        </w:rPr>
        <w:t xml:space="preserve">(b) must be acceptable to </w:t>
      </w:r>
      <w:r w:rsidR="006D1CE9" w:rsidRPr="00261101">
        <w:rPr>
          <w:rFonts w:ascii="Arial" w:hAnsi="Arial" w:cs="Arial"/>
          <w:sz w:val="16"/>
          <w:szCs w:val="16"/>
        </w:rPr>
        <w:t>SHS</w:t>
      </w:r>
      <w:r w:rsidR="007D3771" w:rsidRPr="00261101">
        <w:rPr>
          <w:rFonts w:ascii="Arial" w:hAnsi="Arial" w:cs="Arial"/>
          <w:sz w:val="16"/>
          <w:szCs w:val="16"/>
        </w:rPr>
        <w:t xml:space="preserve"> in that they </w:t>
      </w:r>
      <w:r w:rsidR="005C47AE" w:rsidRPr="00261101">
        <w:rPr>
          <w:rFonts w:ascii="Arial" w:hAnsi="Arial" w:cs="Arial"/>
          <w:sz w:val="16"/>
          <w:szCs w:val="16"/>
        </w:rPr>
        <w:t>comply with</w:t>
      </w:r>
      <w:r w:rsidR="007D3771" w:rsidRPr="00261101">
        <w:rPr>
          <w:rFonts w:ascii="Arial" w:hAnsi="Arial" w:cs="Arial"/>
          <w:sz w:val="16"/>
          <w:szCs w:val="16"/>
        </w:rPr>
        <w:t xml:space="preserve"> </w:t>
      </w:r>
      <w:r w:rsidR="00062DB0" w:rsidRPr="00261101">
        <w:rPr>
          <w:rFonts w:ascii="Arial" w:hAnsi="Arial" w:cs="Arial"/>
          <w:sz w:val="16"/>
          <w:szCs w:val="16"/>
        </w:rPr>
        <w:t>the following</w:t>
      </w:r>
      <w:r w:rsidR="007D3771" w:rsidRPr="00261101">
        <w:rPr>
          <w:rFonts w:ascii="Arial" w:hAnsi="Arial" w:cs="Arial"/>
          <w:sz w:val="16"/>
          <w:szCs w:val="16"/>
        </w:rPr>
        <w:t xml:space="preserve"> requirements: </w:t>
      </w:r>
    </w:p>
    <w:p w14:paraId="41F143F1" w14:textId="77777777" w:rsidR="007D3771" w:rsidRPr="00261101" w:rsidRDefault="00C237CC" w:rsidP="007A4D6E">
      <w:pPr>
        <w:tabs>
          <w:tab w:val="left" w:pos="2127"/>
        </w:tabs>
        <w:spacing w:before="120" w:after="120"/>
        <w:ind w:left="2127" w:hanging="709"/>
        <w:jc w:val="both"/>
        <w:rPr>
          <w:rFonts w:ascii="Arial" w:hAnsi="Arial" w:cs="Arial"/>
          <w:sz w:val="16"/>
          <w:szCs w:val="16"/>
        </w:rPr>
      </w:pPr>
      <w:r w:rsidRPr="00261101">
        <w:rPr>
          <w:rFonts w:ascii="Arial" w:hAnsi="Arial" w:cs="Arial"/>
          <w:sz w:val="16"/>
          <w:szCs w:val="16"/>
        </w:rPr>
        <w:t>(i)</w:t>
      </w:r>
      <w:r w:rsidR="00870B6B" w:rsidRPr="00261101">
        <w:rPr>
          <w:rFonts w:ascii="Arial" w:hAnsi="Arial" w:cs="Arial"/>
          <w:sz w:val="16"/>
          <w:szCs w:val="16"/>
        </w:rPr>
        <w:tab/>
      </w:r>
      <w:r w:rsidRPr="00261101">
        <w:rPr>
          <w:rFonts w:ascii="Arial" w:hAnsi="Arial" w:cs="Arial"/>
          <w:sz w:val="16"/>
          <w:szCs w:val="16"/>
        </w:rPr>
        <w:t>t</w:t>
      </w:r>
      <w:r w:rsidR="007D3771" w:rsidRPr="00261101">
        <w:rPr>
          <w:rFonts w:ascii="Arial" w:hAnsi="Arial" w:cs="Arial"/>
          <w:sz w:val="16"/>
          <w:szCs w:val="16"/>
        </w:rPr>
        <w:t xml:space="preserve">hey are </w:t>
      </w:r>
      <w:proofErr w:type="gramStart"/>
      <w:r w:rsidR="007D3771" w:rsidRPr="00261101">
        <w:rPr>
          <w:rFonts w:ascii="Arial" w:hAnsi="Arial" w:cs="Arial"/>
          <w:sz w:val="16"/>
          <w:szCs w:val="16"/>
        </w:rPr>
        <w:t>effected</w:t>
      </w:r>
      <w:proofErr w:type="gramEnd"/>
      <w:r w:rsidR="007D3771" w:rsidRPr="00261101">
        <w:rPr>
          <w:rFonts w:ascii="Arial" w:hAnsi="Arial" w:cs="Arial"/>
          <w:sz w:val="16"/>
          <w:szCs w:val="16"/>
        </w:rPr>
        <w:t xml:space="preserve"> with an approved insurer;</w:t>
      </w:r>
    </w:p>
    <w:p w14:paraId="5FC8532F" w14:textId="77777777" w:rsidR="007D3771" w:rsidRPr="00261101" w:rsidRDefault="00C237CC" w:rsidP="007A4D6E">
      <w:pPr>
        <w:tabs>
          <w:tab w:val="left" w:pos="1440"/>
          <w:tab w:val="left" w:pos="2127"/>
        </w:tabs>
        <w:spacing w:before="120" w:after="120"/>
        <w:ind w:left="2127" w:hanging="709"/>
        <w:jc w:val="both"/>
        <w:rPr>
          <w:rFonts w:ascii="Arial" w:hAnsi="Arial" w:cs="Arial"/>
          <w:sz w:val="16"/>
          <w:szCs w:val="16"/>
        </w:rPr>
      </w:pPr>
      <w:r w:rsidRPr="00261101">
        <w:rPr>
          <w:rFonts w:ascii="Arial" w:hAnsi="Arial" w:cs="Arial"/>
          <w:sz w:val="16"/>
          <w:szCs w:val="16"/>
        </w:rPr>
        <w:t>(ii</w:t>
      </w:r>
      <w:r w:rsidR="00870B6B" w:rsidRPr="00261101">
        <w:rPr>
          <w:rFonts w:ascii="Arial" w:hAnsi="Arial" w:cs="Arial"/>
          <w:sz w:val="16"/>
          <w:szCs w:val="16"/>
        </w:rPr>
        <w:t xml:space="preserve">) </w:t>
      </w:r>
      <w:r w:rsidR="00870B6B" w:rsidRPr="00261101">
        <w:rPr>
          <w:rFonts w:ascii="Arial" w:hAnsi="Arial" w:cs="Arial"/>
          <w:sz w:val="16"/>
          <w:szCs w:val="16"/>
        </w:rPr>
        <w:tab/>
      </w:r>
      <w:r w:rsidRPr="00261101">
        <w:rPr>
          <w:rFonts w:ascii="Arial" w:hAnsi="Arial" w:cs="Arial"/>
          <w:sz w:val="16"/>
          <w:szCs w:val="16"/>
        </w:rPr>
        <w:t>o</w:t>
      </w:r>
      <w:r w:rsidR="007D3771" w:rsidRPr="00261101">
        <w:rPr>
          <w:rFonts w:ascii="Arial" w:hAnsi="Arial" w:cs="Arial"/>
          <w:sz w:val="16"/>
          <w:szCs w:val="16"/>
        </w:rPr>
        <w:t>n suitable terms and conditions; and</w:t>
      </w:r>
    </w:p>
    <w:p w14:paraId="232C1BBA" w14:textId="77777777" w:rsidR="007D3771" w:rsidRPr="00261101" w:rsidRDefault="00C237CC" w:rsidP="007A4D6E">
      <w:pPr>
        <w:tabs>
          <w:tab w:val="left" w:pos="900"/>
          <w:tab w:val="left" w:pos="1440"/>
          <w:tab w:val="left" w:pos="2127"/>
        </w:tabs>
        <w:spacing w:before="120" w:after="120"/>
        <w:ind w:left="2127" w:hanging="709"/>
        <w:jc w:val="both"/>
        <w:rPr>
          <w:rFonts w:ascii="Arial" w:hAnsi="Arial" w:cs="Arial"/>
          <w:sz w:val="16"/>
          <w:szCs w:val="16"/>
        </w:rPr>
      </w:pPr>
      <w:r w:rsidRPr="00261101">
        <w:rPr>
          <w:rFonts w:ascii="Arial" w:hAnsi="Arial" w:cs="Arial"/>
          <w:sz w:val="16"/>
          <w:szCs w:val="16"/>
        </w:rPr>
        <w:t>(iii)</w:t>
      </w:r>
      <w:r w:rsidRPr="00261101">
        <w:rPr>
          <w:rFonts w:ascii="Arial" w:hAnsi="Arial" w:cs="Arial"/>
          <w:sz w:val="16"/>
          <w:szCs w:val="16"/>
        </w:rPr>
        <w:tab/>
        <w:t>a</w:t>
      </w:r>
      <w:r w:rsidR="007D3771" w:rsidRPr="00261101">
        <w:rPr>
          <w:rFonts w:ascii="Arial" w:hAnsi="Arial" w:cs="Arial"/>
          <w:sz w:val="16"/>
          <w:szCs w:val="16"/>
        </w:rPr>
        <w:t xml:space="preserve">re maintained for the </w:t>
      </w:r>
      <w:r w:rsidR="00757364" w:rsidRPr="00261101">
        <w:rPr>
          <w:rFonts w:ascii="Arial" w:hAnsi="Arial" w:cs="Arial"/>
          <w:sz w:val="16"/>
          <w:szCs w:val="16"/>
        </w:rPr>
        <w:t>Term</w:t>
      </w:r>
      <w:r w:rsidR="007D3771" w:rsidRPr="00261101">
        <w:rPr>
          <w:rFonts w:ascii="Arial" w:hAnsi="Arial" w:cs="Arial"/>
          <w:sz w:val="16"/>
          <w:szCs w:val="16"/>
        </w:rPr>
        <w:t xml:space="preserve">. </w:t>
      </w:r>
    </w:p>
    <w:p w14:paraId="6E306664" w14:textId="77777777" w:rsidR="004F3CBF" w:rsidRDefault="009D71FC" w:rsidP="002129FD">
      <w:pPr>
        <w:numPr>
          <w:ilvl w:val="0"/>
          <w:numId w:val="1"/>
        </w:numPr>
        <w:tabs>
          <w:tab w:val="clear" w:pos="1440"/>
          <w:tab w:val="num" w:pos="1418"/>
        </w:tabs>
        <w:spacing w:before="120" w:after="120"/>
        <w:ind w:left="1418" w:hanging="709"/>
        <w:jc w:val="both"/>
        <w:rPr>
          <w:rFonts w:ascii="Arial" w:hAnsi="Arial" w:cs="Arial"/>
          <w:sz w:val="16"/>
          <w:szCs w:val="16"/>
        </w:rPr>
      </w:pPr>
      <w:r w:rsidRPr="00261101">
        <w:rPr>
          <w:rFonts w:ascii="Arial" w:hAnsi="Arial" w:cs="Arial"/>
          <w:sz w:val="16"/>
          <w:szCs w:val="16"/>
        </w:rPr>
        <w:t>The S</w:t>
      </w:r>
      <w:r w:rsidR="007D3771" w:rsidRPr="00261101">
        <w:rPr>
          <w:rFonts w:ascii="Arial" w:hAnsi="Arial" w:cs="Arial"/>
          <w:sz w:val="16"/>
          <w:szCs w:val="16"/>
        </w:rPr>
        <w:t xml:space="preserve">tockowner will, upon request in writing at any time by </w:t>
      </w:r>
      <w:r w:rsidR="006D1CE9" w:rsidRPr="00261101">
        <w:rPr>
          <w:rFonts w:ascii="Arial" w:hAnsi="Arial" w:cs="Arial"/>
          <w:sz w:val="16"/>
          <w:szCs w:val="16"/>
        </w:rPr>
        <w:t>SHS</w:t>
      </w:r>
      <w:r w:rsidR="007D3771" w:rsidRPr="00261101">
        <w:rPr>
          <w:rFonts w:ascii="Arial" w:hAnsi="Arial" w:cs="Arial"/>
          <w:sz w:val="16"/>
          <w:szCs w:val="16"/>
        </w:rPr>
        <w:t xml:space="preserve">, produce evidence to </w:t>
      </w:r>
      <w:r w:rsidR="006D1CE9" w:rsidRPr="00261101">
        <w:rPr>
          <w:rFonts w:ascii="Arial" w:hAnsi="Arial" w:cs="Arial"/>
          <w:sz w:val="16"/>
          <w:szCs w:val="16"/>
        </w:rPr>
        <w:t>SHS</w:t>
      </w:r>
      <w:r w:rsidR="007D3771" w:rsidRPr="00261101">
        <w:rPr>
          <w:rFonts w:ascii="Arial" w:hAnsi="Arial" w:cs="Arial"/>
          <w:sz w:val="16"/>
          <w:szCs w:val="16"/>
        </w:rPr>
        <w:t xml:space="preserve"> that </w:t>
      </w:r>
      <w:r w:rsidR="00062DB0" w:rsidRPr="00261101">
        <w:rPr>
          <w:rFonts w:ascii="Arial" w:hAnsi="Arial" w:cs="Arial"/>
          <w:sz w:val="16"/>
          <w:szCs w:val="16"/>
        </w:rPr>
        <w:t>the insurances</w:t>
      </w:r>
      <w:r w:rsidR="007D3771" w:rsidRPr="00261101">
        <w:rPr>
          <w:rFonts w:ascii="Arial" w:hAnsi="Arial" w:cs="Arial"/>
          <w:sz w:val="16"/>
          <w:szCs w:val="16"/>
        </w:rPr>
        <w:t xml:space="preserve"> required by this clause 11 have been affected and maintained.</w:t>
      </w:r>
    </w:p>
    <w:p w14:paraId="51D4F088" w14:textId="77777777" w:rsidR="00DB103C" w:rsidRPr="00261101" w:rsidRDefault="00DB103C" w:rsidP="00DB103C">
      <w:pPr>
        <w:spacing w:before="120" w:after="120"/>
        <w:ind w:left="1418"/>
        <w:jc w:val="both"/>
        <w:rPr>
          <w:rFonts w:ascii="Arial" w:hAnsi="Arial" w:cs="Arial"/>
          <w:sz w:val="16"/>
          <w:szCs w:val="16"/>
        </w:rPr>
      </w:pPr>
    </w:p>
    <w:p w14:paraId="711C61F4" w14:textId="77777777" w:rsidR="00567ED9" w:rsidRPr="00261101" w:rsidRDefault="00567ED9" w:rsidP="002129FD">
      <w:pPr>
        <w:tabs>
          <w:tab w:val="left" w:pos="1418"/>
        </w:tabs>
        <w:spacing w:before="120" w:after="120"/>
        <w:ind w:left="1418" w:hanging="709"/>
        <w:jc w:val="both"/>
        <w:rPr>
          <w:rFonts w:ascii="Arial" w:hAnsi="Arial" w:cs="Arial"/>
          <w:sz w:val="16"/>
          <w:szCs w:val="16"/>
        </w:rPr>
      </w:pPr>
      <w:r w:rsidRPr="00261101">
        <w:rPr>
          <w:rFonts w:ascii="Arial" w:hAnsi="Arial" w:cs="Arial"/>
          <w:sz w:val="16"/>
          <w:szCs w:val="16"/>
        </w:rPr>
        <w:lastRenderedPageBreak/>
        <w:t>(e)</w:t>
      </w:r>
      <w:r w:rsidR="000C139E" w:rsidRPr="00261101">
        <w:rPr>
          <w:rFonts w:ascii="Arial" w:hAnsi="Arial" w:cs="Arial"/>
          <w:sz w:val="16"/>
          <w:szCs w:val="16"/>
        </w:rPr>
        <w:tab/>
      </w:r>
      <w:r w:rsidR="006D1CE9" w:rsidRPr="00261101">
        <w:rPr>
          <w:rFonts w:ascii="Arial" w:hAnsi="Arial" w:cs="Arial"/>
          <w:sz w:val="16"/>
          <w:szCs w:val="16"/>
        </w:rPr>
        <w:t>SHS</w:t>
      </w:r>
      <w:r w:rsidRPr="00261101">
        <w:rPr>
          <w:rFonts w:ascii="Arial" w:hAnsi="Arial" w:cs="Arial"/>
          <w:sz w:val="16"/>
          <w:szCs w:val="16"/>
        </w:rPr>
        <w:t xml:space="preserve"> must have and maintain: </w:t>
      </w:r>
    </w:p>
    <w:p w14:paraId="68E6B198" w14:textId="77777777" w:rsidR="00567ED9" w:rsidRDefault="00567ED9" w:rsidP="007A4D6E">
      <w:pPr>
        <w:numPr>
          <w:ilvl w:val="0"/>
          <w:numId w:val="27"/>
        </w:numPr>
        <w:tabs>
          <w:tab w:val="left" w:pos="2127"/>
        </w:tabs>
        <w:spacing w:before="120" w:after="120"/>
        <w:ind w:left="2127" w:hanging="709"/>
        <w:jc w:val="both"/>
        <w:rPr>
          <w:rFonts w:ascii="Arial" w:hAnsi="Arial" w:cs="Arial"/>
          <w:sz w:val="16"/>
          <w:szCs w:val="16"/>
        </w:rPr>
      </w:pPr>
      <w:r w:rsidRPr="00261101">
        <w:rPr>
          <w:rFonts w:ascii="Arial" w:hAnsi="Arial" w:cs="Arial"/>
          <w:sz w:val="16"/>
          <w:szCs w:val="16"/>
        </w:rPr>
        <w:t xml:space="preserve">Workers’ compensation insurance in relation to any employees of </w:t>
      </w:r>
      <w:r w:rsidR="006D1CE9" w:rsidRPr="00261101">
        <w:rPr>
          <w:rFonts w:ascii="Arial" w:hAnsi="Arial" w:cs="Arial"/>
          <w:sz w:val="16"/>
          <w:szCs w:val="16"/>
        </w:rPr>
        <w:t>SHS</w:t>
      </w:r>
      <w:r w:rsidR="004B787A">
        <w:rPr>
          <w:rFonts w:ascii="Arial" w:hAnsi="Arial" w:cs="Arial"/>
          <w:sz w:val="16"/>
          <w:szCs w:val="16"/>
        </w:rPr>
        <w:t xml:space="preserve"> for an </w:t>
      </w:r>
      <w:r w:rsidRPr="00261101">
        <w:rPr>
          <w:rFonts w:ascii="Arial" w:hAnsi="Arial" w:cs="Arial"/>
          <w:sz w:val="16"/>
          <w:szCs w:val="16"/>
        </w:rPr>
        <w:t>unlimited amount, including liability under statute and at common law; and/or</w:t>
      </w:r>
    </w:p>
    <w:p w14:paraId="7537FA0B" w14:textId="77777777" w:rsidR="00567ED9" w:rsidRPr="00261101" w:rsidRDefault="00062DB0" w:rsidP="007A4D6E">
      <w:pPr>
        <w:numPr>
          <w:ilvl w:val="0"/>
          <w:numId w:val="27"/>
        </w:numPr>
        <w:tabs>
          <w:tab w:val="left" w:pos="2127"/>
        </w:tabs>
        <w:spacing w:before="120" w:after="120"/>
        <w:ind w:left="2127" w:hanging="709"/>
        <w:jc w:val="both"/>
        <w:rPr>
          <w:rFonts w:ascii="Arial" w:hAnsi="Arial" w:cs="Arial"/>
          <w:sz w:val="16"/>
          <w:szCs w:val="16"/>
        </w:rPr>
      </w:pPr>
      <w:r w:rsidRPr="00261101">
        <w:rPr>
          <w:rFonts w:ascii="Arial" w:hAnsi="Arial" w:cs="Arial"/>
          <w:sz w:val="16"/>
          <w:szCs w:val="16"/>
        </w:rPr>
        <w:t>a</w:t>
      </w:r>
      <w:r w:rsidR="00567ED9" w:rsidRPr="00261101">
        <w:rPr>
          <w:rFonts w:ascii="Arial" w:hAnsi="Arial" w:cs="Arial"/>
          <w:sz w:val="16"/>
          <w:szCs w:val="16"/>
        </w:rPr>
        <w:t xml:space="preserve">n “eligible person” (as defined in the </w:t>
      </w:r>
      <w:r w:rsidR="00567ED9" w:rsidRPr="004B787A">
        <w:rPr>
          <w:rFonts w:ascii="Arial" w:hAnsi="Arial" w:cs="Arial"/>
          <w:sz w:val="16"/>
          <w:szCs w:val="16"/>
        </w:rPr>
        <w:t>Workers’ Compensation</w:t>
      </w:r>
      <w:r w:rsidR="00567ED9" w:rsidRPr="00261101">
        <w:rPr>
          <w:rFonts w:ascii="Arial" w:hAnsi="Arial" w:cs="Arial"/>
          <w:sz w:val="16"/>
          <w:szCs w:val="16"/>
        </w:rPr>
        <w:t xml:space="preserve"> and </w:t>
      </w:r>
      <w:r w:rsidR="00567ED9" w:rsidRPr="004B787A">
        <w:rPr>
          <w:rFonts w:ascii="Arial" w:hAnsi="Arial" w:cs="Arial"/>
          <w:sz w:val="16"/>
          <w:szCs w:val="16"/>
        </w:rPr>
        <w:t>Rehabilitation Act 2003</w:t>
      </w:r>
      <w:r w:rsidR="00567ED9" w:rsidRPr="00261101">
        <w:rPr>
          <w:rFonts w:ascii="Arial" w:hAnsi="Arial" w:cs="Arial"/>
          <w:sz w:val="16"/>
          <w:szCs w:val="16"/>
        </w:rPr>
        <w:t xml:space="preserve">) contract of insurance or other similar insurance policy to cover </w:t>
      </w:r>
      <w:r w:rsidR="00FB3DCA" w:rsidRPr="00261101">
        <w:rPr>
          <w:rFonts w:ascii="Arial" w:hAnsi="Arial" w:cs="Arial"/>
          <w:sz w:val="16"/>
          <w:szCs w:val="16"/>
        </w:rPr>
        <w:t>self-employed</w:t>
      </w:r>
      <w:r w:rsidR="00567ED9" w:rsidRPr="00261101">
        <w:rPr>
          <w:rFonts w:ascii="Arial" w:hAnsi="Arial" w:cs="Arial"/>
          <w:sz w:val="16"/>
          <w:szCs w:val="16"/>
        </w:rPr>
        <w:t xml:space="preserve"> consultants, directors of companies, trustees or partners, where applicable. </w:t>
      </w:r>
    </w:p>
    <w:p w14:paraId="7F80726D" w14:textId="77777777" w:rsidR="00567ED9" w:rsidRPr="00261101" w:rsidRDefault="00567ED9" w:rsidP="002129FD">
      <w:pPr>
        <w:spacing w:before="120" w:after="120"/>
        <w:ind w:left="1418" w:hanging="709"/>
        <w:jc w:val="both"/>
        <w:rPr>
          <w:rFonts w:ascii="Arial" w:hAnsi="Arial" w:cs="Arial"/>
          <w:sz w:val="16"/>
          <w:szCs w:val="16"/>
        </w:rPr>
      </w:pPr>
      <w:r w:rsidRPr="00261101">
        <w:rPr>
          <w:rFonts w:ascii="Arial" w:hAnsi="Arial" w:cs="Arial"/>
          <w:sz w:val="16"/>
          <w:szCs w:val="16"/>
        </w:rPr>
        <w:t>(f)</w:t>
      </w:r>
      <w:r w:rsidR="000C139E" w:rsidRPr="00261101">
        <w:rPr>
          <w:rFonts w:ascii="Arial" w:hAnsi="Arial" w:cs="Arial"/>
          <w:sz w:val="16"/>
          <w:szCs w:val="16"/>
        </w:rPr>
        <w:tab/>
      </w:r>
      <w:r w:rsidR="006D1CE9" w:rsidRPr="00261101">
        <w:rPr>
          <w:rFonts w:ascii="Arial" w:hAnsi="Arial" w:cs="Arial"/>
          <w:sz w:val="16"/>
          <w:szCs w:val="16"/>
        </w:rPr>
        <w:t>SHS</w:t>
      </w:r>
      <w:r w:rsidRPr="00261101">
        <w:rPr>
          <w:rFonts w:ascii="Arial" w:hAnsi="Arial" w:cs="Arial"/>
          <w:sz w:val="16"/>
          <w:szCs w:val="16"/>
        </w:rPr>
        <w:t xml:space="preserve"> must </w:t>
      </w:r>
      <w:proofErr w:type="gramStart"/>
      <w:r w:rsidRPr="00261101">
        <w:rPr>
          <w:rFonts w:ascii="Arial" w:hAnsi="Arial" w:cs="Arial"/>
          <w:sz w:val="16"/>
          <w:szCs w:val="16"/>
        </w:rPr>
        <w:t>effect</w:t>
      </w:r>
      <w:proofErr w:type="gramEnd"/>
      <w:r w:rsidRPr="00261101">
        <w:rPr>
          <w:rFonts w:ascii="Arial" w:hAnsi="Arial" w:cs="Arial"/>
          <w:sz w:val="16"/>
          <w:szCs w:val="16"/>
        </w:rPr>
        <w:t xml:space="preserve"> in connection with this Agreement public liability insurance covering </w:t>
      </w:r>
      <w:r w:rsidR="00062DB0" w:rsidRPr="00261101">
        <w:rPr>
          <w:rFonts w:ascii="Arial" w:hAnsi="Arial" w:cs="Arial"/>
          <w:sz w:val="16"/>
          <w:szCs w:val="16"/>
        </w:rPr>
        <w:t>legal liability</w:t>
      </w:r>
      <w:r w:rsidRPr="00261101">
        <w:rPr>
          <w:rFonts w:ascii="Arial" w:hAnsi="Arial" w:cs="Arial"/>
          <w:sz w:val="16"/>
          <w:szCs w:val="16"/>
        </w:rPr>
        <w:t xml:space="preserve"> to third parties for bodily injury or property damage in the amount of $10 million dollars. </w:t>
      </w:r>
    </w:p>
    <w:p w14:paraId="7DB2B84E" w14:textId="77777777" w:rsidR="00FF767E" w:rsidRDefault="00567ED9" w:rsidP="002129FD">
      <w:pPr>
        <w:spacing w:before="120" w:after="120"/>
        <w:ind w:left="1418" w:hanging="709"/>
        <w:jc w:val="both"/>
        <w:rPr>
          <w:rFonts w:ascii="Arial" w:hAnsi="Arial" w:cs="Arial"/>
          <w:sz w:val="16"/>
          <w:szCs w:val="16"/>
        </w:rPr>
      </w:pPr>
      <w:r w:rsidRPr="00261101">
        <w:rPr>
          <w:rFonts w:ascii="Arial" w:hAnsi="Arial" w:cs="Arial"/>
          <w:sz w:val="16"/>
          <w:szCs w:val="16"/>
        </w:rPr>
        <w:t>(g)</w:t>
      </w:r>
      <w:r w:rsidR="000C139E" w:rsidRPr="00261101">
        <w:rPr>
          <w:rFonts w:ascii="Arial" w:hAnsi="Arial" w:cs="Arial"/>
          <w:sz w:val="16"/>
          <w:szCs w:val="16"/>
        </w:rPr>
        <w:tab/>
      </w:r>
      <w:r w:rsidRPr="00261101">
        <w:rPr>
          <w:rFonts w:ascii="Arial" w:hAnsi="Arial" w:cs="Arial"/>
          <w:sz w:val="16"/>
          <w:szCs w:val="16"/>
        </w:rPr>
        <w:t>The Stockowner acknowledges that the State of Queensland is a self-insurer and the insurance obligations in clause</w:t>
      </w:r>
      <w:r w:rsidR="00757364" w:rsidRPr="00261101">
        <w:rPr>
          <w:rFonts w:ascii="Arial" w:hAnsi="Arial" w:cs="Arial"/>
          <w:sz w:val="16"/>
          <w:szCs w:val="16"/>
        </w:rPr>
        <w:t>s</w:t>
      </w:r>
      <w:r w:rsidRPr="00261101">
        <w:rPr>
          <w:rFonts w:ascii="Arial" w:hAnsi="Arial" w:cs="Arial"/>
          <w:sz w:val="16"/>
          <w:szCs w:val="16"/>
        </w:rPr>
        <w:t xml:space="preserve"> 11(e) and </w:t>
      </w:r>
      <w:r w:rsidR="00757364" w:rsidRPr="00261101">
        <w:rPr>
          <w:rFonts w:ascii="Arial" w:hAnsi="Arial" w:cs="Arial"/>
          <w:sz w:val="16"/>
          <w:szCs w:val="16"/>
        </w:rPr>
        <w:t>11</w:t>
      </w:r>
      <w:r w:rsidRPr="00261101">
        <w:rPr>
          <w:rFonts w:ascii="Arial" w:hAnsi="Arial" w:cs="Arial"/>
          <w:sz w:val="16"/>
          <w:szCs w:val="16"/>
        </w:rPr>
        <w:t xml:space="preserve">(f) are satisfied by </w:t>
      </w:r>
      <w:r w:rsidR="006D1CE9" w:rsidRPr="00261101">
        <w:rPr>
          <w:rFonts w:ascii="Arial" w:hAnsi="Arial" w:cs="Arial"/>
          <w:sz w:val="16"/>
          <w:szCs w:val="16"/>
        </w:rPr>
        <w:t>SHS</w:t>
      </w:r>
      <w:r w:rsidRPr="00261101">
        <w:rPr>
          <w:rFonts w:ascii="Arial" w:hAnsi="Arial" w:cs="Arial"/>
          <w:sz w:val="16"/>
          <w:szCs w:val="16"/>
        </w:rPr>
        <w:t>’s production of a certificate of insurance from the Queensland Government Insurance Fund (or its successor or any replacement organisation) confirming that it has insurance.</w:t>
      </w:r>
    </w:p>
    <w:p w14:paraId="4C557A27" w14:textId="77777777" w:rsidR="00DC0B36" w:rsidRPr="00261101" w:rsidRDefault="00DC0B36" w:rsidP="00DC0B36">
      <w:pPr>
        <w:ind w:left="709"/>
        <w:jc w:val="both"/>
        <w:rPr>
          <w:rFonts w:ascii="Arial" w:hAnsi="Arial" w:cs="Arial"/>
          <w:sz w:val="16"/>
          <w:szCs w:val="16"/>
        </w:rPr>
      </w:pPr>
    </w:p>
    <w:p w14:paraId="063C00B7" w14:textId="77777777" w:rsidR="00C114EE" w:rsidRPr="00261101" w:rsidRDefault="002F4E23" w:rsidP="00F03CFB">
      <w:pPr>
        <w:rPr>
          <w:rFonts w:ascii="Arial" w:hAnsi="Arial" w:cs="Arial"/>
          <w:sz w:val="18"/>
          <w:szCs w:val="18"/>
          <w:shd w:val="clear" w:color="auto" w:fill="FFFFFF"/>
        </w:rPr>
      </w:pPr>
      <w:r>
        <w:rPr>
          <w:rFonts w:ascii="Arial" w:hAnsi="Arial" w:cs="Arial"/>
          <w:sz w:val="18"/>
          <w:szCs w:val="18"/>
          <w:shd w:val="clear" w:color="auto" w:fill="FFFFFF"/>
        </w:rPr>
        <w:pict w14:anchorId="0A9AA84F">
          <v:rect id="_x0000_i1036" style="width:415.3pt;height:1.5pt" o:hralign="center" o:hrstd="t" o:hrnoshade="t" o:hr="t" fillcolor="black" stroked="f"/>
        </w:pict>
      </w:r>
    </w:p>
    <w:p w14:paraId="46F41817" w14:textId="77777777" w:rsidR="004F3CBF" w:rsidRPr="00261101" w:rsidRDefault="004F3CBF" w:rsidP="004807B1">
      <w:pPr>
        <w:pStyle w:val="Heading1"/>
      </w:pPr>
      <w:bookmarkStart w:id="58" w:name="_Toc68080453"/>
      <w:r w:rsidRPr="00261101">
        <w:t>General</w:t>
      </w:r>
      <w:bookmarkEnd w:id="58"/>
    </w:p>
    <w:p w14:paraId="1D4CF942" w14:textId="77777777" w:rsidR="004807B1" w:rsidRPr="00261101" w:rsidRDefault="004807B1" w:rsidP="00356422">
      <w:pPr>
        <w:pStyle w:val="ListParagraph"/>
        <w:numPr>
          <w:ilvl w:val="0"/>
          <w:numId w:val="20"/>
        </w:numPr>
        <w:spacing w:before="240"/>
        <w:jc w:val="both"/>
        <w:outlineLvl w:val="1"/>
        <w:rPr>
          <w:rFonts w:ascii="Arial" w:eastAsia="SimSun" w:hAnsi="Arial" w:cs="Arial"/>
          <w:b/>
          <w:vanish/>
          <w:sz w:val="16"/>
          <w:szCs w:val="16"/>
          <w:lang w:eastAsia="zh-CN"/>
        </w:rPr>
      </w:pPr>
      <w:bookmarkStart w:id="59" w:name="_Toc13818929"/>
      <w:bookmarkStart w:id="60" w:name="_Toc13821211"/>
      <w:bookmarkStart w:id="61" w:name="_Toc68080454"/>
      <w:bookmarkEnd w:id="59"/>
      <w:bookmarkEnd w:id="60"/>
      <w:bookmarkEnd w:id="61"/>
    </w:p>
    <w:p w14:paraId="2D0316B8" w14:textId="77777777" w:rsidR="004807B1" w:rsidRPr="00261101" w:rsidRDefault="004807B1" w:rsidP="00356422">
      <w:pPr>
        <w:pStyle w:val="ListParagraph"/>
        <w:numPr>
          <w:ilvl w:val="0"/>
          <w:numId w:val="20"/>
        </w:numPr>
        <w:spacing w:before="240"/>
        <w:jc w:val="both"/>
        <w:outlineLvl w:val="1"/>
        <w:rPr>
          <w:rFonts w:ascii="Arial" w:eastAsia="SimSun" w:hAnsi="Arial" w:cs="Arial"/>
          <w:b/>
          <w:vanish/>
          <w:sz w:val="16"/>
          <w:szCs w:val="16"/>
          <w:lang w:eastAsia="zh-CN"/>
        </w:rPr>
      </w:pPr>
      <w:bookmarkStart w:id="62" w:name="_Toc13818930"/>
      <w:bookmarkStart w:id="63" w:name="_Toc13821212"/>
      <w:bookmarkStart w:id="64" w:name="_Toc68080455"/>
      <w:bookmarkEnd w:id="62"/>
      <w:bookmarkEnd w:id="63"/>
      <w:bookmarkEnd w:id="64"/>
    </w:p>
    <w:p w14:paraId="6A8B5E18" w14:textId="77777777" w:rsidR="004807B1" w:rsidRPr="00261101" w:rsidRDefault="004807B1" w:rsidP="00356422">
      <w:pPr>
        <w:pStyle w:val="ListParagraph"/>
        <w:numPr>
          <w:ilvl w:val="0"/>
          <w:numId w:val="20"/>
        </w:numPr>
        <w:spacing w:before="240"/>
        <w:jc w:val="both"/>
        <w:outlineLvl w:val="1"/>
        <w:rPr>
          <w:rFonts w:ascii="Arial" w:eastAsia="SimSun" w:hAnsi="Arial" w:cs="Arial"/>
          <w:b/>
          <w:vanish/>
          <w:sz w:val="16"/>
          <w:szCs w:val="16"/>
          <w:lang w:eastAsia="zh-CN"/>
        </w:rPr>
      </w:pPr>
      <w:bookmarkStart w:id="65" w:name="_Toc13818931"/>
      <w:bookmarkStart w:id="66" w:name="_Toc13821213"/>
      <w:bookmarkStart w:id="67" w:name="_Toc68080456"/>
      <w:bookmarkEnd w:id="65"/>
      <w:bookmarkEnd w:id="66"/>
      <w:bookmarkEnd w:id="67"/>
    </w:p>
    <w:p w14:paraId="7FA5A2F8" w14:textId="77777777" w:rsidR="004F3CBF" w:rsidRPr="00261101" w:rsidRDefault="004F3CBF" w:rsidP="00136EBD">
      <w:pPr>
        <w:pStyle w:val="Heading2"/>
      </w:pPr>
      <w:bookmarkStart w:id="68" w:name="_Toc68080457"/>
      <w:r w:rsidRPr="00261101">
        <w:t xml:space="preserve">Entire </w:t>
      </w:r>
      <w:r w:rsidR="00870B6B" w:rsidRPr="00261101">
        <w:t>A</w:t>
      </w:r>
      <w:r w:rsidRPr="00261101">
        <w:t>greement</w:t>
      </w:r>
      <w:bookmarkEnd w:id="68"/>
    </w:p>
    <w:p w14:paraId="106A05A6" w14:textId="77777777" w:rsidR="004F3CBF" w:rsidRPr="00261101" w:rsidRDefault="004F3CBF" w:rsidP="00136EBD">
      <w:pPr>
        <w:spacing w:before="120" w:after="120"/>
        <w:ind w:left="720"/>
        <w:jc w:val="both"/>
        <w:rPr>
          <w:rFonts w:ascii="Arial" w:hAnsi="Arial" w:cs="Arial"/>
          <w:sz w:val="16"/>
          <w:szCs w:val="16"/>
        </w:rPr>
      </w:pPr>
      <w:r w:rsidRPr="00261101">
        <w:rPr>
          <w:rFonts w:ascii="Arial" w:hAnsi="Arial" w:cs="Arial"/>
          <w:sz w:val="16"/>
          <w:szCs w:val="16"/>
        </w:rPr>
        <w:t xml:space="preserve">This </w:t>
      </w:r>
      <w:r w:rsidR="00757364" w:rsidRPr="00261101">
        <w:rPr>
          <w:rFonts w:ascii="Arial" w:hAnsi="Arial" w:cs="Arial"/>
          <w:sz w:val="16"/>
          <w:szCs w:val="16"/>
        </w:rPr>
        <w:t>A</w:t>
      </w:r>
      <w:r w:rsidRPr="00261101">
        <w:rPr>
          <w:rFonts w:ascii="Arial" w:hAnsi="Arial" w:cs="Arial"/>
          <w:sz w:val="16"/>
          <w:szCs w:val="16"/>
        </w:rPr>
        <w:t xml:space="preserve">greement constitutes the entire </w:t>
      </w:r>
      <w:r w:rsidR="00757364" w:rsidRPr="00261101">
        <w:rPr>
          <w:rFonts w:ascii="Arial" w:hAnsi="Arial" w:cs="Arial"/>
          <w:sz w:val="16"/>
          <w:szCs w:val="16"/>
        </w:rPr>
        <w:t>a</w:t>
      </w:r>
      <w:r w:rsidRPr="00261101">
        <w:rPr>
          <w:rFonts w:ascii="Arial" w:hAnsi="Arial" w:cs="Arial"/>
          <w:sz w:val="16"/>
          <w:szCs w:val="16"/>
        </w:rPr>
        <w:t xml:space="preserve">greement between the Parties about its subject matter and supersedes all previous agreements, understandings and negotiations on that subject matter. </w:t>
      </w:r>
    </w:p>
    <w:p w14:paraId="4E676707" w14:textId="77777777" w:rsidR="004F3CBF" w:rsidRPr="00261101" w:rsidRDefault="004F3CBF" w:rsidP="00136EBD">
      <w:pPr>
        <w:pStyle w:val="Heading2"/>
      </w:pPr>
      <w:bookmarkStart w:id="69" w:name="_Toc68080458"/>
      <w:r w:rsidRPr="00261101">
        <w:t>Assignment</w:t>
      </w:r>
      <w:bookmarkEnd w:id="69"/>
    </w:p>
    <w:p w14:paraId="6FE85A72" w14:textId="77777777" w:rsidR="004F3CBF" w:rsidRPr="00261101" w:rsidRDefault="004F3CBF" w:rsidP="00A616D6">
      <w:pPr>
        <w:spacing w:before="120" w:after="120"/>
        <w:ind w:left="720"/>
        <w:jc w:val="both"/>
        <w:rPr>
          <w:rFonts w:ascii="Arial" w:hAnsi="Arial" w:cs="Arial"/>
          <w:sz w:val="16"/>
          <w:szCs w:val="16"/>
        </w:rPr>
      </w:pPr>
      <w:r w:rsidRPr="00261101">
        <w:rPr>
          <w:rFonts w:ascii="Arial" w:hAnsi="Arial" w:cs="Arial"/>
          <w:sz w:val="16"/>
          <w:szCs w:val="16"/>
        </w:rPr>
        <w:t xml:space="preserve">A Party must not assign, transfer or sublet the whole or any part of this Agreement without the prior written consent of the other Party, such consent not to be unreasonably withheld or delayed. </w:t>
      </w:r>
    </w:p>
    <w:p w14:paraId="3FE2BEA0" w14:textId="77777777" w:rsidR="004F3CBF" w:rsidRPr="00261101" w:rsidRDefault="004F3CBF" w:rsidP="00136EBD">
      <w:pPr>
        <w:pStyle w:val="Heading2"/>
      </w:pPr>
      <w:bookmarkStart w:id="70" w:name="_Toc68080459"/>
      <w:r w:rsidRPr="00261101">
        <w:t>Amendments</w:t>
      </w:r>
      <w:bookmarkEnd w:id="70"/>
    </w:p>
    <w:p w14:paraId="78B7D9A9" w14:textId="77777777" w:rsidR="004F3CBF" w:rsidRPr="00261101" w:rsidRDefault="00F03CFB" w:rsidP="00A616D6">
      <w:pPr>
        <w:spacing w:before="120" w:after="120"/>
        <w:jc w:val="both"/>
        <w:rPr>
          <w:rFonts w:ascii="Arial" w:hAnsi="Arial" w:cs="Arial"/>
          <w:sz w:val="16"/>
          <w:szCs w:val="16"/>
        </w:rPr>
      </w:pPr>
      <w:r w:rsidRPr="00261101">
        <w:rPr>
          <w:rFonts w:ascii="Arial" w:hAnsi="Arial" w:cs="Arial"/>
          <w:sz w:val="16"/>
          <w:szCs w:val="16"/>
        </w:rPr>
        <w:tab/>
      </w:r>
      <w:r w:rsidR="004F3CBF" w:rsidRPr="00261101">
        <w:rPr>
          <w:rFonts w:ascii="Arial" w:hAnsi="Arial" w:cs="Arial"/>
          <w:sz w:val="16"/>
          <w:szCs w:val="16"/>
        </w:rPr>
        <w:t xml:space="preserve">This Agreement may only be varied by a document signed on behalf of each Party. </w:t>
      </w:r>
    </w:p>
    <w:p w14:paraId="40262AEC" w14:textId="77777777" w:rsidR="004F3CBF" w:rsidRPr="00261101" w:rsidRDefault="004F3CBF" w:rsidP="00136EBD">
      <w:pPr>
        <w:pStyle w:val="Heading2"/>
      </w:pPr>
      <w:bookmarkStart w:id="71" w:name="_Toc68080460"/>
      <w:r w:rsidRPr="00261101">
        <w:t>Waiver</w:t>
      </w:r>
      <w:bookmarkEnd w:id="71"/>
    </w:p>
    <w:p w14:paraId="13496366" w14:textId="77777777" w:rsidR="004F3CBF" w:rsidRPr="00261101" w:rsidRDefault="00F03CFB" w:rsidP="005C47AE">
      <w:pPr>
        <w:spacing w:before="120" w:after="120"/>
        <w:ind w:left="1440" w:hanging="720"/>
        <w:jc w:val="both"/>
        <w:rPr>
          <w:rFonts w:ascii="Arial" w:hAnsi="Arial" w:cs="Arial"/>
          <w:sz w:val="16"/>
          <w:szCs w:val="16"/>
        </w:rPr>
      </w:pPr>
      <w:r w:rsidRPr="00261101">
        <w:rPr>
          <w:rFonts w:ascii="Arial" w:hAnsi="Arial" w:cs="Arial"/>
          <w:sz w:val="16"/>
          <w:szCs w:val="16"/>
        </w:rPr>
        <w:t>(a)</w:t>
      </w:r>
      <w:r w:rsidRPr="00261101">
        <w:rPr>
          <w:rFonts w:ascii="Arial" w:hAnsi="Arial" w:cs="Arial"/>
          <w:sz w:val="16"/>
          <w:szCs w:val="16"/>
        </w:rPr>
        <w:tab/>
      </w:r>
      <w:r w:rsidR="004F3CBF" w:rsidRPr="00261101">
        <w:rPr>
          <w:rFonts w:ascii="Arial" w:hAnsi="Arial" w:cs="Arial"/>
          <w:sz w:val="16"/>
          <w:szCs w:val="16"/>
        </w:rPr>
        <w:t xml:space="preserve">Failure to exercise or enforce, or a delay in exercising or enforcing, or the partial exercise or enforcement of, a right, power, or remedy provided by law or under this Agreement by a Party does not preclude, or operate as a waiver of, the exercise or enforcement, or further exercise or enforcement, of that or any other right, power or remedy provided by law or under this </w:t>
      </w:r>
      <w:r w:rsidR="00432305" w:rsidRPr="00261101">
        <w:rPr>
          <w:rFonts w:ascii="Arial" w:hAnsi="Arial" w:cs="Arial"/>
          <w:sz w:val="16"/>
          <w:szCs w:val="16"/>
        </w:rPr>
        <w:t>A</w:t>
      </w:r>
      <w:r w:rsidR="004F3CBF" w:rsidRPr="00261101">
        <w:rPr>
          <w:rFonts w:ascii="Arial" w:hAnsi="Arial" w:cs="Arial"/>
          <w:sz w:val="16"/>
          <w:szCs w:val="16"/>
        </w:rPr>
        <w:t xml:space="preserve">greement. </w:t>
      </w:r>
    </w:p>
    <w:p w14:paraId="0176F45C" w14:textId="77777777" w:rsidR="004F3CBF" w:rsidRPr="00261101" w:rsidRDefault="00F03CFB" w:rsidP="005C47AE">
      <w:pPr>
        <w:spacing w:before="120" w:after="120"/>
        <w:ind w:left="1440" w:hanging="720"/>
        <w:jc w:val="both"/>
        <w:rPr>
          <w:rFonts w:ascii="Arial" w:hAnsi="Arial" w:cs="Arial"/>
          <w:sz w:val="16"/>
          <w:szCs w:val="16"/>
        </w:rPr>
      </w:pPr>
      <w:r w:rsidRPr="00261101">
        <w:rPr>
          <w:rFonts w:ascii="Arial" w:hAnsi="Arial" w:cs="Arial"/>
          <w:sz w:val="16"/>
          <w:szCs w:val="16"/>
        </w:rPr>
        <w:t>(b)</w:t>
      </w:r>
      <w:r w:rsidRPr="00261101">
        <w:rPr>
          <w:rFonts w:ascii="Arial" w:hAnsi="Arial" w:cs="Arial"/>
          <w:sz w:val="16"/>
          <w:szCs w:val="16"/>
        </w:rPr>
        <w:tab/>
      </w:r>
      <w:r w:rsidR="004F3CBF" w:rsidRPr="00261101">
        <w:rPr>
          <w:rFonts w:ascii="Arial" w:hAnsi="Arial" w:cs="Arial"/>
          <w:sz w:val="16"/>
          <w:szCs w:val="16"/>
        </w:rPr>
        <w:t xml:space="preserve">A waiver or consent given by a Party under this Agreement is only effective and binding on that Party if it is given or confirmed in writing by that Party. </w:t>
      </w:r>
    </w:p>
    <w:p w14:paraId="4B8918A8" w14:textId="77777777" w:rsidR="004F3CBF" w:rsidRPr="00261101" w:rsidRDefault="00F03CFB" w:rsidP="00A616D6">
      <w:pPr>
        <w:spacing w:before="120" w:after="120"/>
        <w:ind w:left="1440" w:hanging="720"/>
        <w:jc w:val="both"/>
        <w:rPr>
          <w:rFonts w:ascii="Arial" w:hAnsi="Arial" w:cs="Arial"/>
          <w:sz w:val="16"/>
          <w:szCs w:val="16"/>
        </w:rPr>
      </w:pPr>
      <w:r w:rsidRPr="00261101">
        <w:rPr>
          <w:rFonts w:ascii="Arial" w:hAnsi="Arial" w:cs="Arial"/>
          <w:sz w:val="16"/>
          <w:szCs w:val="16"/>
        </w:rPr>
        <w:t>(c)</w:t>
      </w:r>
      <w:r w:rsidRPr="00261101">
        <w:rPr>
          <w:rFonts w:ascii="Arial" w:hAnsi="Arial" w:cs="Arial"/>
          <w:sz w:val="16"/>
          <w:szCs w:val="16"/>
        </w:rPr>
        <w:tab/>
      </w:r>
      <w:r w:rsidR="004F3CBF" w:rsidRPr="00261101">
        <w:rPr>
          <w:rFonts w:ascii="Arial" w:hAnsi="Arial" w:cs="Arial"/>
          <w:sz w:val="16"/>
          <w:szCs w:val="16"/>
        </w:rPr>
        <w:t xml:space="preserve">No waiver of a breach of a term of this Agreement operates as a waiver of another breach of that term or of a breach of any other term of this </w:t>
      </w:r>
      <w:r w:rsidR="00432305" w:rsidRPr="00261101">
        <w:rPr>
          <w:rFonts w:ascii="Arial" w:hAnsi="Arial" w:cs="Arial"/>
          <w:sz w:val="16"/>
          <w:szCs w:val="16"/>
        </w:rPr>
        <w:t>A</w:t>
      </w:r>
      <w:r w:rsidR="004F3CBF" w:rsidRPr="00261101">
        <w:rPr>
          <w:rFonts w:ascii="Arial" w:hAnsi="Arial" w:cs="Arial"/>
          <w:sz w:val="16"/>
          <w:szCs w:val="16"/>
        </w:rPr>
        <w:t xml:space="preserve">greement. </w:t>
      </w:r>
    </w:p>
    <w:p w14:paraId="6583B774" w14:textId="77777777" w:rsidR="004F3CBF" w:rsidRPr="00261101" w:rsidRDefault="004F3CBF" w:rsidP="00136EBD">
      <w:pPr>
        <w:pStyle w:val="Heading2"/>
      </w:pPr>
      <w:bookmarkStart w:id="72" w:name="_Toc68080461"/>
      <w:r w:rsidRPr="00261101">
        <w:t>Severance</w:t>
      </w:r>
      <w:bookmarkEnd w:id="72"/>
    </w:p>
    <w:p w14:paraId="0921BAF4" w14:textId="77777777" w:rsidR="004F3CBF" w:rsidRPr="00261101" w:rsidRDefault="004F3CBF" w:rsidP="00A616D6">
      <w:pPr>
        <w:spacing w:before="120" w:after="120"/>
        <w:ind w:left="720"/>
        <w:jc w:val="both"/>
        <w:rPr>
          <w:rFonts w:ascii="Arial" w:hAnsi="Arial" w:cs="Arial"/>
          <w:sz w:val="16"/>
          <w:szCs w:val="16"/>
        </w:rPr>
      </w:pPr>
      <w:r w:rsidRPr="00261101">
        <w:rPr>
          <w:rFonts w:ascii="Arial" w:hAnsi="Arial" w:cs="Arial"/>
          <w:sz w:val="16"/>
          <w:szCs w:val="16"/>
        </w:rPr>
        <w:t xml:space="preserve">Any provision in this Agreement which is held to be illegal, invalid or unenforceable will be severable and will not affect or impair the legality, validity or enforceability of the remaining provisions of this Agreement. </w:t>
      </w:r>
    </w:p>
    <w:p w14:paraId="6E0DE600" w14:textId="77777777" w:rsidR="004F3CBF" w:rsidRPr="00261101" w:rsidRDefault="004F3CBF" w:rsidP="00136EBD">
      <w:pPr>
        <w:pStyle w:val="Heading2"/>
      </w:pPr>
      <w:bookmarkStart w:id="73" w:name="_Toc68080462"/>
      <w:r w:rsidRPr="00261101">
        <w:t>Counterparts</w:t>
      </w:r>
      <w:bookmarkEnd w:id="73"/>
    </w:p>
    <w:p w14:paraId="263D7328" w14:textId="77777777" w:rsidR="004F3CBF" w:rsidRPr="00261101" w:rsidRDefault="004F3CBF" w:rsidP="00A616D6">
      <w:pPr>
        <w:spacing w:before="120" w:after="120"/>
        <w:ind w:left="720"/>
        <w:jc w:val="both"/>
        <w:rPr>
          <w:rFonts w:ascii="Arial" w:hAnsi="Arial" w:cs="Arial"/>
          <w:sz w:val="16"/>
          <w:szCs w:val="16"/>
        </w:rPr>
      </w:pPr>
      <w:r w:rsidRPr="00261101">
        <w:rPr>
          <w:rFonts w:ascii="Arial" w:hAnsi="Arial" w:cs="Arial"/>
          <w:sz w:val="16"/>
          <w:szCs w:val="16"/>
        </w:rPr>
        <w:t>This Agreement may be signed in any number of counterparts and by the Parties on separate counterparts. The counterparts will have the same effect as if the signatures to each counterpart were on the same instrument.</w:t>
      </w:r>
    </w:p>
    <w:p w14:paraId="1E778167" w14:textId="77777777" w:rsidR="004F3CBF" w:rsidRPr="00261101" w:rsidRDefault="004F3CBF" w:rsidP="00136EBD">
      <w:pPr>
        <w:pStyle w:val="Heading2"/>
      </w:pPr>
      <w:bookmarkStart w:id="74" w:name="_Toc68080463"/>
      <w:r w:rsidRPr="00261101">
        <w:t xml:space="preserve">Jurisdiction and </w:t>
      </w:r>
      <w:r w:rsidR="00870B6B" w:rsidRPr="00261101">
        <w:t>G</w:t>
      </w:r>
      <w:r w:rsidRPr="00261101">
        <w:t xml:space="preserve">overning </w:t>
      </w:r>
      <w:r w:rsidR="00870B6B" w:rsidRPr="00261101">
        <w:t>L</w:t>
      </w:r>
      <w:r w:rsidRPr="00261101">
        <w:t>aw</w:t>
      </w:r>
      <w:bookmarkEnd w:id="74"/>
    </w:p>
    <w:p w14:paraId="69AC04E9" w14:textId="77777777" w:rsidR="00F03CFB" w:rsidRPr="00261101" w:rsidRDefault="004F3CBF" w:rsidP="00A616D6">
      <w:pPr>
        <w:spacing w:before="120" w:after="120"/>
        <w:ind w:left="720"/>
        <w:jc w:val="both"/>
        <w:rPr>
          <w:rFonts w:ascii="Arial" w:hAnsi="Arial" w:cs="Arial"/>
          <w:sz w:val="16"/>
          <w:szCs w:val="16"/>
        </w:rPr>
      </w:pPr>
      <w:r w:rsidRPr="00261101">
        <w:rPr>
          <w:rFonts w:ascii="Arial" w:hAnsi="Arial" w:cs="Arial"/>
          <w:sz w:val="16"/>
          <w:szCs w:val="16"/>
        </w:rPr>
        <w:t xml:space="preserve">This </w:t>
      </w:r>
      <w:r w:rsidR="00432305" w:rsidRPr="00261101">
        <w:rPr>
          <w:rFonts w:ascii="Arial" w:hAnsi="Arial" w:cs="Arial"/>
          <w:sz w:val="16"/>
          <w:szCs w:val="16"/>
        </w:rPr>
        <w:t>A</w:t>
      </w:r>
      <w:r w:rsidRPr="00261101">
        <w:rPr>
          <w:rFonts w:ascii="Arial" w:hAnsi="Arial" w:cs="Arial"/>
          <w:sz w:val="16"/>
          <w:szCs w:val="16"/>
        </w:rPr>
        <w:t>greement is governed by the law</w:t>
      </w:r>
      <w:r w:rsidR="00CB0927" w:rsidRPr="00261101">
        <w:rPr>
          <w:rFonts w:ascii="Arial" w:hAnsi="Arial" w:cs="Arial"/>
          <w:sz w:val="16"/>
          <w:szCs w:val="16"/>
        </w:rPr>
        <w:t>s</w:t>
      </w:r>
      <w:r w:rsidRPr="00261101">
        <w:rPr>
          <w:rFonts w:ascii="Arial" w:hAnsi="Arial" w:cs="Arial"/>
          <w:sz w:val="16"/>
          <w:szCs w:val="16"/>
        </w:rPr>
        <w:t xml:space="preserve"> of</w:t>
      </w:r>
      <w:r w:rsidR="00CB0927" w:rsidRPr="00261101">
        <w:rPr>
          <w:rFonts w:ascii="Arial" w:hAnsi="Arial" w:cs="Arial"/>
          <w:sz w:val="16"/>
          <w:szCs w:val="16"/>
        </w:rPr>
        <w:t xml:space="preserve"> Queensland</w:t>
      </w:r>
      <w:r w:rsidRPr="00261101">
        <w:rPr>
          <w:rFonts w:ascii="Arial" w:hAnsi="Arial" w:cs="Arial"/>
          <w:sz w:val="16"/>
          <w:szCs w:val="16"/>
        </w:rPr>
        <w:t xml:space="preserve">. </w:t>
      </w:r>
    </w:p>
    <w:p w14:paraId="07455D34" w14:textId="77777777" w:rsidR="00F90412" w:rsidRPr="00261101" w:rsidRDefault="00D667DA" w:rsidP="00F90412">
      <w:pPr>
        <w:spacing w:before="120" w:after="120"/>
        <w:jc w:val="both"/>
        <w:rPr>
          <w:rFonts w:ascii="Arial" w:hAnsi="Arial" w:cs="Arial"/>
          <w:b/>
          <w:sz w:val="18"/>
          <w:szCs w:val="18"/>
        </w:rPr>
      </w:pPr>
      <w:r w:rsidRPr="00261101">
        <w:rPr>
          <w:rFonts w:ascii="Arial" w:hAnsi="Arial" w:cs="Arial"/>
          <w:sz w:val="16"/>
          <w:szCs w:val="16"/>
        </w:rPr>
        <w:br w:type="page"/>
      </w:r>
      <w:r w:rsidR="00F90412" w:rsidRPr="00261101">
        <w:rPr>
          <w:rFonts w:ascii="Arial" w:hAnsi="Arial" w:cs="Arial"/>
          <w:b/>
          <w:sz w:val="18"/>
          <w:szCs w:val="18"/>
        </w:rPr>
        <w:lastRenderedPageBreak/>
        <w:t>Execution Page</w:t>
      </w:r>
    </w:p>
    <w:p w14:paraId="0B153F5A" w14:textId="77777777" w:rsidR="00F90412" w:rsidRPr="00261101" w:rsidRDefault="00F90412" w:rsidP="00A57D2C">
      <w:pPr>
        <w:tabs>
          <w:tab w:val="left" w:pos="5812"/>
        </w:tabs>
        <w:rPr>
          <w:rFonts w:ascii="Arial" w:hAnsi="Arial" w:cs="Arial"/>
          <w:sz w:val="20"/>
          <w:szCs w:val="20"/>
        </w:rPr>
      </w:pPr>
      <w:r w:rsidRPr="00261101">
        <w:rPr>
          <w:rFonts w:ascii="Arial" w:hAnsi="Arial" w:cs="Arial"/>
          <w:b/>
          <w:sz w:val="20"/>
          <w:szCs w:val="20"/>
        </w:rPr>
        <w:t>SIGNED</w:t>
      </w:r>
      <w:r w:rsidRPr="00261101">
        <w:rPr>
          <w:rFonts w:ascii="Arial" w:hAnsi="Arial" w:cs="Arial"/>
          <w:sz w:val="20"/>
          <w:szCs w:val="20"/>
        </w:rPr>
        <w:t xml:space="preserve"> for and on behalf of</w:t>
      </w:r>
      <w:r w:rsidR="00FB3DCA" w:rsidRPr="00261101">
        <w:rPr>
          <w:rFonts w:ascii="Arial" w:hAnsi="Arial" w:cs="Arial"/>
          <w:sz w:val="20"/>
          <w:szCs w:val="20"/>
        </w:rPr>
        <w:t xml:space="preserve"> </w:t>
      </w:r>
      <w:r w:rsidRPr="00261101">
        <w:rPr>
          <w:rFonts w:ascii="Arial" w:hAnsi="Arial" w:cs="Arial"/>
          <w:b/>
          <w:sz w:val="20"/>
          <w:szCs w:val="20"/>
        </w:rPr>
        <w:t>THE STATE OF QUEENSLAND</w:t>
      </w:r>
      <w:r w:rsidR="00A57D2C" w:rsidRPr="00261101">
        <w:rPr>
          <w:rFonts w:ascii="Arial" w:hAnsi="Arial" w:cs="Arial"/>
          <w:b/>
          <w:sz w:val="20"/>
          <w:szCs w:val="20"/>
        </w:rPr>
        <w:tab/>
      </w:r>
      <w:r w:rsidR="00A57D2C" w:rsidRPr="00261101">
        <w:rPr>
          <w:rFonts w:ascii="Arial" w:hAnsi="Arial" w:cs="Arial"/>
          <w:sz w:val="20"/>
          <w:szCs w:val="20"/>
        </w:rPr>
        <w:t>)</w:t>
      </w:r>
    </w:p>
    <w:p w14:paraId="492C20A8" w14:textId="77777777" w:rsidR="00F90412" w:rsidRPr="00261101" w:rsidRDefault="00062DB0">
      <w:pPr>
        <w:tabs>
          <w:tab w:val="left" w:pos="5812"/>
        </w:tabs>
        <w:rPr>
          <w:rFonts w:ascii="Arial" w:hAnsi="Arial" w:cs="Arial"/>
          <w:sz w:val="20"/>
          <w:szCs w:val="20"/>
        </w:rPr>
      </w:pPr>
      <w:r w:rsidRPr="00261101">
        <w:rPr>
          <w:rFonts w:ascii="Arial" w:hAnsi="Arial" w:cs="Arial"/>
          <w:sz w:val="20"/>
          <w:szCs w:val="20"/>
        </w:rPr>
        <w:t xml:space="preserve">represented by </w:t>
      </w:r>
      <w:r w:rsidR="00F90412" w:rsidRPr="00261101">
        <w:rPr>
          <w:rFonts w:ascii="Arial" w:hAnsi="Arial" w:cs="Arial"/>
          <w:sz w:val="20"/>
          <w:szCs w:val="20"/>
        </w:rPr>
        <w:t>the Department of</w:t>
      </w:r>
      <w:r w:rsidR="007C5421" w:rsidRPr="00261101">
        <w:rPr>
          <w:rFonts w:ascii="Arial" w:hAnsi="Arial" w:cs="Arial"/>
          <w:sz w:val="20"/>
          <w:szCs w:val="20"/>
        </w:rPr>
        <w:t xml:space="preserve"> </w:t>
      </w:r>
      <w:r w:rsidR="00F90412" w:rsidRPr="00261101">
        <w:rPr>
          <w:rFonts w:ascii="Arial" w:hAnsi="Arial" w:cs="Arial"/>
          <w:sz w:val="20"/>
          <w:szCs w:val="20"/>
        </w:rPr>
        <w:t>Education</w:t>
      </w:r>
      <w:r w:rsidR="00A57D2C" w:rsidRPr="00261101">
        <w:rPr>
          <w:rFonts w:ascii="Arial" w:hAnsi="Arial" w:cs="Arial"/>
          <w:sz w:val="20"/>
          <w:szCs w:val="20"/>
        </w:rPr>
        <w:t>)</w:t>
      </w:r>
    </w:p>
    <w:p w14:paraId="3CEDB961" w14:textId="77777777" w:rsidR="00A57D2C" w:rsidRPr="00261101" w:rsidRDefault="00A57D2C" w:rsidP="00A57D2C">
      <w:pPr>
        <w:tabs>
          <w:tab w:val="left" w:pos="5812"/>
        </w:tabs>
        <w:rPr>
          <w:rFonts w:ascii="Arial" w:hAnsi="Arial" w:cs="Arial"/>
          <w:sz w:val="20"/>
          <w:szCs w:val="20"/>
        </w:rPr>
      </w:pPr>
      <w:r w:rsidRPr="00261101">
        <w:rPr>
          <w:rFonts w:ascii="Arial" w:hAnsi="Arial" w:cs="Arial"/>
          <w:sz w:val="20"/>
          <w:szCs w:val="20"/>
        </w:rPr>
        <w:tab/>
        <w:t>)</w:t>
      </w:r>
    </w:p>
    <w:p w14:paraId="06ED8ABE" w14:textId="77777777" w:rsidR="00F90412" w:rsidRPr="00261101" w:rsidRDefault="00F90412" w:rsidP="00A57D2C">
      <w:pPr>
        <w:tabs>
          <w:tab w:val="left" w:pos="5812"/>
        </w:tabs>
        <w:rPr>
          <w:rFonts w:ascii="Arial" w:hAnsi="Arial" w:cs="Arial"/>
          <w:sz w:val="20"/>
          <w:szCs w:val="20"/>
        </w:rPr>
      </w:pPr>
      <w:r w:rsidRPr="00261101">
        <w:rPr>
          <w:rFonts w:ascii="Arial" w:hAnsi="Arial" w:cs="Arial"/>
          <w:sz w:val="20"/>
          <w:szCs w:val="20"/>
        </w:rPr>
        <w:t>by.............................................................</w:t>
      </w:r>
      <w:r w:rsidRPr="00261101">
        <w:rPr>
          <w:rFonts w:ascii="Arial" w:hAnsi="Arial" w:cs="Arial"/>
          <w:sz w:val="20"/>
          <w:szCs w:val="20"/>
        </w:rPr>
        <w:tab/>
      </w:r>
      <w:r w:rsidR="00A57D2C" w:rsidRPr="00261101">
        <w:rPr>
          <w:rFonts w:ascii="Arial" w:hAnsi="Arial" w:cs="Arial"/>
          <w:sz w:val="20"/>
          <w:szCs w:val="20"/>
        </w:rPr>
        <w:t>)</w:t>
      </w:r>
      <w:r w:rsidRPr="00261101">
        <w:rPr>
          <w:rFonts w:ascii="Arial" w:hAnsi="Arial" w:cs="Arial"/>
          <w:sz w:val="20"/>
          <w:szCs w:val="20"/>
        </w:rPr>
        <w:tab/>
      </w:r>
      <w:r w:rsidR="00A57D2C" w:rsidRPr="00261101">
        <w:rPr>
          <w:rFonts w:ascii="Arial" w:hAnsi="Arial" w:cs="Arial"/>
          <w:sz w:val="20"/>
          <w:szCs w:val="20"/>
        </w:rPr>
        <w:t>……………………</w:t>
      </w:r>
      <w:proofErr w:type="gramStart"/>
      <w:r w:rsidR="00A57D2C" w:rsidRPr="00261101">
        <w:rPr>
          <w:rFonts w:ascii="Arial" w:hAnsi="Arial" w:cs="Arial"/>
          <w:sz w:val="20"/>
          <w:szCs w:val="20"/>
        </w:rPr>
        <w:t>.....</w:t>
      </w:r>
      <w:proofErr w:type="gramEnd"/>
      <w:r w:rsidRPr="00261101">
        <w:rPr>
          <w:rFonts w:ascii="Arial" w:hAnsi="Arial" w:cs="Arial"/>
          <w:sz w:val="20"/>
          <w:szCs w:val="20"/>
        </w:rPr>
        <w:tab/>
      </w:r>
      <w:r w:rsidR="00A57D2C" w:rsidRPr="00261101">
        <w:rPr>
          <w:rFonts w:ascii="Arial" w:hAnsi="Arial" w:cs="Arial"/>
          <w:sz w:val="20"/>
          <w:szCs w:val="20"/>
        </w:rPr>
        <w:t>)</w:t>
      </w:r>
      <w:r w:rsidRPr="00261101">
        <w:rPr>
          <w:rFonts w:ascii="Arial" w:hAnsi="Arial" w:cs="Arial"/>
          <w:sz w:val="20"/>
          <w:szCs w:val="20"/>
        </w:rPr>
        <w:tab/>
      </w:r>
      <w:r w:rsidR="00A57D2C" w:rsidRPr="00261101">
        <w:rPr>
          <w:rFonts w:ascii="Arial" w:hAnsi="Arial" w:cs="Arial"/>
          <w:sz w:val="20"/>
          <w:szCs w:val="20"/>
        </w:rPr>
        <w:t>Signature</w:t>
      </w:r>
    </w:p>
    <w:p w14:paraId="61F05FF5" w14:textId="77777777" w:rsidR="00F90412" w:rsidRPr="00261101" w:rsidRDefault="007C5421" w:rsidP="00A57D2C">
      <w:pPr>
        <w:tabs>
          <w:tab w:val="left" w:pos="5812"/>
        </w:tabs>
        <w:rPr>
          <w:rFonts w:ascii="Arial" w:hAnsi="Arial" w:cs="Arial"/>
          <w:sz w:val="20"/>
          <w:szCs w:val="20"/>
        </w:rPr>
      </w:pPr>
      <w:r w:rsidRPr="00261101">
        <w:rPr>
          <w:rFonts w:ascii="Arial" w:hAnsi="Arial" w:cs="Arial"/>
          <w:sz w:val="20"/>
          <w:szCs w:val="20"/>
        </w:rPr>
        <w:t>the [PRINCIPAL</w:t>
      </w:r>
      <w:r w:rsidR="00A57D2C" w:rsidRPr="00261101">
        <w:rPr>
          <w:rFonts w:ascii="Arial" w:hAnsi="Arial" w:cs="Arial"/>
          <w:sz w:val="20"/>
          <w:szCs w:val="20"/>
        </w:rPr>
        <w:t>]</w:t>
      </w:r>
      <w:r w:rsidR="00F90412" w:rsidRPr="00261101">
        <w:rPr>
          <w:rFonts w:ascii="Arial" w:hAnsi="Arial" w:cs="Arial"/>
          <w:sz w:val="20"/>
          <w:szCs w:val="20"/>
        </w:rPr>
        <w:t>.............................................................</w:t>
      </w:r>
      <w:r w:rsidR="00A57D2C" w:rsidRPr="00261101">
        <w:rPr>
          <w:rFonts w:ascii="Arial" w:hAnsi="Arial" w:cs="Arial"/>
          <w:sz w:val="20"/>
          <w:szCs w:val="20"/>
        </w:rPr>
        <w:tab/>
        <w:t>)</w:t>
      </w:r>
    </w:p>
    <w:p w14:paraId="5D9E180A" w14:textId="77777777" w:rsidR="00F90412" w:rsidRPr="00261101" w:rsidRDefault="00A57D2C" w:rsidP="00A57D2C">
      <w:pPr>
        <w:tabs>
          <w:tab w:val="left" w:pos="5812"/>
        </w:tabs>
        <w:rPr>
          <w:rFonts w:ascii="Arial" w:hAnsi="Arial" w:cs="Arial"/>
          <w:sz w:val="20"/>
          <w:szCs w:val="20"/>
        </w:rPr>
      </w:pPr>
      <w:r w:rsidRPr="00261101">
        <w:rPr>
          <w:rFonts w:ascii="Arial" w:hAnsi="Arial" w:cs="Arial"/>
          <w:sz w:val="20"/>
          <w:szCs w:val="20"/>
        </w:rPr>
        <w:tab/>
        <w:t>)</w:t>
      </w:r>
    </w:p>
    <w:p w14:paraId="150D0FE7" w14:textId="77777777" w:rsidR="00A57D2C" w:rsidRPr="00261101" w:rsidRDefault="00A57D2C" w:rsidP="00A57D2C">
      <w:pPr>
        <w:tabs>
          <w:tab w:val="left" w:pos="5812"/>
        </w:tabs>
        <w:rPr>
          <w:rFonts w:ascii="Arial" w:hAnsi="Arial" w:cs="Arial"/>
          <w:sz w:val="20"/>
          <w:szCs w:val="20"/>
        </w:rPr>
      </w:pPr>
      <w:r w:rsidRPr="00261101">
        <w:rPr>
          <w:rFonts w:ascii="Arial" w:hAnsi="Arial" w:cs="Arial"/>
          <w:sz w:val="20"/>
          <w:szCs w:val="20"/>
        </w:rPr>
        <w:t>this           day of                                   20</w:t>
      </w:r>
      <w:r w:rsidRPr="00261101">
        <w:rPr>
          <w:rFonts w:ascii="Arial" w:hAnsi="Arial" w:cs="Arial"/>
          <w:sz w:val="20"/>
          <w:szCs w:val="20"/>
          <w:highlight w:val="yellow"/>
        </w:rPr>
        <w:t>…</w:t>
      </w:r>
      <w:r w:rsidRPr="00261101">
        <w:rPr>
          <w:rFonts w:ascii="Arial" w:hAnsi="Arial" w:cs="Arial"/>
          <w:sz w:val="20"/>
          <w:szCs w:val="20"/>
        </w:rPr>
        <w:tab/>
        <w:t>)</w:t>
      </w:r>
    </w:p>
    <w:p w14:paraId="3127C359" w14:textId="77777777" w:rsidR="00A57D2C" w:rsidRPr="00261101" w:rsidRDefault="00A57D2C" w:rsidP="00A57D2C">
      <w:pPr>
        <w:tabs>
          <w:tab w:val="left" w:pos="5812"/>
        </w:tabs>
        <w:rPr>
          <w:rFonts w:ascii="Arial" w:hAnsi="Arial" w:cs="Arial"/>
          <w:sz w:val="20"/>
          <w:szCs w:val="20"/>
        </w:rPr>
      </w:pPr>
      <w:r w:rsidRPr="00261101">
        <w:rPr>
          <w:rFonts w:ascii="Arial" w:hAnsi="Arial" w:cs="Arial"/>
          <w:sz w:val="20"/>
          <w:szCs w:val="20"/>
        </w:rPr>
        <w:tab/>
        <w:t>)</w:t>
      </w:r>
    </w:p>
    <w:p w14:paraId="5D7DEA2C" w14:textId="77777777" w:rsidR="00F90412" w:rsidRPr="00261101" w:rsidRDefault="00F90412" w:rsidP="00A57D2C">
      <w:pPr>
        <w:tabs>
          <w:tab w:val="left" w:pos="5812"/>
        </w:tabs>
        <w:rPr>
          <w:rFonts w:ascii="Arial" w:hAnsi="Arial" w:cs="Arial"/>
          <w:sz w:val="20"/>
          <w:szCs w:val="20"/>
        </w:rPr>
      </w:pPr>
      <w:r w:rsidRPr="00261101">
        <w:rPr>
          <w:rFonts w:ascii="Arial" w:hAnsi="Arial" w:cs="Arial"/>
          <w:sz w:val="20"/>
          <w:szCs w:val="20"/>
        </w:rPr>
        <w:t>In the Presence of:</w:t>
      </w:r>
      <w:r w:rsidR="00A57D2C" w:rsidRPr="00261101">
        <w:rPr>
          <w:rFonts w:ascii="Arial" w:hAnsi="Arial" w:cs="Arial"/>
          <w:sz w:val="20"/>
          <w:szCs w:val="20"/>
        </w:rPr>
        <w:tab/>
        <w:t>)</w:t>
      </w:r>
    </w:p>
    <w:p w14:paraId="428D86B5" w14:textId="77777777" w:rsidR="00F90412" w:rsidRPr="00261101" w:rsidRDefault="00A57D2C" w:rsidP="00A57D2C">
      <w:pPr>
        <w:tabs>
          <w:tab w:val="left" w:pos="5812"/>
        </w:tabs>
        <w:rPr>
          <w:rFonts w:ascii="Arial" w:hAnsi="Arial" w:cs="Arial"/>
          <w:sz w:val="20"/>
          <w:szCs w:val="20"/>
        </w:rPr>
      </w:pPr>
      <w:r w:rsidRPr="00261101">
        <w:rPr>
          <w:rFonts w:ascii="Arial" w:hAnsi="Arial" w:cs="Arial"/>
          <w:sz w:val="20"/>
          <w:szCs w:val="20"/>
        </w:rPr>
        <w:tab/>
        <w:t>)</w:t>
      </w:r>
    </w:p>
    <w:p w14:paraId="4A7596BC" w14:textId="77777777" w:rsidR="00F90412" w:rsidRPr="00261101" w:rsidRDefault="00F90412" w:rsidP="00A57D2C">
      <w:pPr>
        <w:tabs>
          <w:tab w:val="left" w:pos="5812"/>
        </w:tabs>
        <w:rPr>
          <w:rFonts w:ascii="Arial" w:hAnsi="Arial" w:cs="Arial"/>
          <w:sz w:val="20"/>
          <w:szCs w:val="20"/>
        </w:rPr>
      </w:pPr>
      <w:r w:rsidRPr="00261101">
        <w:rPr>
          <w:rFonts w:ascii="Arial" w:hAnsi="Arial" w:cs="Arial"/>
          <w:sz w:val="20"/>
          <w:szCs w:val="20"/>
        </w:rPr>
        <w:t>.....................................................................................</w:t>
      </w:r>
      <w:r w:rsidR="00A57D2C" w:rsidRPr="00261101">
        <w:rPr>
          <w:rFonts w:ascii="Arial" w:hAnsi="Arial" w:cs="Arial"/>
          <w:sz w:val="20"/>
          <w:szCs w:val="20"/>
        </w:rPr>
        <w:tab/>
        <w:t>)</w:t>
      </w:r>
    </w:p>
    <w:p w14:paraId="1C2480FE" w14:textId="77777777" w:rsidR="00F90412" w:rsidRPr="00261101" w:rsidRDefault="00F90412" w:rsidP="00A57D2C">
      <w:pPr>
        <w:tabs>
          <w:tab w:val="left" w:pos="5812"/>
        </w:tabs>
        <w:rPr>
          <w:rFonts w:ascii="Arial" w:hAnsi="Arial" w:cs="Arial"/>
          <w:sz w:val="20"/>
          <w:szCs w:val="20"/>
        </w:rPr>
      </w:pPr>
      <w:r w:rsidRPr="00261101">
        <w:rPr>
          <w:rFonts w:ascii="Arial" w:hAnsi="Arial" w:cs="Arial"/>
          <w:sz w:val="20"/>
          <w:szCs w:val="20"/>
        </w:rPr>
        <w:t>WITNESS</w:t>
      </w:r>
      <w:r w:rsidR="00A57D2C" w:rsidRPr="00261101">
        <w:rPr>
          <w:rFonts w:ascii="Arial" w:hAnsi="Arial" w:cs="Arial"/>
          <w:sz w:val="20"/>
          <w:szCs w:val="20"/>
        </w:rPr>
        <w:t xml:space="preserve"> signature</w:t>
      </w:r>
      <w:r w:rsidR="00A57D2C" w:rsidRPr="00261101">
        <w:rPr>
          <w:rFonts w:ascii="Arial" w:hAnsi="Arial" w:cs="Arial"/>
          <w:sz w:val="20"/>
          <w:szCs w:val="20"/>
        </w:rPr>
        <w:tab/>
        <w:t>)</w:t>
      </w:r>
    </w:p>
    <w:p w14:paraId="3F7549D2" w14:textId="77777777" w:rsidR="00F90412" w:rsidRPr="00261101" w:rsidRDefault="00A57D2C" w:rsidP="00A57D2C">
      <w:pPr>
        <w:tabs>
          <w:tab w:val="left" w:pos="5812"/>
        </w:tabs>
        <w:rPr>
          <w:rFonts w:ascii="Arial" w:hAnsi="Arial" w:cs="Arial"/>
          <w:sz w:val="20"/>
          <w:szCs w:val="20"/>
        </w:rPr>
      </w:pPr>
      <w:r w:rsidRPr="00261101">
        <w:rPr>
          <w:rFonts w:ascii="Arial" w:hAnsi="Arial" w:cs="Arial"/>
          <w:sz w:val="20"/>
          <w:szCs w:val="20"/>
        </w:rPr>
        <w:tab/>
        <w:t>)</w:t>
      </w:r>
    </w:p>
    <w:p w14:paraId="119DC3F3" w14:textId="77777777" w:rsidR="00F90412" w:rsidRPr="00261101" w:rsidRDefault="00F90412" w:rsidP="00A57D2C">
      <w:pPr>
        <w:tabs>
          <w:tab w:val="left" w:pos="5812"/>
        </w:tabs>
        <w:rPr>
          <w:rFonts w:ascii="Arial" w:hAnsi="Arial" w:cs="Arial"/>
          <w:sz w:val="20"/>
          <w:szCs w:val="20"/>
        </w:rPr>
      </w:pPr>
      <w:r w:rsidRPr="00261101">
        <w:rPr>
          <w:rFonts w:ascii="Arial" w:hAnsi="Arial" w:cs="Arial"/>
          <w:sz w:val="20"/>
          <w:szCs w:val="20"/>
        </w:rPr>
        <w:t>.....................................................................................</w:t>
      </w:r>
      <w:r w:rsidR="00A57D2C" w:rsidRPr="00261101">
        <w:rPr>
          <w:rFonts w:ascii="Arial" w:hAnsi="Arial" w:cs="Arial"/>
          <w:sz w:val="20"/>
          <w:szCs w:val="20"/>
        </w:rPr>
        <w:tab/>
        <w:t>)</w:t>
      </w:r>
    </w:p>
    <w:p w14:paraId="6C72FFC4" w14:textId="77777777" w:rsidR="00F90412" w:rsidRPr="00261101" w:rsidRDefault="00F90412" w:rsidP="00A57D2C">
      <w:pPr>
        <w:tabs>
          <w:tab w:val="left" w:pos="5812"/>
        </w:tabs>
        <w:rPr>
          <w:rFonts w:ascii="Arial" w:hAnsi="Arial" w:cs="Arial"/>
          <w:sz w:val="20"/>
          <w:szCs w:val="20"/>
        </w:rPr>
      </w:pPr>
      <w:r w:rsidRPr="00261101">
        <w:rPr>
          <w:rFonts w:ascii="Arial" w:hAnsi="Arial" w:cs="Arial"/>
          <w:sz w:val="20"/>
          <w:szCs w:val="20"/>
        </w:rPr>
        <w:t>Full name and occupation or profession of witness (Please print)</w:t>
      </w:r>
      <w:r w:rsidR="00A57D2C" w:rsidRPr="00261101">
        <w:rPr>
          <w:rFonts w:ascii="Arial" w:hAnsi="Arial" w:cs="Arial"/>
          <w:sz w:val="20"/>
          <w:szCs w:val="20"/>
        </w:rPr>
        <w:tab/>
        <w:t>)</w:t>
      </w:r>
    </w:p>
    <w:p w14:paraId="12CAEEC7" w14:textId="77777777" w:rsidR="00F90412" w:rsidRPr="00261101" w:rsidRDefault="00F90412" w:rsidP="00F90412">
      <w:pPr>
        <w:ind w:left="660"/>
        <w:rPr>
          <w:rFonts w:ascii="Arial" w:hAnsi="Arial" w:cs="Arial"/>
          <w:sz w:val="20"/>
          <w:szCs w:val="20"/>
        </w:rPr>
      </w:pPr>
    </w:p>
    <w:p w14:paraId="0E37036A" w14:textId="77777777" w:rsidR="00F90412" w:rsidRPr="00261101" w:rsidRDefault="00F90412" w:rsidP="00F90412">
      <w:pPr>
        <w:ind w:left="660"/>
        <w:rPr>
          <w:rFonts w:ascii="Arial" w:hAnsi="Arial" w:cs="Arial"/>
          <w:sz w:val="16"/>
          <w:szCs w:val="16"/>
        </w:rPr>
      </w:pPr>
    </w:p>
    <w:p w14:paraId="6F8AB90B" w14:textId="77777777" w:rsidR="00F90412" w:rsidRPr="00261101" w:rsidRDefault="00F90412" w:rsidP="00F90412">
      <w:pPr>
        <w:ind w:left="660"/>
        <w:rPr>
          <w:rFonts w:ascii="Arial" w:hAnsi="Arial" w:cs="Arial"/>
          <w:sz w:val="16"/>
          <w:szCs w:val="16"/>
        </w:rPr>
      </w:pPr>
    </w:p>
    <w:p w14:paraId="37E9DC66" w14:textId="77777777" w:rsidR="00F90412" w:rsidRPr="00261101" w:rsidRDefault="00F90412" w:rsidP="00F90412">
      <w:pPr>
        <w:ind w:left="660"/>
        <w:rPr>
          <w:rFonts w:ascii="Arial" w:hAnsi="Arial" w:cs="Arial"/>
          <w:sz w:val="16"/>
          <w:szCs w:val="16"/>
        </w:rPr>
      </w:pPr>
    </w:p>
    <w:p w14:paraId="21B90335" w14:textId="77777777" w:rsidR="00A57D2C" w:rsidRPr="00261101" w:rsidRDefault="00A57D2C" w:rsidP="00F90412">
      <w:pPr>
        <w:ind w:left="660"/>
        <w:rPr>
          <w:rFonts w:ascii="Arial" w:hAnsi="Arial" w:cs="Arial"/>
          <w:sz w:val="16"/>
          <w:szCs w:val="16"/>
        </w:rPr>
      </w:pPr>
    </w:p>
    <w:p w14:paraId="51BCCD0A" w14:textId="77777777" w:rsidR="00A57D2C" w:rsidRPr="00261101" w:rsidRDefault="00A57D2C" w:rsidP="00F90412">
      <w:pPr>
        <w:ind w:left="660"/>
        <w:rPr>
          <w:rFonts w:ascii="Arial" w:hAnsi="Arial" w:cs="Arial"/>
          <w:sz w:val="16"/>
          <w:szCs w:val="16"/>
        </w:rPr>
      </w:pPr>
    </w:p>
    <w:p w14:paraId="5312C8BB" w14:textId="77777777" w:rsidR="00A57D2C" w:rsidRPr="00261101" w:rsidRDefault="00A57D2C" w:rsidP="00F90412">
      <w:pPr>
        <w:ind w:left="660"/>
        <w:rPr>
          <w:rFonts w:ascii="Arial" w:hAnsi="Arial" w:cs="Arial"/>
          <w:sz w:val="16"/>
          <w:szCs w:val="16"/>
        </w:rPr>
      </w:pPr>
    </w:p>
    <w:p w14:paraId="12AB8E72" w14:textId="77777777" w:rsidR="00A57D2C" w:rsidRPr="00261101" w:rsidRDefault="00A57D2C" w:rsidP="00F90412">
      <w:pPr>
        <w:ind w:left="660"/>
        <w:rPr>
          <w:rFonts w:ascii="Arial" w:hAnsi="Arial" w:cs="Arial"/>
          <w:sz w:val="16"/>
          <w:szCs w:val="16"/>
        </w:rPr>
      </w:pPr>
    </w:p>
    <w:tbl>
      <w:tblPr>
        <w:tblW w:w="0" w:type="auto"/>
        <w:tblLook w:val="01E0" w:firstRow="1" w:lastRow="1" w:firstColumn="1" w:lastColumn="1" w:noHBand="0" w:noVBand="0"/>
      </w:tblPr>
      <w:tblGrid>
        <w:gridCol w:w="4542"/>
        <w:gridCol w:w="355"/>
        <w:gridCol w:w="3409"/>
      </w:tblGrid>
      <w:tr w:rsidR="00F90412" w:rsidRPr="00261101" w14:paraId="1BA9B130" w14:textId="77777777" w:rsidTr="00F90412">
        <w:tc>
          <w:tcPr>
            <w:tcW w:w="4664" w:type="dxa"/>
          </w:tcPr>
          <w:p w14:paraId="5A845D17" w14:textId="77777777" w:rsidR="00F90412" w:rsidRPr="00261101" w:rsidRDefault="00F90412" w:rsidP="00C01350">
            <w:pPr>
              <w:rPr>
                <w:rFonts w:ascii="Arial" w:hAnsi="Arial" w:cs="Arial"/>
                <w:sz w:val="20"/>
                <w:szCs w:val="20"/>
              </w:rPr>
            </w:pPr>
          </w:p>
        </w:tc>
        <w:tc>
          <w:tcPr>
            <w:tcW w:w="359" w:type="dxa"/>
          </w:tcPr>
          <w:p w14:paraId="22F4259B" w14:textId="77777777" w:rsidR="00F90412" w:rsidRPr="00261101" w:rsidRDefault="00F90412" w:rsidP="00C01350">
            <w:pPr>
              <w:rPr>
                <w:rFonts w:ascii="Arial" w:hAnsi="Arial" w:cs="Arial"/>
                <w:sz w:val="20"/>
                <w:szCs w:val="20"/>
              </w:rPr>
            </w:pPr>
          </w:p>
        </w:tc>
        <w:tc>
          <w:tcPr>
            <w:tcW w:w="3499" w:type="dxa"/>
          </w:tcPr>
          <w:p w14:paraId="0B537484" w14:textId="77777777" w:rsidR="00F90412" w:rsidRPr="00261101" w:rsidRDefault="00F90412" w:rsidP="00C01350">
            <w:pPr>
              <w:rPr>
                <w:rFonts w:ascii="Arial" w:hAnsi="Arial" w:cs="Arial"/>
                <w:sz w:val="20"/>
                <w:szCs w:val="20"/>
              </w:rPr>
            </w:pPr>
          </w:p>
        </w:tc>
      </w:tr>
    </w:tbl>
    <w:p w14:paraId="57FF51FB" w14:textId="77777777" w:rsidR="00F90412" w:rsidRPr="00261101" w:rsidRDefault="00F90412" w:rsidP="00A57D2C">
      <w:pPr>
        <w:tabs>
          <w:tab w:val="left" w:pos="5812"/>
        </w:tabs>
        <w:rPr>
          <w:rFonts w:ascii="Arial" w:hAnsi="Arial" w:cs="Arial"/>
          <w:sz w:val="20"/>
          <w:szCs w:val="20"/>
        </w:rPr>
      </w:pPr>
      <w:r w:rsidRPr="00261101">
        <w:rPr>
          <w:rFonts w:ascii="Arial" w:hAnsi="Arial" w:cs="Arial"/>
          <w:b/>
          <w:sz w:val="20"/>
          <w:szCs w:val="20"/>
        </w:rPr>
        <w:t>SIGNED</w:t>
      </w:r>
      <w:r w:rsidR="00322E25" w:rsidRPr="00261101">
        <w:rPr>
          <w:rFonts w:ascii="Arial" w:hAnsi="Arial" w:cs="Arial"/>
          <w:b/>
          <w:sz w:val="20"/>
          <w:szCs w:val="20"/>
        </w:rPr>
        <w:t xml:space="preserve"> </w:t>
      </w:r>
      <w:r w:rsidRPr="00261101">
        <w:rPr>
          <w:rFonts w:ascii="Arial" w:hAnsi="Arial" w:cs="Arial"/>
          <w:sz w:val="20"/>
          <w:szCs w:val="20"/>
          <w:highlight w:val="yellow"/>
        </w:rPr>
        <w:t>for and on behalf of</w:t>
      </w:r>
      <w:r w:rsidR="00322E25" w:rsidRPr="00261101">
        <w:rPr>
          <w:rFonts w:ascii="Arial" w:hAnsi="Arial" w:cs="Arial"/>
          <w:sz w:val="20"/>
          <w:szCs w:val="20"/>
          <w:highlight w:val="yellow"/>
        </w:rPr>
        <w:t xml:space="preserve"> </w:t>
      </w:r>
      <w:r w:rsidRPr="00261101">
        <w:rPr>
          <w:rFonts w:ascii="Arial" w:hAnsi="Arial" w:cs="Arial"/>
          <w:sz w:val="20"/>
          <w:szCs w:val="20"/>
          <w:highlight w:val="yellow"/>
        </w:rPr>
        <w:t>xxxx</w:t>
      </w:r>
      <w:r w:rsidR="00A57D2C" w:rsidRPr="00261101">
        <w:rPr>
          <w:rFonts w:ascii="Arial" w:hAnsi="Arial" w:cs="Arial"/>
          <w:sz w:val="20"/>
          <w:szCs w:val="20"/>
        </w:rPr>
        <w:tab/>
        <w:t>)</w:t>
      </w:r>
    </w:p>
    <w:p w14:paraId="78F8F853" w14:textId="77777777" w:rsidR="00A57D2C" w:rsidRPr="00261101" w:rsidRDefault="00F90412" w:rsidP="00A57D2C">
      <w:pPr>
        <w:tabs>
          <w:tab w:val="left" w:pos="5812"/>
        </w:tabs>
        <w:rPr>
          <w:rFonts w:ascii="Arial" w:hAnsi="Arial" w:cs="Arial"/>
          <w:sz w:val="20"/>
          <w:szCs w:val="20"/>
        </w:rPr>
      </w:pPr>
      <w:r w:rsidRPr="00261101">
        <w:rPr>
          <w:rFonts w:ascii="Arial" w:hAnsi="Arial" w:cs="Arial"/>
          <w:sz w:val="20"/>
          <w:szCs w:val="20"/>
        </w:rPr>
        <w:tab/>
      </w:r>
      <w:r w:rsidR="00A57D2C" w:rsidRPr="00261101">
        <w:rPr>
          <w:rFonts w:ascii="Arial" w:hAnsi="Arial" w:cs="Arial"/>
          <w:sz w:val="20"/>
          <w:szCs w:val="20"/>
        </w:rPr>
        <w:t>)</w:t>
      </w:r>
    </w:p>
    <w:p w14:paraId="025B88CF" w14:textId="77777777" w:rsidR="00A57D2C" w:rsidRPr="00261101" w:rsidRDefault="00A57D2C" w:rsidP="00A57D2C">
      <w:pPr>
        <w:tabs>
          <w:tab w:val="left" w:pos="5812"/>
        </w:tabs>
        <w:rPr>
          <w:rFonts w:ascii="Arial" w:hAnsi="Arial" w:cs="Arial"/>
          <w:sz w:val="20"/>
          <w:szCs w:val="20"/>
        </w:rPr>
      </w:pPr>
      <w:r w:rsidRPr="00261101">
        <w:rPr>
          <w:rFonts w:ascii="Arial" w:hAnsi="Arial" w:cs="Arial"/>
          <w:sz w:val="20"/>
          <w:szCs w:val="20"/>
        </w:rPr>
        <w:t>by.............................................................</w:t>
      </w:r>
      <w:r w:rsidRPr="00261101">
        <w:rPr>
          <w:rFonts w:ascii="Arial" w:hAnsi="Arial" w:cs="Arial"/>
          <w:sz w:val="20"/>
          <w:szCs w:val="20"/>
        </w:rPr>
        <w:tab/>
        <w:t>)</w:t>
      </w:r>
      <w:r w:rsidRPr="00261101">
        <w:rPr>
          <w:rFonts w:ascii="Arial" w:hAnsi="Arial" w:cs="Arial"/>
          <w:sz w:val="20"/>
          <w:szCs w:val="20"/>
        </w:rPr>
        <w:tab/>
        <w:t>……………………</w:t>
      </w:r>
      <w:proofErr w:type="gramStart"/>
      <w:r w:rsidRPr="00261101">
        <w:rPr>
          <w:rFonts w:ascii="Arial" w:hAnsi="Arial" w:cs="Arial"/>
          <w:sz w:val="20"/>
          <w:szCs w:val="20"/>
        </w:rPr>
        <w:t>.....</w:t>
      </w:r>
      <w:proofErr w:type="gramEnd"/>
      <w:r w:rsidRPr="00261101">
        <w:rPr>
          <w:rFonts w:ascii="Arial" w:hAnsi="Arial" w:cs="Arial"/>
          <w:sz w:val="20"/>
          <w:szCs w:val="20"/>
        </w:rPr>
        <w:tab/>
        <w:t>)</w:t>
      </w:r>
      <w:r w:rsidRPr="00261101">
        <w:rPr>
          <w:rFonts w:ascii="Arial" w:hAnsi="Arial" w:cs="Arial"/>
          <w:sz w:val="20"/>
          <w:szCs w:val="20"/>
        </w:rPr>
        <w:tab/>
        <w:t>Signature</w:t>
      </w:r>
    </w:p>
    <w:p w14:paraId="0C9C1C08" w14:textId="77777777" w:rsidR="00A57D2C" w:rsidRPr="00261101" w:rsidRDefault="00A57D2C" w:rsidP="00A57D2C">
      <w:pPr>
        <w:tabs>
          <w:tab w:val="left" w:pos="5812"/>
        </w:tabs>
        <w:rPr>
          <w:rFonts w:ascii="Arial" w:hAnsi="Arial" w:cs="Arial"/>
          <w:sz w:val="20"/>
          <w:szCs w:val="20"/>
        </w:rPr>
      </w:pPr>
      <w:r w:rsidRPr="00261101">
        <w:rPr>
          <w:rFonts w:ascii="Arial" w:hAnsi="Arial" w:cs="Arial"/>
          <w:sz w:val="20"/>
          <w:szCs w:val="20"/>
        </w:rPr>
        <w:t>the [*title].............................................................</w:t>
      </w:r>
      <w:r w:rsidRPr="00261101">
        <w:rPr>
          <w:rFonts w:ascii="Arial" w:hAnsi="Arial" w:cs="Arial"/>
          <w:sz w:val="20"/>
          <w:szCs w:val="20"/>
        </w:rPr>
        <w:tab/>
        <w:t>)</w:t>
      </w:r>
    </w:p>
    <w:p w14:paraId="5BEC268A" w14:textId="77777777" w:rsidR="00A57D2C" w:rsidRPr="00261101" w:rsidRDefault="00A57D2C" w:rsidP="00A57D2C">
      <w:pPr>
        <w:tabs>
          <w:tab w:val="left" w:pos="5812"/>
        </w:tabs>
        <w:rPr>
          <w:rFonts w:ascii="Arial" w:hAnsi="Arial" w:cs="Arial"/>
          <w:sz w:val="20"/>
          <w:szCs w:val="20"/>
        </w:rPr>
      </w:pPr>
      <w:r w:rsidRPr="00261101">
        <w:rPr>
          <w:rFonts w:ascii="Arial" w:hAnsi="Arial" w:cs="Arial"/>
          <w:sz w:val="20"/>
          <w:szCs w:val="20"/>
        </w:rPr>
        <w:tab/>
        <w:t>)</w:t>
      </w:r>
    </w:p>
    <w:p w14:paraId="0D8F5F7B" w14:textId="77777777" w:rsidR="00A57D2C" w:rsidRPr="00261101" w:rsidRDefault="00A57D2C" w:rsidP="00A57D2C">
      <w:pPr>
        <w:tabs>
          <w:tab w:val="left" w:pos="5812"/>
        </w:tabs>
        <w:rPr>
          <w:rFonts w:ascii="Arial" w:hAnsi="Arial" w:cs="Arial"/>
          <w:sz w:val="20"/>
          <w:szCs w:val="20"/>
        </w:rPr>
      </w:pPr>
      <w:r w:rsidRPr="00261101">
        <w:rPr>
          <w:rFonts w:ascii="Arial" w:hAnsi="Arial" w:cs="Arial"/>
          <w:sz w:val="20"/>
          <w:szCs w:val="20"/>
        </w:rPr>
        <w:t>this           day of                                   20</w:t>
      </w:r>
      <w:r w:rsidRPr="00261101">
        <w:rPr>
          <w:rFonts w:ascii="Arial" w:hAnsi="Arial" w:cs="Arial"/>
          <w:sz w:val="20"/>
          <w:szCs w:val="20"/>
          <w:highlight w:val="yellow"/>
        </w:rPr>
        <w:t>…</w:t>
      </w:r>
      <w:r w:rsidRPr="00261101">
        <w:rPr>
          <w:rFonts w:ascii="Arial" w:hAnsi="Arial" w:cs="Arial"/>
          <w:sz w:val="20"/>
          <w:szCs w:val="20"/>
        </w:rPr>
        <w:tab/>
        <w:t>)</w:t>
      </w:r>
    </w:p>
    <w:p w14:paraId="504EB6B1" w14:textId="77777777" w:rsidR="00A57D2C" w:rsidRPr="00261101" w:rsidRDefault="00A57D2C" w:rsidP="00A57D2C">
      <w:pPr>
        <w:tabs>
          <w:tab w:val="left" w:pos="5812"/>
        </w:tabs>
        <w:rPr>
          <w:rFonts w:ascii="Arial" w:hAnsi="Arial" w:cs="Arial"/>
          <w:sz w:val="20"/>
          <w:szCs w:val="20"/>
        </w:rPr>
      </w:pPr>
      <w:r w:rsidRPr="00261101">
        <w:rPr>
          <w:rFonts w:ascii="Arial" w:hAnsi="Arial" w:cs="Arial"/>
          <w:sz w:val="20"/>
          <w:szCs w:val="20"/>
        </w:rPr>
        <w:tab/>
        <w:t>)</w:t>
      </w:r>
    </w:p>
    <w:p w14:paraId="76C3894D" w14:textId="77777777" w:rsidR="00A57D2C" w:rsidRPr="00261101" w:rsidRDefault="00A57D2C" w:rsidP="00A57D2C">
      <w:pPr>
        <w:tabs>
          <w:tab w:val="left" w:pos="5812"/>
        </w:tabs>
        <w:rPr>
          <w:rFonts w:ascii="Arial" w:hAnsi="Arial" w:cs="Arial"/>
          <w:sz w:val="20"/>
          <w:szCs w:val="20"/>
        </w:rPr>
      </w:pPr>
      <w:r w:rsidRPr="00261101">
        <w:rPr>
          <w:rFonts w:ascii="Arial" w:hAnsi="Arial" w:cs="Arial"/>
          <w:sz w:val="20"/>
          <w:szCs w:val="20"/>
        </w:rPr>
        <w:t>In the Presence of:</w:t>
      </w:r>
      <w:r w:rsidRPr="00261101">
        <w:rPr>
          <w:rFonts w:ascii="Arial" w:hAnsi="Arial" w:cs="Arial"/>
          <w:sz w:val="20"/>
          <w:szCs w:val="20"/>
        </w:rPr>
        <w:tab/>
        <w:t>)</w:t>
      </w:r>
    </w:p>
    <w:p w14:paraId="4677497B" w14:textId="77777777" w:rsidR="00A57D2C" w:rsidRPr="00261101" w:rsidRDefault="00A57D2C" w:rsidP="00A57D2C">
      <w:pPr>
        <w:tabs>
          <w:tab w:val="left" w:pos="5812"/>
        </w:tabs>
        <w:rPr>
          <w:rFonts w:ascii="Arial" w:hAnsi="Arial" w:cs="Arial"/>
          <w:sz w:val="20"/>
          <w:szCs w:val="20"/>
        </w:rPr>
      </w:pPr>
      <w:r w:rsidRPr="00261101">
        <w:rPr>
          <w:rFonts w:ascii="Arial" w:hAnsi="Arial" w:cs="Arial"/>
          <w:sz w:val="20"/>
          <w:szCs w:val="20"/>
        </w:rPr>
        <w:tab/>
        <w:t>)</w:t>
      </w:r>
    </w:p>
    <w:p w14:paraId="694ACCEC" w14:textId="77777777" w:rsidR="00A57D2C" w:rsidRPr="00261101" w:rsidRDefault="00A57D2C" w:rsidP="00A57D2C">
      <w:pPr>
        <w:tabs>
          <w:tab w:val="left" w:pos="5812"/>
        </w:tabs>
        <w:rPr>
          <w:rFonts w:ascii="Arial" w:hAnsi="Arial" w:cs="Arial"/>
          <w:sz w:val="20"/>
          <w:szCs w:val="20"/>
        </w:rPr>
      </w:pPr>
      <w:r w:rsidRPr="00261101">
        <w:rPr>
          <w:rFonts w:ascii="Arial" w:hAnsi="Arial" w:cs="Arial"/>
          <w:sz w:val="20"/>
          <w:szCs w:val="20"/>
        </w:rPr>
        <w:t>.....................................................................................</w:t>
      </w:r>
      <w:r w:rsidRPr="00261101">
        <w:rPr>
          <w:rFonts w:ascii="Arial" w:hAnsi="Arial" w:cs="Arial"/>
          <w:sz w:val="20"/>
          <w:szCs w:val="20"/>
        </w:rPr>
        <w:tab/>
        <w:t>)</w:t>
      </w:r>
    </w:p>
    <w:p w14:paraId="75A46062" w14:textId="77777777" w:rsidR="00A57D2C" w:rsidRPr="00261101" w:rsidRDefault="00A57D2C" w:rsidP="00A57D2C">
      <w:pPr>
        <w:tabs>
          <w:tab w:val="left" w:pos="5812"/>
        </w:tabs>
        <w:rPr>
          <w:rFonts w:ascii="Arial" w:hAnsi="Arial" w:cs="Arial"/>
          <w:sz w:val="20"/>
          <w:szCs w:val="20"/>
        </w:rPr>
      </w:pPr>
      <w:r w:rsidRPr="00261101">
        <w:rPr>
          <w:rFonts w:ascii="Arial" w:hAnsi="Arial" w:cs="Arial"/>
          <w:sz w:val="20"/>
          <w:szCs w:val="20"/>
        </w:rPr>
        <w:t>WITNESS signature</w:t>
      </w:r>
      <w:r w:rsidRPr="00261101">
        <w:rPr>
          <w:rFonts w:ascii="Arial" w:hAnsi="Arial" w:cs="Arial"/>
          <w:sz w:val="20"/>
          <w:szCs w:val="20"/>
        </w:rPr>
        <w:tab/>
        <w:t>)</w:t>
      </w:r>
    </w:p>
    <w:p w14:paraId="3E1289F6" w14:textId="77777777" w:rsidR="00A57D2C" w:rsidRPr="00261101" w:rsidRDefault="00A57D2C" w:rsidP="00A57D2C">
      <w:pPr>
        <w:tabs>
          <w:tab w:val="left" w:pos="5812"/>
        </w:tabs>
        <w:rPr>
          <w:rFonts w:ascii="Arial" w:hAnsi="Arial" w:cs="Arial"/>
          <w:sz w:val="20"/>
          <w:szCs w:val="20"/>
        </w:rPr>
      </w:pPr>
      <w:r w:rsidRPr="00261101">
        <w:rPr>
          <w:rFonts w:ascii="Arial" w:hAnsi="Arial" w:cs="Arial"/>
          <w:sz w:val="20"/>
          <w:szCs w:val="20"/>
        </w:rPr>
        <w:tab/>
        <w:t>)</w:t>
      </w:r>
    </w:p>
    <w:p w14:paraId="68436DAB" w14:textId="77777777" w:rsidR="00A57D2C" w:rsidRPr="00261101" w:rsidRDefault="00A57D2C" w:rsidP="00A57D2C">
      <w:pPr>
        <w:tabs>
          <w:tab w:val="left" w:pos="5812"/>
        </w:tabs>
        <w:rPr>
          <w:rFonts w:ascii="Arial" w:hAnsi="Arial" w:cs="Arial"/>
          <w:sz w:val="20"/>
          <w:szCs w:val="20"/>
        </w:rPr>
      </w:pPr>
      <w:r w:rsidRPr="00261101">
        <w:rPr>
          <w:rFonts w:ascii="Arial" w:hAnsi="Arial" w:cs="Arial"/>
          <w:sz w:val="20"/>
          <w:szCs w:val="20"/>
        </w:rPr>
        <w:t>.....................................................................................</w:t>
      </w:r>
      <w:r w:rsidRPr="00261101">
        <w:rPr>
          <w:rFonts w:ascii="Arial" w:hAnsi="Arial" w:cs="Arial"/>
          <w:sz w:val="20"/>
          <w:szCs w:val="20"/>
        </w:rPr>
        <w:tab/>
        <w:t>)</w:t>
      </w:r>
    </w:p>
    <w:p w14:paraId="7DD32803" w14:textId="77777777" w:rsidR="00A57D2C" w:rsidRPr="00261101" w:rsidRDefault="00A57D2C" w:rsidP="00A57D2C">
      <w:pPr>
        <w:tabs>
          <w:tab w:val="left" w:pos="5812"/>
        </w:tabs>
        <w:rPr>
          <w:rFonts w:ascii="Arial" w:hAnsi="Arial" w:cs="Arial"/>
          <w:sz w:val="20"/>
          <w:szCs w:val="20"/>
        </w:rPr>
      </w:pPr>
      <w:r w:rsidRPr="00261101">
        <w:rPr>
          <w:rFonts w:ascii="Arial" w:hAnsi="Arial" w:cs="Arial"/>
          <w:sz w:val="20"/>
          <w:szCs w:val="20"/>
        </w:rPr>
        <w:t>Full name and occupation or profession of witness (Please print)</w:t>
      </w:r>
      <w:r w:rsidRPr="00261101">
        <w:rPr>
          <w:rFonts w:ascii="Arial" w:hAnsi="Arial" w:cs="Arial"/>
          <w:sz w:val="20"/>
          <w:szCs w:val="20"/>
        </w:rPr>
        <w:tab/>
        <w:t>)</w:t>
      </w:r>
    </w:p>
    <w:p w14:paraId="28B2F4B3" w14:textId="77777777" w:rsidR="00A57D2C" w:rsidRPr="00261101" w:rsidRDefault="00A57D2C" w:rsidP="00894AA8">
      <w:pPr>
        <w:rPr>
          <w:rFonts w:ascii="Arial" w:hAnsi="Arial" w:cs="Arial"/>
          <w:b/>
        </w:rPr>
      </w:pPr>
    </w:p>
    <w:p w14:paraId="7462495F" w14:textId="77777777" w:rsidR="00A57D2C" w:rsidRPr="00261101" w:rsidRDefault="00A57D2C" w:rsidP="00894AA8">
      <w:pPr>
        <w:rPr>
          <w:rFonts w:ascii="Arial" w:hAnsi="Arial" w:cs="Arial"/>
          <w:b/>
        </w:rPr>
      </w:pPr>
    </w:p>
    <w:p w14:paraId="79A5B340" w14:textId="77777777" w:rsidR="00F03CFB" w:rsidRPr="00261101" w:rsidRDefault="00A57D2C" w:rsidP="00261101">
      <w:pPr>
        <w:pStyle w:val="Heading3"/>
        <w:rPr>
          <w:rStyle w:val="Strong"/>
          <w:rFonts w:ascii="Arial" w:hAnsi="Arial" w:cs="Arial"/>
          <w:b/>
        </w:rPr>
      </w:pPr>
      <w:r w:rsidRPr="00261101">
        <w:br w:type="page"/>
      </w:r>
      <w:bookmarkStart w:id="75" w:name="_Toc68080464"/>
      <w:r w:rsidR="004807B1" w:rsidRPr="00261101">
        <w:rPr>
          <w:rStyle w:val="Strong"/>
          <w:rFonts w:ascii="Arial" w:hAnsi="Arial" w:cs="Arial"/>
          <w:b/>
        </w:rPr>
        <w:lastRenderedPageBreak/>
        <w:t>Schedule 1</w:t>
      </w:r>
      <w:bookmarkEnd w:id="75"/>
    </w:p>
    <w:p w14:paraId="64DA9443" w14:textId="77777777" w:rsidR="00F03CFB" w:rsidRPr="00261101" w:rsidRDefault="00F03CFB" w:rsidP="00894AA8">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6235"/>
      </w:tblGrid>
      <w:tr w:rsidR="00CB2163" w:rsidRPr="00261101" w14:paraId="7ACE29E6" w14:textId="77777777" w:rsidTr="003E7153">
        <w:tc>
          <w:tcPr>
            <w:tcW w:w="2088" w:type="dxa"/>
            <w:shd w:val="clear" w:color="auto" w:fill="auto"/>
          </w:tcPr>
          <w:p w14:paraId="3076AB7A" w14:textId="77777777" w:rsidR="00CB2163" w:rsidRPr="00261101" w:rsidRDefault="00CB2163" w:rsidP="00894AA8">
            <w:pPr>
              <w:rPr>
                <w:rFonts w:ascii="Arial" w:hAnsi="Arial" w:cs="Arial"/>
                <w:sz w:val="16"/>
                <w:szCs w:val="16"/>
              </w:rPr>
            </w:pPr>
          </w:p>
          <w:p w14:paraId="539D38B1" w14:textId="77777777" w:rsidR="009B546A" w:rsidRPr="00261101" w:rsidRDefault="00CB2163" w:rsidP="009B546A">
            <w:pPr>
              <w:rPr>
                <w:rFonts w:ascii="Arial" w:hAnsi="Arial" w:cs="Arial"/>
                <w:sz w:val="16"/>
                <w:szCs w:val="16"/>
              </w:rPr>
            </w:pPr>
            <w:r w:rsidRPr="00261101">
              <w:rPr>
                <w:rFonts w:ascii="Arial" w:hAnsi="Arial" w:cs="Arial"/>
                <w:sz w:val="16"/>
                <w:szCs w:val="16"/>
                <w:u w:val="single"/>
              </w:rPr>
              <w:t>Item 1</w:t>
            </w:r>
            <w:r w:rsidRPr="00261101">
              <w:rPr>
                <w:rFonts w:ascii="Arial" w:hAnsi="Arial" w:cs="Arial"/>
                <w:sz w:val="16"/>
                <w:szCs w:val="16"/>
              </w:rPr>
              <w:t xml:space="preserve">: </w:t>
            </w:r>
          </w:p>
          <w:p w14:paraId="5194C22E" w14:textId="77777777" w:rsidR="00CB2163" w:rsidRPr="00261101" w:rsidRDefault="00363CF7" w:rsidP="009B546A">
            <w:pPr>
              <w:rPr>
                <w:rFonts w:ascii="Arial" w:hAnsi="Arial" w:cs="Arial"/>
                <w:sz w:val="16"/>
                <w:szCs w:val="16"/>
              </w:rPr>
            </w:pPr>
            <w:r w:rsidRPr="00261101">
              <w:rPr>
                <w:rFonts w:ascii="Arial" w:hAnsi="Arial" w:cs="Arial"/>
                <w:sz w:val="16"/>
                <w:szCs w:val="16"/>
              </w:rPr>
              <w:t>Stockowner</w:t>
            </w:r>
          </w:p>
          <w:p w14:paraId="52EA3D6B" w14:textId="77777777" w:rsidR="00CB2163" w:rsidRPr="00261101" w:rsidRDefault="00CB2163" w:rsidP="00894AA8">
            <w:pPr>
              <w:rPr>
                <w:rFonts w:ascii="Arial" w:hAnsi="Arial" w:cs="Arial"/>
                <w:sz w:val="16"/>
                <w:szCs w:val="16"/>
              </w:rPr>
            </w:pPr>
          </w:p>
        </w:tc>
        <w:tc>
          <w:tcPr>
            <w:tcW w:w="6434" w:type="dxa"/>
            <w:shd w:val="clear" w:color="auto" w:fill="auto"/>
          </w:tcPr>
          <w:p w14:paraId="7F43227C" w14:textId="77777777" w:rsidR="00363CF7" w:rsidRPr="00261101" w:rsidRDefault="00363CF7" w:rsidP="00894AA8">
            <w:pPr>
              <w:rPr>
                <w:rFonts w:ascii="Arial" w:hAnsi="Arial" w:cs="Arial"/>
                <w:sz w:val="16"/>
                <w:szCs w:val="16"/>
              </w:rPr>
            </w:pPr>
          </w:p>
          <w:p w14:paraId="4D8EEF79" w14:textId="77777777" w:rsidR="00363CF7" w:rsidRPr="00261101" w:rsidRDefault="00363CF7" w:rsidP="00363CF7">
            <w:pPr>
              <w:rPr>
                <w:rFonts w:ascii="Arial" w:hAnsi="Arial" w:cs="Arial"/>
                <w:b/>
                <w:sz w:val="16"/>
                <w:szCs w:val="16"/>
              </w:rPr>
            </w:pPr>
            <w:r w:rsidRPr="00261101">
              <w:rPr>
                <w:rFonts w:ascii="Arial" w:hAnsi="Arial" w:cs="Arial"/>
                <w:b/>
                <w:sz w:val="16"/>
                <w:szCs w:val="16"/>
              </w:rPr>
              <w:t>Name:</w:t>
            </w:r>
          </w:p>
          <w:p w14:paraId="7F85DBAE" w14:textId="77777777" w:rsidR="00363CF7" w:rsidRPr="00261101" w:rsidRDefault="00363CF7" w:rsidP="00363CF7">
            <w:pPr>
              <w:rPr>
                <w:rFonts w:ascii="Arial" w:hAnsi="Arial" w:cs="Arial"/>
                <w:sz w:val="16"/>
                <w:szCs w:val="16"/>
              </w:rPr>
            </w:pPr>
          </w:p>
          <w:p w14:paraId="4D49A389" w14:textId="77777777" w:rsidR="00363CF7" w:rsidRPr="00261101" w:rsidRDefault="00363CF7" w:rsidP="00363CF7">
            <w:pPr>
              <w:rPr>
                <w:rFonts w:ascii="Arial" w:hAnsi="Arial" w:cs="Arial"/>
                <w:sz w:val="16"/>
                <w:szCs w:val="16"/>
              </w:rPr>
            </w:pPr>
            <w:r w:rsidRPr="00261101">
              <w:rPr>
                <w:rFonts w:ascii="Arial" w:hAnsi="Arial" w:cs="Arial"/>
                <w:sz w:val="16"/>
                <w:szCs w:val="16"/>
              </w:rPr>
              <w:t xml:space="preserve">Postal Address: </w:t>
            </w:r>
          </w:p>
          <w:p w14:paraId="1D13AC64" w14:textId="77777777" w:rsidR="00363CF7" w:rsidRPr="00261101" w:rsidRDefault="00363CF7" w:rsidP="00363CF7">
            <w:pPr>
              <w:rPr>
                <w:rFonts w:ascii="Arial" w:hAnsi="Arial" w:cs="Arial"/>
                <w:sz w:val="16"/>
                <w:szCs w:val="16"/>
              </w:rPr>
            </w:pPr>
          </w:p>
          <w:p w14:paraId="16C94834" w14:textId="77777777" w:rsidR="00363CF7" w:rsidRPr="00261101" w:rsidRDefault="00363CF7" w:rsidP="00363CF7">
            <w:pPr>
              <w:rPr>
                <w:rFonts w:ascii="Arial" w:hAnsi="Arial" w:cs="Arial"/>
                <w:sz w:val="16"/>
                <w:szCs w:val="16"/>
              </w:rPr>
            </w:pPr>
            <w:r w:rsidRPr="00261101">
              <w:rPr>
                <w:rFonts w:ascii="Arial" w:hAnsi="Arial" w:cs="Arial"/>
                <w:sz w:val="16"/>
                <w:szCs w:val="16"/>
              </w:rPr>
              <w:t>Facsimile:</w:t>
            </w:r>
            <w:r w:rsidR="00FB3DCA" w:rsidRPr="00261101">
              <w:rPr>
                <w:rFonts w:ascii="Arial" w:hAnsi="Arial" w:cs="Arial"/>
                <w:sz w:val="16"/>
                <w:szCs w:val="16"/>
                <w:highlight w:val="yellow"/>
              </w:rPr>
              <w:t xml:space="preserve"> [ insert fax ]</w:t>
            </w:r>
          </w:p>
          <w:p w14:paraId="42E3BE7E" w14:textId="77777777" w:rsidR="00363CF7" w:rsidRPr="00261101" w:rsidRDefault="00363CF7" w:rsidP="00363CF7">
            <w:pPr>
              <w:rPr>
                <w:rFonts w:ascii="Arial" w:hAnsi="Arial" w:cs="Arial"/>
                <w:sz w:val="16"/>
                <w:szCs w:val="16"/>
              </w:rPr>
            </w:pPr>
          </w:p>
          <w:p w14:paraId="360FCC2E" w14:textId="77777777" w:rsidR="00363CF7" w:rsidRPr="00261101" w:rsidRDefault="00363CF7" w:rsidP="00363CF7">
            <w:pPr>
              <w:rPr>
                <w:rFonts w:ascii="Arial" w:hAnsi="Arial" w:cs="Arial"/>
                <w:sz w:val="16"/>
                <w:szCs w:val="16"/>
              </w:rPr>
            </w:pPr>
            <w:r w:rsidRPr="00261101">
              <w:rPr>
                <w:rFonts w:ascii="Arial" w:hAnsi="Arial" w:cs="Arial"/>
                <w:sz w:val="16"/>
                <w:szCs w:val="16"/>
              </w:rPr>
              <w:t>Phone number: (W)                       (H)                          (M)</w:t>
            </w:r>
          </w:p>
          <w:p w14:paraId="1718C37A" w14:textId="77777777" w:rsidR="00363CF7" w:rsidRPr="00261101" w:rsidRDefault="00363CF7" w:rsidP="00363CF7">
            <w:pPr>
              <w:rPr>
                <w:rFonts w:ascii="Arial" w:hAnsi="Arial" w:cs="Arial"/>
                <w:sz w:val="16"/>
                <w:szCs w:val="16"/>
              </w:rPr>
            </w:pPr>
          </w:p>
          <w:p w14:paraId="2C0FCCBA" w14:textId="77777777" w:rsidR="00363CF7" w:rsidRPr="00261101" w:rsidRDefault="00363CF7" w:rsidP="00363CF7">
            <w:pPr>
              <w:rPr>
                <w:rFonts w:ascii="Arial" w:hAnsi="Arial" w:cs="Arial"/>
                <w:sz w:val="16"/>
                <w:szCs w:val="16"/>
              </w:rPr>
            </w:pPr>
            <w:r w:rsidRPr="00261101">
              <w:rPr>
                <w:rFonts w:ascii="Arial" w:hAnsi="Arial" w:cs="Arial"/>
                <w:sz w:val="16"/>
                <w:szCs w:val="16"/>
              </w:rPr>
              <w:t>Email address:</w:t>
            </w:r>
            <w:r w:rsidR="00FB3DCA" w:rsidRPr="00261101">
              <w:rPr>
                <w:rFonts w:ascii="Arial" w:hAnsi="Arial" w:cs="Arial"/>
                <w:sz w:val="16"/>
                <w:szCs w:val="16"/>
                <w:highlight w:val="yellow"/>
              </w:rPr>
              <w:t xml:space="preserve"> [ insert email ]</w:t>
            </w:r>
          </w:p>
          <w:p w14:paraId="752DD841" w14:textId="77777777" w:rsidR="005F2934" w:rsidRPr="00261101" w:rsidRDefault="005F2934" w:rsidP="00894AA8">
            <w:pPr>
              <w:rPr>
                <w:rFonts w:ascii="Arial" w:hAnsi="Arial" w:cs="Arial"/>
                <w:sz w:val="16"/>
                <w:szCs w:val="16"/>
              </w:rPr>
            </w:pPr>
          </w:p>
        </w:tc>
      </w:tr>
      <w:tr w:rsidR="00CB2163" w:rsidRPr="00261101" w14:paraId="148F7C2B" w14:textId="77777777" w:rsidTr="003E7153">
        <w:tc>
          <w:tcPr>
            <w:tcW w:w="2088" w:type="dxa"/>
            <w:shd w:val="clear" w:color="auto" w:fill="auto"/>
          </w:tcPr>
          <w:p w14:paraId="522A5929" w14:textId="77777777" w:rsidR="00CB2163" w:rsidRPr="00261101" w:rsidRDefault="00CB2163" w:rsidP="00894AA8">
            <w:pPr>
              <w:rPr>
                <w:rFonts w:ascii="Arial" w:hAnsi="Arial" w:cs="Arial"/>
                <w:sz w:val="16"/>
                <w:szCs w:val="16"/>
              </w:rPr>
            </w:pPr>
          </w:p>
          <w:p w14:paraId="3DAB566E" w14:textId="77777777" w:rsidR="009B546A" w:rsidRPr="00261101" w:rsidRDefault="009B546A" w:rsidP="00894AA8">
            <w:pPr>
              <w:rPr>
                <w:rFonts w:ascii="Arial" w:hAnsi="Arial" w:cs="Arial"/>
                <w:sz w:val="16"/>
                <w:szCs w:val="16"/>
              </w:rPr>
            </w:pPr>
            <w:r w:rsidRPr="00261101">
              <w:rPr>
                <w:rFonts w:ascii="Arial" w:hAnsi="Arial" w:cs="Arial"/>
                <w:sz w:val="16"/>
                <w:szCs w:val="16"/>
                <w:u w:val="single"/>
              </w:rPr>
              <w:t>Item 2:</w:t>
            </w:r>
          </w:p>
          <w:p w14:paraId="711FA04F" w14:textId="77777777" w:rsidR="009B546A" w:rsidRPr="00261101" w:rsidRDefault="00894889" w:rsidP="00894AA8">
            <w:pPr>
              <w:rPr>
                <w:rFonts w:ascii="Arial" w:hAnsi="Arial" w:cs="Arial"/>
                <w:sz w:val="16"/>
                <w:szCs w:val="16"/>
              </w:rPr>
            </w:pPr>
            <w:r w:rsidRPr="00261101">
              <w:rPr>
                <w:rFonts w:ascii="Arial" w:hAnsi="Arial" w:cs="Arial"/>
                <w:sz w:val="16"/>
                <w:szCs w:val="16"/>
              </w:rPr>
              <w:t xml:space="preserve">Description </w:t>
            </w:r>
            <w:r w:rsidR="009B546A" w:rsidRPr="00261101">
              <w:rPr>
                <w:rFonts w:ascii="Arial" w:hAnsi="Arial" w:cs="Arial"/>
                <w:sz w:val="16"/>
                <w:szCs w:val="16"/>
              </w:rPr>
              <w:t xml:space="preserve">of </w:t>
            </w:r>
            <w:r w:rsidRPr="00261101">
              <w:rPr>
                <w:rFonts w:ascii="Arial" w:hAnsi="Arial" w:cs="Arial"/>
                <w:sz w:val="16"/>
                <w:szCs w:val="16"/>
              </w:rPr>
              <w:t>L</w:t>
            </w:r>
            <w:r w:rsidR="009B546A" w:rsidRPr="00261101">
              <w:rPr>
                <w:rFonts w:ascii="Arial" w:hAnsi="Arial" w:cs="Arial"/>
                <w:sz w:val="16"/>
                <w:szCs w:val="16"/>
              </w:rPr>
              <w:t xml:space="preserve">ivestock </w:t>
            </w:r>
            <w:r w:rsidRPr="00261101">
              <w:rPr>
                <w:rFonts w:ascii="Arial" w:hAnsi="Arial" w:cs="Arial"/>
                <w:sz w:val="16"/>
                <w:szCs w:val="16"/>
              </w:rPr>
              <w:t xml:space="preserve">on arrival </w:t>
            </w:r>
            <w:r w:rsidR="009B546A" w:rsidRPr="00261101">
              <w:rPr>
                <w:rFonts w:ascii="Arial" w:hAnsi="Arial" w:cs="Arial"/>
                <w:sz w:val="16"/>
                <w:szCs w:val="16"/>
              </w:rPr>
              <w:t>(clause 1.1)</w:t>
            </w:r>
          </w:p>
          <w:p w14:paraId="6555FB8C" w14:textId="77777777" w:rsidR="00894889" w:rsidRPr="00261101" w:rsidRDefault="00894889" w:rsidP="00894AA8">
            <w:pPr>
              <w:rPr>
                <w:rFonts w:ascii="Arial" w:hAnsi="Arial" w:cs="Arial"/>
                <w:sz w:val="16"/>
                <w:szCs w:val="16"/>
              </w:rPr>
            </w:pPr>
          </w:p>
          <w:p w14:paraId="2EA005A6" w14:textId="77777777" w:rsidR="00894889" w:rsidRPr="00261101" w:rsidRDefault="00894889" w:rsidP="00894AA8">
            <w:pPr>
              <w:rPr>
                <w:rFonts w:ascii="Arial" w:hAnsi="Arial" w:cs="Arial"/>
                <w:sz w:val="16"/>
                <w:szCs w:val="16"/>
              </w:rPr>
            </w:pPr>
            <w:r w:rsidRPr="00261101">
              <w:rPr>
                <w:rFonts w:ascii="Arial" w:hAnsi="Arial" w:cs="Arial"/>
                <w:sz w:val="16"/>
                <w:szCs w:val="16"/>
              </w:rPr>
              <w:t xml:space="preserve">(base the condition score </w:t>
            </w:r>
            <w:r w:rsidR="00A224E7">
              <w:rPr>
                <w:rFonts w:ascii="Arial" w:hAnsi="Arial" w:cs="Arial"/>
                <w:sz w:val="16"/>
                <w:szCs w:val="16"/>
              </w:rPr>
              <w:t xml:space="preserve">- refer to </w:t>
            </w:r>
            <w:hyperlink r:id="rId16" w:history="1">
              <w:r w:rsidR="00A224E7" w:rsidRPr="00A224E7">
                <w:rPr>
                  <w:rStyle w:val="Hyperlink"/>
                  <w:rFonts w:ascii="Arial" w:hAnsi="Arial" w:cs="Arial"/>
                  <w:sz w:val="16"/>
                  <w:szCs w:val="16"/>
                </w:rPr>
                <w:t>DAF webpage</w:t>
              </w:r>
            </w:hyperlink>
            <w:r w:rsidRPr="00261101">
              <w:rPr>
                <w:rFonts w:ascii="Arial" w:hAnsi="Arial" w:cs="Arial"/>
                <w:sz w:val="16"/>
                <w:szCs w:val="16"/>
              </w:rPr>
              <w:t>)</w:t>
            </w:r>
          </w:p>
          <w:p w14:paraId="4C057856" w14:textId="77777777" w:rsidR="00CB2163" w:rsidRPr="00261101" w:rsidRDefault="00CB2163" w:rsidP="00894AA8">
            <w:pPr>
              <w:rPr>
                <w:rFonts w:ascii="Arial" w:hAnsi="Arial" w:cs="Arial"/>
                <w:sz w:val="16"/>
                <w:szCs w:val="16"/>
              </w:rPr>
            </w:pPr>
          </w:p>
          <w:p w14:paraId="08E65C94" w14:textId="77777777" w:rsidR="00894889" w:rsidRPr="00261101" w:rsidRDefault="00894889" w:rsidP="003E7153">
            <w:pPr>
              <w:ind w:left="360"/>
              <w:rPr>
                <w:rFonts w:ascii="Arial" w:hAnsi="Arial" w:cs="Arial"/>
                <w:sz w:val="16"/>
                <w:szCs w:val="16"/>
              </w:rPr>
            </w:pPr>
          </w:p>
          <w:p w14:paraId="087A4B5F" w14:textId="77777777" w:rsidR="009B546A" w:rsidRPr="00261101" w:rsidRDefault="009B546A" w:rsidP="00894AA8">
            <w:pPr>
              <w:rPr>
                <w:rFonts w:ascii="Arial" w:hAnsi="Arial" w:cs="Arial"/>
                <w:sz w:val="16"/>
                <w:szCs w:val="16"/>
              </w:rPr>
            </w:pPr>
          </w:p>
        </w:tc>
        <w:tc>
          <w:tcPr>
            <w:tcW w:w="6434" w:type="dxa"/>
            <w:shd w:val="clear" w:color="auto" w:fill="auto"/>
          </w:tcPr>
          <w:p w14:paraId="56AA386D" w14:textId="77777777" w:rsidR="00CB2163" w:rsidRPr="00261101" w:rsidRDefault="00CB2163" w:rsidP="00894AA8">
            <w:pPr>
              <w:rPr>
                <w:rFonts w:ascii="Arial" w:hAnsi="Arial" w:cs="Arial"/>
                <w:sz w:val="16"/>
                <w:szCs w:val="16"/>
              </w:rPr>
            </w:pPr>
          </w:p>
          <w:p w14:paraId="5B43A149" w14:textId="77777777" w:rsidR="009B546A" w:rsidRPr="00261101" w:rsidRDefault="009B546A" w:rsidP="00894AA8">
            <w:pPr>
              <w:rPr>
                <w:rFonts w:ascii="Arial" w:hAnsi="Arial" w:cs="Arial"/>
                <w:sz w:val="16"/>
                <w:szCs w:val="16"/>
              </w:rPr>
            </w:pPr>
            <w:r w:rsidRPr="00261101">
              <w:rPr>
                <w:rFonts w:ascii="Arial" w:hAnsi="Arial" w:cs="Arial"/>
                <w:sz w:val="16"/>
                <w:szCs w:val="16"/>
              </w:rPr>
              <w:t>1.</w:t>
            </w:r>
            <w:r w:rsidR="00894889" w:rsidRPr="00261101">
              <w:rPr>
                <w:rFonts w:ascii="Arial" w:hAnsi="Arial" w:cs="Arial"/>
                <w:sz w:val="16"/>
                <w:szCs w:val="16"/>
              </w:rPr>
              <w:t xml:space="preserve"> Breed</w:t>
            </w:r>
          </w:p>
          <w:p w14:paraId="4C8F58BE" w14:textId="77777777" w:rsidR="009B546A" w:rsidRPr="00261101" w:rsidRDefault="009B546A" w:rsidP="00894AA8">
            <w:pPr>
              <w:rPr>
                <w:rFonts w:ascii="Arial" w:hAnsi="Arial" w:cs="Arial"/>
                <w:sz w:val="16"/>
                <w:szCs w:val="16"/>
              </w:rPr>
            </w:pPr>
          </w:p>
          <w:p w14:paraId="324C4817" w14:textId="77777777" w:rsidR="009B546A" w:rsidRPr="00261101" w:rsidRDefault="009B546A" w:rsidP="00894AA8">
            <w:pPr>
              <w:rPr>
                <w:rFonts w:ascii="Arial" w:hAnsi="Arial" w:cs="Arial"/>
                <w:sz w:val="16"/>
                <w:szCs w:val="16"/>
              </w:rPr>
            </w:pPr>
            <w:r w:rsidRPr="00261101">
              <w:rPr>
                <w:rFonts w:ascii="Arial" w:hAnsi="Arial" w:cs="Arial"/>
                <w:sz w:val="16"/>
                <w:szCs w:val="16"/>
              </w:rPr>
              <w:t>2.</w:t>
            </w:r>
            <w:r w:rsidR="00894889" w:rsidRPr="00261101">
              <w:rPr>
                <w:rFonts w:ascii="Arial" w:hAnsi="Arial" w:cs="Arial"/>
                <w:sz w:val="16"/>
                <w:szCs w:val="16"/>
              </w:rPr>
              <w:t xml:space="preserve"> Age</w:t>
            </w:r>
          </w:p>
          <w:p w14:paraId="337676BE" w14:textId="77777777" w:rsidR="009B546A" w:rsidRPr="00261101" w:rsidRDefault="009B546A" w:rsidP="00894AA8">
            <w:pPr>
              <w:rPr>
                <w:rFonts w:ascii="Arial" w:hAnsi="Arial" w:cs="Arial"/>
                <w:sz w:val="16"/>
                <w:szCs w:val="16"/>
              </w:rPr>
            </w:pPr>
          </w:p>
          <w:p w14:paraId="62B62F70" w14:textId="77777777" w:rsidR="009B546A" w:rsidRPr="00261101" w:rsidRDefault="009B546A" w:rsidP="00894AA8">
            <w:pPr>
              <w:rPr>
                <w:rFonts w:ascii="Arial" w:hAnsi="Arial" w:cs="Arial"/>
                <w:sz w:val="16"/>
                <w:szCs w:val="16"/>
              </w:rPr>
            </w:pPr>
            <w:r w:rsidRPr="00261101">
              <w:rPr>
                <w:rFonts w:ascii="Arial" w:hAnsi="Arial" w:cs="Arial"/>
                <w:sz w:val="16"/>
                <w:szCs w:val="16"/>
              </w:rPr>
              <w:t>3.</w:t>
            </w:r>
            <w:r w:rsidR="00894889" w:rsidRPr="00261101">
              <w:rPr>
                <w:rFonts w:ascii="Arial" w:hAnsi="Arial" w:cs="Arial"/>
                <w:sz w:val="16"/>
                <w:szCs w:val="16"/>
              </w:rPr>
              <w:t xml:space="preserve"> No. of males/femal</w:t>
            </w:r>
            <w:r w:rsidR="00572178" w:rsidRPr="00261101">
              <w:rPr>
                <w:rFonts w:ascii="Arial" w:hAnsi="Arial" w:cs="Arial"/>
                <w:sz w:val="16"/>
                <w:szCs w:val="16"/>
              </w:rPr>
              <w:t>e</w:t>
            </w:r>
            <w:r w:rsidR="00894889" w:rsidRPr="00261101">
              <w:rPr>
                <w:rFonts w:ascii="Arial" w:hAnsi="Arial" w:cs="Arial"/>
                <w:sz w:val="16"/>
                <w:szCs w:val="16"/>
              </w:rPr>
              <w:t>s</w:t>
            </w:r>
          </w:p>
          <w:p w14:paraId="0246C26B" w14:textId="77777777" w:rsidR="009B546A" w:rsidRPr="00261101" w:rsidRDefault="009B546A" w:rsidP="00894AA8">
            <w:pPr>
              <w:rPr>
                <w:rFonts w:ascii="Arial" w:hAnsi="Arial" w:cs="Arial"/>
                <w:sz w:val="16"/>
                <w:szCs w:val="16"/>
              </w:rPr>
            </w:pPr>
          </w:p>
          <w:p w14:paraId="6F9D3778" w14:textId="77777777" w:rsidR="009B546A" w:rsidRPr="00261101" w:rsidRDefault="009B546A" w:rsidP="00894AA8">
            <w:pPr>
              <w:rPr>
                <w:rFonts w:ascii="Arial" w:hAnsi="Arial" w:cs="Arial"/>
                <w:sz w:val="16"/>
                <w:szCs w:val="16"/>
              </w:rPr>
            </w:pPr>
            <w:r w:rsidRPr="00261101">
              <w:rPr>
                <w:rFonts w:ascii="Arial" w:hAnsi="Arial" w:cs="Arial"/>
                <w:sz w:val="16"/>
                <w:szCs w:val="16"/>
              </w:rPr>
              <w:t>4.</w:t>
            </w:r>
            <w:r w:rsidR="00894889" w:rsidRPr="00261101">
              <w:rPr>
                <w:rFonts w:ascii="Arial" w:hAnsi="Arial" w:cs="Arial"/>
                <w:sz w:val="16"/>
                <w:szCs w:val="16"/>
              </w:rPr>
              <w:t xml:space="preserve">Weight average                 </w:t>
            </w:r>
            <w:r w:rsidR="00BD4147">
              <w:rPr>
                <w:rFonts w:ascii="Arial" w:hAnsi="Arial" w:cs="Arial"/>
                <w:sz w:val="16"/>
                <w:szCs w:val="16"/>
              </w:rPr>
              <w:t xml:space="preserve">                              </w:t>
            </w:r>
            <w:r w:rsidR="00894889" w:rsidRPr="00261101">
              <w:rPr>
                <w:rFonts w:ascii="Arial" w:hAnsi="Arial" w:cs="Arial"/>
                <w:sz w:val="16"/>
                <w:szCs w:val="16"/>
              </w:rPr>
              <w:t xml:space="preserve"> </w:t>
            </w:r>
            <w:r w:rsidR="00BD4147">
              <w:rPr>
                <w:rFonts w:ascii="Arial" w:hAnsi="Arial" w:cs="Arial"/>
                <w:sz w:val="16"/>
                <w:szCs w:val="16"/>
              </w:rPr>
              <w:tab/>
            </w:r>
            <w:r w:rsidR="00894889" w:rsidRPr="00261101">
              <w:rPr>
                <w:rFonts w:ascii="Arial" w:hAnsi="Arial" w:cs="Arial"/>
                <w:sz w:val="16"/>
                <w:szCs w:val="16"/>
              </w:rPr>
              <w:t>Range</w:t>
            </w:r>
          </w:p>
          <w:p w14:paraId="7D65E410" w14:textId="77777777" w:rsidR="009B546A" w:rsidRPr="00261101" w:rsidRDefault="009B546A" w:rsidP="00894AA8">
            <w:pPr>
              <w:rPr>
                <w:rFonts w:ascii="Arial" w:hAnsi="Arial" w:cs="Arial"/>
                <w:sz w:val="16"/>
                <w:szCs w:val="16"/>
              </w:rPr>
            </w:pPr>
          </w:p>
          <w:p w14:paraId="48EB391E" w14:textId="77777777" w:rsidR="009B546A" w:rsidRPr="00261101" w:rsidRDefault="009B546A" w:rsidP="00894AA8">
            <w:pPr>
              <w:rPr>
                <w:rFonts w:ascii="Arial" w:hAnsi="Arial" w:cs="Arial"/>
                <w:sz w:val="16"/>
                <w:szCs w:val="16"/>
              </w:rPr>
            </w:pPr>
            <w:r w:rsidRPr="00261101">
              <w:rPr>
                <w:rFonts w:ascii="Arial" w:hAnsi="Arial" w:cs="Arial"/>
                <w:sz w:val="16"/>
                <w:szCs w:val="16"/>
              </w:rPr>
              <w:t>5.</w:t>
            </w:r>
            <w:r w:rsidR="00894889" w:rsidRPr="00261101">
              <w:rPr>
                <w:rFonts w:ascii="Arial" w:hAnsi="Arial" w:cs="Arial"/>
                <w:sz w:val="16"/>
                <w:szCs w:val="16"/>
              </w:rPr>
              <w:t xml:space="preserve"> Condition score average                    </w:t>
            </w:r>
            <w:r w:rsidR="00BD4147">
              <w:rPr>
                <w:rFonts w:ascii="Arial" w:hAnsi="Arial" w:cs="Arial"/>
                <w:sz w:val="16"/>
                <w:szCs w:val="16"/>
              </w:rPr>
              <w:t xml:space="preserve">              </w:t>
            </w:r>
            <w:r w:rsidR="00BD4147">
              <w:rPr>
                <w:rFonts w:ascii="Arial" w:hAnsi="Arial" w:cs="Arial"/>
                <w:sz w:val="16"/>
                <w:szCs w:val="16"/>
              </w:rPr>
              <w:tab/>
            </w:r>
            <w:r w:rsidR="00894889" w:rsidRPr="00261101">
              <w:rPr>
                <w:rFonts w:ascii="Arial" w:hAnsi="Arial" w:cs="Arial"/>
                <w:sz w:val="16"/>
                <w:szCs w:val="16"/>
              </w:rPr>
              <w:t>Range</w:t>
            </w:r>
          </w:p>
          <w:p w14:paraId="02FAFEC1" w14:textId="77777777" w:rsidR="009B546A" w:rsidRPr="00261101" w:rsidRDefault="009B546A" w:rsidP="00894AA8">
            <w:pPr>
              <w:rPr>
                <w:rFonts w:ascii="Arial" w:hAnsi="Arial" w:cs="Arial"/>
                <w:sz w:val="16"/>
                <w:szCs w:val="16"/>
              </w:rPr>
            </w:pPr>
          </w:p>
          <w:p w14:paraId="720BF732" w14:textId="77777777" w:rsidR="009B546A" w:rsidRPr="00261101" w:rsidRDefault="009B546A" w:rsidP="00894AA8">
            <w:pPr>
              <w:rPr>
                <w:rFonts w:ascii="Arial" w:hAnsi="Arial" w:cs="Arial"/>
                <w:sz w:val="16"/>
                <w:szCs w:val="16"/>
              </w:rPr>
            </w:pPr>
            <w:r w:rsidRPr="00261101">
              <w:rPr>
                <w:rFonts w:ascii="Arial" w:hAnsi="Arial" w:cs="Arial"/>
                <w:sz w:val="16"/>
                <w:szCs w:val="16"/>
              </w:rPr>
              <w:t>6.</w:t>
            </w:r>
            <w:r w:rsidR="00894889" w:rsidRPr="00261101">
              <w:rPr>
                <w:rFonts w:ascii="Arial" w:hAnsi="Arial" w:cs="Arial"/>
                <w:sz w:val="16"/>
                <w:szCs w:val="16"/>
              </w:rPr>
              <w:t xml:space="preserve"> NLIS No</w:t>
            </w:r>
          </w:p>
          <w:p w14:paraId="50172523" w14:textId="77777777" w:rsidR="009B546A" w:rsidRPr="00261101" w:rsidRDefault="009B546A" w:rsidP="00894AA8">
            <w:pPr>
              <w:rPr>
                <w:rFonts w:ascii="Arial" w:hAnsi="Arial" w:cs="Arial"/>
                <w:sz w:val="16"/>
                <w:szCs w:val="16"/>
              </w:rPr>
            </w:pPr>
          </w:p>
          <w:p w14:paraId="22F896BE" w14:textId="77777777" w:rsidR="009B546A" w:rsidRPr="00261101" w:rsidRDefault="009B546A" w:rsidP="00894AA8">
            <w:pPr>
              <w:rPr>
                <w:rFonts w:ascii="Arial" w:hAnsi="Arial" w:cs="Arial"/>
                <w:sz w:val="16"/>
                <w:szCs w:val="16"/>
              </w:rPr>
            </w:pPr>
            <w:r w:rsidRPr="00261101">
              <w:rPr>
                <w:rFonts w:ascii="Arial" w:hAnsi="Arial" w:cs="Arial"/>
                <w:sz w:val="16"/>
                <w:szCs w:val="16"/>
              </w:rPr>
              <w:t>7.</w:t>
            </w:r>
            <w:r w:rsidR="00894889" w:rsidRPr="00261101">
              <w:rPr>
                <w:rFonts w:ascii="Arial" w:hAnsi="Arial" w:cs="Arial"/>
                <w:sz w:val="16"/>
                <w:szCs w:val="16"/>
              </w:rPr>
              <w:t xml:space="preserve"> PIC</w:t>
            </w:r>
            <w:r w:rsidR="00A22B4A" w:rsidRPr="00261101">
              <w:rPr>
                <w:rFonts w:ascii="Arial" w:hAnsi="Arial" w:cs="Arial"/>
                <w:sz w:val="16"/>
                <w:szCs w:val="16"/>
              </w:rPr>
              <w:t xml:space="preserve"> departure</w:t>
            </w:r>
          </w:p>
          <w:p w14:paraId="35BBC77F" w14:textId="77777777" w:rsidR="00572178" w:rsidRPr="00261101" w:rsidRDefault="00572178" w:rsidP="00894AA8">
            <w:pPr>
              <w:rPr>
                <w:rFonts w:ascii="Arial" w:hAnsi="Arial" w:cs="Arial"/>
                <w:sz w:val="16"/>
                <w:szCs w:val="16"/>
              </w:rPr>
            </w:pPr>
          </w:p>
          <w:p w14:paraId="7FE1301F" w14:textId="77777777" w:rsidR="00A22B4A" w:rsidRPr="00261101" w:rsidRDefault="00DD4FF6" w:rsidP="00A22B4A">
            <w:pPr>
              <w:rPr>
                <w:rFonts w:ascii="Arial" w:hAnsi="Arial" w:cs="Arial"/>
                <w:sz w:val="16"/>
                <w:szCs w:val="16"/>
              </w:rPr>
            </w:pPr>
            <w:r w:rsidRPr="00261101">
              <w:rPr>
                <w:rFonts w:ascii="Arial" w:hAnsi="Arial" w:cs="Arial"/>
                <w:sz w:val="16"/>
                <w:szCs w:val="16"/>
              </w:rPr>
              <w:t>8. I</w:t>
            </w:r>
            <w:r w:rsidR="00572178" w:rsidRPr="00261101">
              <w:rPr>
                <w:rFonts w:ascii="Arial" w:hAnsi="Arial" w:cs="Arial"/>
                <w:sz w:val="16"/>
                <w:szCs w:val="16"/>
              </w:rPr>
              <w:t>dentifying marks and brands;</w:t>
            </w:r>
          </w:p>
          <w:p w14:paraId="7CFFFF0F" w14:textId="77777777" w:rsidR="00A22B4A" w:rsidRPr="00261101" w:rsidRDefault="00A22B4A" w:rsidP="00A22B4A">
            <w:pPr>
              <w:rPr>
                <w:rFonts w:ascii="Arial" w:hAnsi="Arial" w:cs="Arial"/>
                <w:sz w:val="16"/>
                <w:szCs w:val="16"/>
              </w:rPr>
            </w:pPr>
          </w:p>
          <w:p w14:paraId="03E8CE93" w14:textId="77777777" w:rsidR="00A22B4A" w:rsidRPr="00261101" w:rsidRDefault="00A22B4A" w:rsidP="00A22B4A">
            <w:pPr>
              <w:rPr>
                <w:rFonts w:ascii="Arial" w:hAnsi="Arial" w:cs="Arial"/>
                <w:sz w:val="16"/>
                <w:szCs w:val="16"/>
              </w:rPr>
            </w:pPr>
            <w:r w:rsidRPr="00261101">
              <w:rPr>
                <w:rFonts w:ascii="Arial" w:hAnsi="Arial" w:cs="Arial"/>
                <w:sz w:val="16"/>
                <w:szCs w:val="16"/>
              </w:rPr>
              <w:t xml:space="preserve">9. </w:t>
            </w:r>
            <w:r w:rsidR="00DD4FF6" w:rsidRPr="00261101">
              <w:rPr>
                <w:rFonts w:ascii="Arial" w:hAnsi="Arial" w:cs="Arial"/>
                <w:sz w:val="16"/>
                <w:szCs w:val="16"/>
              </w:rPr>
              <w:t>O</w:t>
            </w:r>
            <w:r w:rsidR="00572178" w:rsidRPr="00261101">
              <w:rPr>
                <w:rFonts w:ascii="Arial" w:hAnsi="Arial" w:cs="Arial"/>
                <w:sz w:val="16"/>
                <w:szCs w:val="16"/>
              </w:rPr>
              <w:t>wnership details;</w:t>
            </w:r>
          </w:p>
          <w:p w14:paraId="15499514" w14:textId="77777777" w:rsidR="00A22B4A" w:rsidRPr="00261101" w:rsidRDefault="00A22B4A" w:rsidP="00A22B4A">
            <w:pPr>
              <w:rPr>
                <w:rFonts w:ascii="Arial" w:hAnsi="Arial" w:cs="Arial"/>
                <w:sz w:val="16"/>
                <w:szCs w:val="16"/>
              </w:rPr>
            </w:pPr>
          </w:p>
          <w:p w14:paraId="42E8D22B" w14:textId="77777777" w:rsidR="00A22B4A" w:rsidRPr="00261101" w:rsidRDefault="00A22B4A" w:rsidP="00A22B4A">
            <w:pPr>
              <w:rPr>
                <w:rFonts w:ascii="Arial" w:hAnsi="Arial" w:cs="Arial"/>
                <w:sz w:val="16"/>
                <w:szCs w:val="16"/>
              </w:rPr>
            </w:pPr>
            <w:r w:rsidRPr="00261101">
              <w:rPr>
                <w:rFonts w:ascii="Arial" w:hAnsi="Arial" w:cs="Arial"/>
                <w:sz w:val="16"/>
                <w:szCs w:val="16"/>
              </w:rPr>
              <w:t xml:space="preserve">10. </w:t>
            </w:r>
            <w:r w:rsidR="00DD4FF6" w:rsidRPr="00261101">
              <w:rPr>
                <w:rFonts w:ascii="Arial" w:hAnsi="Arial" w:cs="Arial"/>
                <w:sz w:val="16"/>
                <w:szCs w:val="16"/>
              </w:rPr>
              <w:t>S</w:t>
            </w:r>
            <w:r w:rsidR="00572178" w:rsidRPr="00261101">
              <w:rPr>
                <w:rFonts w:ascii="Arial" w:hAnsi="Arial" w:cs="Arial"/>
                <w:sz w:val="16"/>
                <w:szCs w:val="16"/>
              </w:rPr>
              <w:t xml:space="preserve">erial number of the </w:t>
            </w:r>
            <w:r w:rsidR="00627A79" w:rsidRPr="00261101">
              <w:rPr>
                <w:rFonts w:ascii="Arial" w:hAnsi="Arial" w:cs="Arial"/>
                <w:sz w:val="16"/>
                <w:szCs w:val="16"/>
              </w:rPr>
              <w:t>M</w:t>
            </w:r>
            <w:r w:rsidR="000344AF" w:rsidRPr="00261101">
              <w:rPr>
                <w:rFonts w:ascii="Arial" w:hAnsi="Arial" w:cs="Arial"/>
                <w:sz w:val="16"/>
                <w:szCs w:val="16"/>
              </w:rPr>
              <w:t>ovement R</w:t>
            </w:r>
            <w:r w:rsidR="00FC328E" w:rsidRPr="00261101">
              <w:rPr>
                <w:rFonts w:ascii="Arial" w:hAnsi="Arial" w:cs="Arial"/>
                <w:sz w:val="16"/>
                <w:szCs w:val="16"/>
              </w:rPr>
              <w:t xml:space="preserve">ecord </w:t>
            </w:r>
            <w:r w:rsidR="00572178" w:rsidRPr="00261101">
              <w:rPr>
                <w:rFonts w:ascii="Arial" w:hAnsi="Arial" w:cs="Arial"/>
                <w:sz w:val="16"/>
                <w:szCs w:val="16"/>
              </w:rPr>
              <w:t xml:space="preserve">or combined NVD/waybill; </w:t>
            </w:r>
          </w:p>
          <w:p w14:paraId="78D39468" w14:textId="77777777" w:rsidR="00A22B4A" w:rsidRPr="00261101" w:rsidRDefault="00A22B4A" w:rsidP="00A22B4A">
            <w:pPr>
              <w:rPr>
                <w:rFonts w:ascii="Arial" w:hAnsi="Arial" w:cs="Arial"/>
                <w:sz w:val="16"/>
                <w:szCs w:val="16"/>
              </w:rPr>
            </w:pPr>
          </w:p>
          <w:p w14:paraId="67F16359" w14:textId="77777777" w:rsidR="00A22B4A" w:rsidRPr="00261101" w:rsidRDefault="00A22B4A" w:rsidP="00A22B4A">
            <w:pPr>
              <w:rPr>
                <w:rFonts w:ascii="Arial" w:hAnsi="Arial" w:cs="Arial"/>
                <w:sz w:val="16"/>
                <w:szCs w:val="16"/>
              </w:rPr>
            </w:pPr>
            <w:r w:rsidRPr="00261101">
              <w:rPr>
                <w:rFonts w:ascii="Arial" w:hAnsi="Arial" w:cs="Arial"/>
                <w:sz w:val="16"/>
                <w:szCs w:val="16"/>
              </w:rPr>
              <w:t xml:space="preserve">11. </w:t>
            </w:r>
            <w:r w:rsidR="00DD4FF6" w:rsidRPr="00261101">
              <w:rPr>
                <w:rFonts w:ascii="Arial" w:hAnsi="Arial" w:cs="Arial"/>
                <w:sz w:val="16"/>
                <w:szCs w:val="16"/>
              </w:rPr>
              <w:t>D</w:t>
            </w:r>
            <w:r w:rsidR="00572178" w:rsidRPr="00261101">
              <w:rPr>
                <w:rFonts w:ascii="Arial" w:hAnsi="Arial" w:cs="Arial"/>
                <w:sz w:val="16"/>
                <w:szCs w:val="16"/>
              </w:rPr>
              <w:t>ate of movement;</w:t>
            </w:r>
          </w:p>
          <w:p w14:paraId="327D3A0E" w14:textId="77777777" w:rsidR="00A22B4A" w:rsidRPr="00261101" w:rsidRDefault="00A22B4A" w:rsidP="00A22B4A">
            <w:pPr>
              <w:rPr>
                <w:rFonts w:ascii="Arial" w:hAnsi="Arial" w:cs="Arial"/>
                <w:sz w:val="16"/>
                <w:szCs w:val="16"/>
              </w:rPr>
            </w:pPr>
          </w:p>
          <w:p w14:paraId="0928F412" w14:textId="77777777" w:rsidR="00A22B4A" w:rsidRPr="00261101" w:rsidRDefault="00A22B4A" w:rsidP="00A22B4A">
            <w:pPr>
              <w:rPr>
                <w:rFonts w:ascii="Arial" w:hAnsi="Arial" w:cs="Arial"/>
                <w:sz w:val="16"/>
                <w:szCs w:val="16"/>
              </w:rPr>
            </w:pPr>
            <w:r w:rsidRPr="00261101">
              <w:rPr>
                <w:rFonts w:ascii="Arial" w:hAnsi="Arial" w:cs="Arial"/>
                <w:sz w:val="16"/>
                <w:szCs w:val="16"/>
              </w:rPr>
              <w:t xml:space="preserve">12. </w:t>
            </w:r>
            <w:r w:rsidR="00DD4FF6" w:rsidRPr="00261101">
              <w:rPr>
                <w:rFonts w:ascii="Arial" w:hAnsi="Arial" w:cs="Arial"/>
                <w:sz w:val="16"/>
                <w:szCs w:val="16"/>
              </w:rPr>
              <w:t>M</w:t>
            </w:r>
            <w:r w:rsidR="00572178" w:rsidRPr="00261101">
              <w:rPr>
                <w:rFonts w:ascii="Arial" w:hAnsi="Arial" w:cs="Arial"/>
                <w:sz w:val="16"/>
                <w:szCs w:val="16"/>
              </w:rPr>
              <w:t>ethod of movement; and</w:t>
            </w:r>
          </w:p>
          <w:p w14:paraId="032806DF" w14:textId="77777777" w:rsidR="00A22B4A" w:rsidRPr="00261101" w:rsidRDefault="00A22B4A" w:rsidP="00A22B4A">
            <w:pPr>
              <w:rPr>
                <w:rFonts w:ascii="Arial" w:hAnsi="Arial" w:cs="Arial"/>
                <w:sz w:val="16"/>
                <w:szCs w:val="16"/>
              </w:rPr>
            </w:pPr>
          </w:p>
          <w:p w14:paraId="319C528F" w14:textId="77777777" w:rsidR="00572178" w:rsidRPr="00261101" w:rsidRDefault="00A22B4A" w:rsidP="00A22B4A">
            <w:pPr>
              <w:rPr>
                <w:rFonts w:ascii="Arial" w:hAnsi="Arial" w:cs="Arial"/>
                <w:sz w:val="16"/>
                <w:szCs w:val="16"/>
              </w:rPr>
            </w:pPr>
            <w:r w:rsidRPr="00261101">
              <w:rPr>
                <w:rFonts w:ascii="Arial" w:hAnsi="Arial" w:cs="Arial"/>
                <w:sz w:val="16"/>
                <w:szCs w:val="16"/>
              </w:rPr>
              <w:t xml:space="preserve">13. </w:t>
            </w:r>
            <w:r w:rsidR="00DD4FF6" w:rsidRPr="00261101">
              <w:rPr>
                <w:rFonts w:ascii="Arial" w:hAnsi="Arial" w:cs="Arial"/>
                <w:sz w:val="16"/>
                <w:szCs w:val="16"/>
              </w:rPr>
              <w:t>W</w:t>
            </w:r>
            <w:r w:rsidR="00572178" w:rsidRPr="00261101">
              <w:rPr>
                <w:rFonts w:ascii="Arial" w:hAnsi="Arial" w:cs="Arial"/>
                <w:sz w:val="16"/>
                <w:szCs w:val="16"/>
              </w:rPr>
              <w:t>hy the animal is being kept at the Property.</w:t>
            </w:r>
          </w:p>
          <w:p w14:paraId="5517FE9C" w14:textId="77777777" w:rsidR="009B546A" w:rsidRPr="00261101" w:rsidRDefault="009B546A" w:rsidP="00894889">
            <w:pPr>
              <w:rPr>
                <w:rFonts w:ascii="Arial" w:hAnsi="Arial" w:cs="Arial"/>
                <w:sz w:val="16"/>
                <w:szCs w:val="16"/>
              </w:rPr>
            </w:pPr>
          </w:p>
        </w:tc>
      </w:tr>
      <w:tr w:rsidR="00CB2163" w:rsidRPr="00261101" w14:paraId="16ED7F7E" w14:textId="77777777" w:rsidTr="003E7153">
        <w:tc>
          <w:tcPr>
            <w:tcW w:w="2088" w:type="dxa"/>
            <w:shd w:val="clear" w:color="auto" w:fill="auto"/>
          </w:tcPr>
          <w:p w14:paraId="5F9B3AC3" w14:textId="77777777" w:rsidR="00CB2163" w:rsidRPr="00261101" w:rsidRDefault="00CB2163" w:rsidP="00894AA8">
            <w:pPr>
              <w:rPr>
                <w:rFonts w:ascii="Arial" w:hAnsi="Arial" w:cs="Arial"/>
                <w:sz w:val="16"/>
                <w:szCs w:val="16"/>
              </w:rPr>
            </w:pPr>
          </w:p>
          <w:p w14:paraId="612A2D12" w14:textId="77777777" w:rsidR="00602178" w:rsidRPr="00261101" w:rsidRDefault="00602178" w:rsidP="00894AA8">
            <w:pPr>
              <w:rPr>
                <w:rFonts w:ascii="Arial" w:hAnsi="Arial" w:cs="Arial"/>
                <w:sz w:val="16"/>
                <w:szCs w:val="16"/>
                <w:u w:val="single"/>
              </w:rPr>
            </w:pPr>
            <w:r w:rsidRPr="00261101">
              <w:rPr>
                <w:rFonts w:ascii="Arial" w:hAnsi="Arial" w:cs="Arial"/>
                <w:sz w:val="16"/>
                <w:szCs w:val="16"/>
                <w:u w:val="single"/>
              </w:rPr>
              <w:t>Item 3:</w:t>
            </w:r>
          </w:p>
          <w:p w14:paraId="2A0FEA66" w14:textId="77777777" w:rsidR="00CB2163" w:rsidRPr="00261101" w:rsidRDefault="00602178" w:rsidP="00894AA8">
            <w:pPr>
              <w:rPr>
                <w:rFonts w:ascii="Arial" w:hAnsi="Arial" w:cs="Arial"/>
                <w:sz w:val="16"/>
                <w:szCs w:val="16"/>
              </w:rPr>
            </w:pPr>
            <w:r w:rsidRPr="00261101">
              <w:rPr>
                <w:rFonts w:ascii="Arial" w:hAnsi="Arial" w:cs="Arial"/>
                <w:sz w:val="16"/>
                <w:szCs w:val="16"/>
              </w:rPr>
              <w:t>Property (clause 1.1)</w:t>
            </w:r>
          </w:p>
          <w:p w14:paraId="3FA0233F" w14:textId="77777777" w:rsidR="00CB2163" w:rsidRPr="00261101" w:rsidRDefault="00CB2163" w:rsidP="00894AA8">
            <w:pPr>
              <w:rPr>
                <w:rFonts w:ascii="Arial" w:hAnsi="Arial" w:cs="Arial"/>
                <w:sz w:val="16"/>
                <w:szCs w:val="16"/>
              </w:rPr>
            </w:pPr>
          </w:p>
        </w:tc>
        <w:tc>
          <w:tcPr>
            <w:tcW w:w="6434" w:type="dxa"/>
            <w:shd w:val="clear" w:color="auto" w:fill="auto"/>
          </w:tcPr>
          <w:p w14:paraId="7D74F9B4" w14:textId="77777777" w:rsidR="00CB2163" w:rsidRPr="00261101" w:rsidRDefault="00CB2163" w:rsidP="00894AA8">
            <w:pPr>
              <w:rPr>
                <w:rFonts w:ascii="Arial" w:hAnsi="Arial" w:cs="Arial"/>
                <w:sz w:val="16"/>
                <w:szCs w:val="16"/>
              </w:rPr>
            </w:pPr>
          </w:p>
          <w:p w14:paraId="0B9C7C15" w14:textId="77777777" w:rsidR="00602178" w:rsidRPr="00261101" w:rsidRDefault="003A0980" w:rsidP="00894AA8">
            <w:pPr>
              <w:rPr>
                <w:rFonts w:ascii="Arial" w:hAnsi="Arial" w:cs="Arial"/>
                <w:sz w:val="16"/>
                <w:szCs w:val="16"/>
              </w:rPr>
            </w:pPr>
            <w:r w:rsidRPr="00261101">
              <w:rPr>
                <w:rFonts w:ascii="Arial" w:hAnsi="Arial" w:cs="Arial"/>
                <w:sz w:val="16"/>
                <w:szCs w:val="16"/>
              </w:rPr>
              <w:t>###</w:t>
            </w:r>
            <w:r w:rsidR="00204BEE" w:rsidRPr="00261101">
              <w:rPr>
                <w:rFonts w:ascii="Arial" w:hAnsi="Arial" w:cs="Arial"/>
                <w:sz w:val="16"/>
                <w:szCs w:val="16"/>
              </w:rPr>
              <w:t xml:space="preserve"> State</w:t>
            </w:r>
            <w:r w:rsidR="00602178" w:rsidRPr="00261101">
              <w:rPr>
                <w:rFonts w:ascii="Arial" w:hAnsi="Arial" w:cs="Arial"/>
                <w:sz w:val="16"/>
                <w:szCs w:val="16"/>
              </w:rPr>
              <w:t xml:space="preserve"> High School </w:t>
            </w:r>
          </w:p>
          <w:p w14:paraId="0D50F7B1" w14:textId="77777777" w:rsidR="00602178" w:rsidRPr="00261101" w:rsidRDefault="003A0980" w:rsidP="00894AA8">
            <w:pPr>
              <w:rPr>
                <w:rFonts w:ascii="Arial" w:hAnsi="Arial" w:cs="Arial"/>
                <w:sz w:val="16"/>
                <w:szCs w:val="16"/>
              </w:rPr>
            </w:pPr>
            <w:r w:rsidRPr="00261101">
              <w:rPr>
                <w:rFonts w:ascii="Arial" w:hAnsi="Arial" w:cs="Arial"/>
                <w:sz w:val="16"/>
                <w:szCs w:val="16"/>
              </w:rPr>
              <w:t>Of ###</w:t>
            </w:r>
            <w:r w:rsidR="00602178" w:rsidRPr="00261101">
              <w:rPr>
                <w:rFonts w:ascii="Arial" w:hAnsi="Arial" w:cs="Arial"/>
                <w:sz w:val="16"/>
                <w:szCs w:val="16"/>
              </w:rPr>
              <w:t xml:space="preserve">. </w:t>
            </w:r>
          </w:p>
          <w:p w14:paraId="763AEE68" w14:textId="77777777" w:rsidR="00602178" w:rsidRPr="00261101" w:rsidRDefault="00602178" w:rsidP="00894AA8">
            <w:pPr>
              <w:rPr>
                <w:rFonts w:ascii="Arial" w:hAnsi="Arial" w:cs="Arial"/>
                <w:sz w:val="16"/>
                <w:szCs w:val="16"/>
              </w:rPr>
            </w:pPr>
            <w:r w:rsidRPr="00261101">
              <w:rPr>
                <w:rFonts w:ascii="Arial" w:hAnsi="Arial" w:cs="Arial"/>
                <w:sz w:val="16"/>
                <w:szCs w:val="16"/>
                <w:highlight w:val="yellow"/>
              </w:rPr>
              <w:t>[ Insert real property description ]</w:t>
            </w:r>
          </w:p>
          <w:p w14:paraId="4DD8F2F5" w14:textId="77777777" w:rsidR="00FB3DCA" w:rsidRPr="00261101" w:rsidRDefault="00FB3DCA" w:rsidP="00894AA8">
            <w:pPr>
              <w:rPr>
                <w:rFonts w:ascii="Arial" w:hAnsi="Arial" w:cs="Arial"/>
                <w:sz w:val="16"/>
                <w:szCs w:val="16"/>
              </w:rPr>
            </w:pPr>
          </w:p>
        </w:tc>
      </w:tr>
      <w:tr w:rsidR="00CB2163" w:rsidRPr="00261101" w14:paraId="24663440" w14:textId="77777777" w:rsidTr="003E7153">
        <w:tc>
          <w:tcPr>
            <w:tcW w:w="2088" w:type="dxa"/>
            <w:shd w:val="clear" w:color="auto" w:fill="auto"/>
          </w:tcPr>
          <w:p w14:paraId="3040BA20" w14:textId="77777777" w:rsidR="00CB2163" w:rsidRPr="00261101" w:rsidRDefault="00CB2163" w:rsidP="00894AA8">
            <w:pPr>
              <w:rPr>
                <w:rFonts w:ascii="Arial" w:hAnsi="Arial" w:cs="Arial"/>
                <w:sz w:val="16"/>
                <w:szCs w:val="16"/>
              </w:rPr>
            </w:pPr>
          </w:p>
          <w:p w14:paraId="3E311DB0" w14:textId="77777777" w:rsidR="00CB2163" w:rsidRPr="00261101" w:rsidRDefault="00A56DCA" w:rsidP="00894AA8">
            <w:pPr>
              <w:rPr>
                <w:rFonts w:ascii="Arial" w:hAnsi="Arial" w:cs="Arial"/>
                <w:sz w:val="16"/>
                <w:szCs w:val="16"/>
              </w:rPr>
            </w:pPr>
            <w:r w:rsidRPr="00261101">
              <w:rPr>
                <w:rFonts w:ascii="Arial" w:hAnsi="Arial" w:cs="Arial"/>
                <w:sz w:val="16"/>
                <w:szCs w:val="16"/>
                <w:u w:val="single"/>
              </w:rPr>
              <w:t xml:space="preserve">Item 4: </w:t>
            </w:r>
          </w:p>
          <w:p w14:paraId="7D4CCE63" w14:textId="77777777" w:rsidR="00CB2163" w:rsidRPr="00261101" w:rsidRDefault="00A56DCA" w:rsidP="00894AA8">
            <w:pPr>
              <w:rPr>
                <w:rFonts w:ascii="Arial" w:hAnsi="Arial" w:cs="Arial"/>
                <w:sz w:val="16"/>
                <w:szCs w:val="16"/>
              </w:rPr>
            </w:pPr>
            <w:r w:rsidRPr="00261101">
              <w:rPr>
                <w:rFonts w:ascii="Arial" w:hAnsi="Arial" w:cs="Arial"/>
                <w:sz w:val="16"/>
                <w:szCs w:val="16"/>
              </w:rPr>
              <w:t>Commencement Date</w:t>
            </w:r>
          </w:p>
          <w:p w14:paraId="0696A9EC" w14:textId="77777777" w:rsidR="00DF4470" w:rsidRPr="00261101" w:rsidRDefault="00DF4470" w:rsidP="00894AA8">
            <w:pPr>
              <w:rPr>
                <w:rFonts w:ascii="Arial" w:hAnsi="Arial" w:cs="Arial"/>
                <w:sz w:val="16"/>
                <w:szCs w:val="16"/>
              </w:rPr>
            </w:pPr>
          </w:p>
        </w:tc>
        <w:tc>
          <w:tcPr>
            <w:tcW w:w="6434" w:type="dxa"/>
            <w:shd w:val="clear" w:color="auto" w:fill="auto"/>
          </w:tcPr>
          <w:p w14:paraId="5D01833F" w14:textId="77777777" w:rsidR="00CB2163" w:rsidRPr="00261101" w:rsidRDefault="00CB2163" w:rsidP="00894AA8">
            <w:pPr>
              <w:rPr>
                <w:rFonts w:ascii="Arial" w:hAnsi="Arial" w:cs="Arial"/>
                <w:sz w:val="16"/>
                <w:szCs w:val="16"/>
              </w:rPr>
            </w:pPr>
          </w:p>
          <w:p w14:paraId="1E14F0CA" w14:textId="77777777" w:rsidR="00A56DCA" w:rsidRPr="00261101" w:rsidRDefault="00A56DCA" w:rsidP="00894AA8">
            <w:pPr>
              <w:rPr>
                <w:rFonts w:ascii="Arial" w:hAnsi="Arial" w:cs="Arial"/>
                <w:sz w:val="16"/>
                <w:szCs w:val="16"/>
              </w:rPr>
            </w:pPr>
            <w:r w:rsidRPr="00261101">
              <w:rPr>
                <w:rFonts w:ascii="Arial" w:hAnsi="Arial" w:cs="Arial"/>
                <w:sz w:val="16"/>
                <w:szCs w:val="16"/>
                <w:highlight w:val="yellow"/>
              </w:rPr>
              <w:t>[ insert commencement date ]</w:t>
            </w:r>
            <w:r w:rsidRPr="00261101">
              <w:rPr>
                <w:rFonts w:ascii="Arial" w:hAnsi="Arial" w:cs="Arial"/>
                <w:sz w:val="16"/>
                <w:szCs w:val="16"/>
              </w:rPr>
              <w:t xml:space="preserve"> </w:t>
            </w:r>
          </w:p>
        </w:tc>
      </w:tr>
      <w:tr w:rsidR="00CB2163" w:rsidRPr="00261101" w14:paraId="1CCECAF6" w14:textId="77777777" w:rsidTr="003E7153">
        <w:tc>
          <w:tcPr>
            <w:tcW w:w="2088" w:type="dxa"/>
            <w:shd w:val="clear" w:color="auto" w:fill="auto"/>
          </w:tcPr>
          <w:p w14:paraId="7FEF3DEF" w14:textId="77777777" w:rsidR="00CB2163" w:rsidRPr="00261101" w:rsidRDefault="00CB2163" w:rsidP="00894AA8">
            <w:pPr>
              <w:rPr>
                <w:rFonts w:ascii="Arial" w:hAnsi="Arial" w:cs="Arial"/>
                <w:sz w:val="16"/>
                <w:szCs w:val="16"/>
              </w:rPr>
            </w:pPr>
          </w:p>
          <w:p w14:paraId="1827ECFE" w14:textId="77777777" w:rsidR="00A56DCA" w:rsidRPr="00261101" w:rsidRDefault="00A56DCA" w:rsidP="00894AA8">
            <w:pPr>
              <w:rPr>
                <w:rFonts w:ascii="Arial" w:hAnsi="Arial" w:cs="Arial"/>
                <w:sz w:val="16"/>
                <w:szCs w:val="16"/>
                <w:u w:val="single"/>
              </w:rPr>
            </w:pPr>
            <w:r w:rsidRPr="00261101">
              <w:rPr>
                <w:rFonts w:ascii="Arial" w:hAnsi="Arial" w:cs="Arial"/>
                <w:sz w:val="16"/>
                <w:szCs w:val="16"/>
                <w:u w:val="single"/>
              </w:rPr>
              <w:t>Item 5:</w:t>
            </w:r>
          </w:p>
          <w:p w14:paraId="4EBB86CB" w14:textId="77777777" w:rsidR="00CB2163" w:rsidRPr="00261101" w:rsidRDefault="00A56DCA" w:rsidP="00894AA8">
            <w:pPr>
              <w:rPr>
                <w:rFonts w:ascii="Arial" w:hAnsi="Arial" w:cs="Arial"/>
                <w:sz w:val="16"/>
                <w:szCs w:val="16"/>
              </w:rPr>
            </w:pPr>
            <w:r w:rsidRPr="00261101">
              <w:rPr>
                <w:rFonts w:ascii="Arial" w:hAnsi="Arial" w:cs="Arial"/>
                <w:sz w:val="16"/>
                <w:szCs w:val="16"/>
              </w:rPr>
              <w:t>Expiry Date</w:t>
            </w:r>
          </w:p>
        </w:tc>
        <w:tc>
          <w:tcPr>
            <w:tcW w:w="6434" w:type="dxa"/>
            <w:shd w:val="clear" w:color="auto" w:fill="auto"/>
          </w:tcPr>
          <w:p w14:paraId="0B2EEE45" w14:textId="77777777" w:rsidR="00CB2163" w:rsidRPr="00261101" w:rsidRDefault="00CB2163" w:rsidP="00894AA8">
            <w:pPr>
              <w:rPr>
                <w:rFonts w:ascii="Arial" w:hAnsi="Arial" w:cs="Arial"/>
                <w:sz w:val="16"/>
                <w:szCs w:val="16"/>
              </w:rPr>
            </w:pPr>
          </w:p>
          <w:p w14:paraId="22777C59" w14:textId="77777777" w:rsidR="00A56DCA" w:rsidRPr="00261101" w:rsidRDefault="00A56DCA" w:rsidP="00894AA8">
            <w:pPr>
              <w:rPr>
                <w:rFonts w:ascii="Arial" w:hAnsi="Arial" w:cs="Arial"/>
                <w:sz w:val="16"/>
                <w:szCs w:val="16"/>
              </w:rPr>
            </w:pPr>
          </w:p>
          <w:p w14:paraId="5CEA2D69" w14:textId="77777777" w:rsidR="00A56DCA" w:rsidRPr="00261101" w:rsidRDefault="00A56DCA" w:rsidP="00894AA8">
            <w:pPr>
              <w:rPr>
                <w:rFonts w:ascii="Arial" w:hAnsi="Arial" w:cs="Arial"/>
                <w:sz w:val="16"/>
                <w:szCs w:val="16"/>
              </w:rPr>
            </w:pPr>
            <w:r w:rsidRPr="00261101">
              <w:rPr>
                <w:rFonts w:ascii="Arial" w:hAnsi="Arial" w:cs="Arial"/>
                <w:sz w:val="16"/>
                <w:szCs w:val="16"/>
                <w:highlight w:val="yellow"/>
              </w:rPr>
              <w:t>[ insert expiry date ]</w:t>
            </w:r>
          </w:p>
          <w:p w14:paraId="1EDCEF23" w14:textId="77777777" w:rsidR="00FB3DCA" w:rsidRPr="00261101" w:rsidRDefault="00FB3DCA" w:rsidP="00894AA8">
            <w:pPr>
              <w:rPr>
                <w:rFonts w:ascii="Arial" w:hAnsi="Arial" w:cs="Arial"/>
                <w:sz w:val="16"/>
                <w:szCs w:val="16"/>
              </w:rPr>
            </w:pPr>
          </w:p>
        </w:tc>
      </w:tr>
      <w:tr w:rsidR="00CB2163" w:rsidRPr="00261101" w14:paraId="5D001593" w14:textId="77777777" w:rsidTr="003E7153">
        <w:tc>
          <w:tcPr>
            <w:tcW w:w="2088" w:type="dxa"/>
            <w:shd w:val="clear" w:color="auto" w:fill="auto"/>
          </w:tcPr>
          <w:p w14:paraId="444D1084" w14:textId="77777777" w:rsidR="00CB2163" w:rsidRPr="00261101" w:rsidRDefault="00CB2163" w:rsidP="00894AA8">
            <w:pPr>
              <w:rPr>
                <w:rFonts w:ascii="Arial" w:hAnsi="Arial" w:cs="Arial"/>
                <w:sz w:val="16"/>
                <w:szCs w:val="16"/>
              </w:rPr>
            </w:pPr>
          </w:p>
          <w:p w14:paraId="5B7F66ED" w14:textId="77777777" w:rsidR="00CB2163" w:rsidRPr="00261101" w:rsidRDefault="00A56DCA" w:rsidP="00894AA8">
            <w:pPr>
              <w:rPr>
                <w:rFonts w:ascii="Arial" w:hAnsi="Arial" w:cs="Arial"/>
                <w:sz w:val="16"/>
                <w:szCs w:val="16"/>
                <w:u w:val="single"/>
              </w:rPr>
            </w:pPr>
            <w:r w:rsidRPr="00261101">
              <w:rPr>
                <w:rFonts w:ascii="Arial" w:hAnsi="Arial" w:cs="Arial"/>
                <w:sz w:val="16"/>
                <w:szCs w:val="16"/>
                <w:u w:val="single"/>
              </w:rPr>
              <w:t xml:space="preserve">Item 6: </w:t>
            </w:r>
          </w:p>
          <w:p w14:paraId="419C7D2C" w14:textId="77777777" w:rsidR="00A56DCA" w:rsidRPr="00261101" w:rsidRDefault="00A56DCA" w:rsidP="00894AA8">
            <w:pPr>
              <w:rPr>
                <w:rFonts w:ascii="Arial" w:hAnsi="Arial" w:cs="Arial"/>
                <w:sz w:val="16"/>
                <w:szCs w:val="16"/>
              </w:rPr>
            </w:pPr>
            <w:r w:rsidRPr="00261101">
              <w:rPr>
                <w:rFonts w:ascii="Arial" w:hAnsi="Arial" w:cs="Arial"/>
                <w:sz w:val="16"/>
                <w:szCs w:val="16"/>
              </w:rPr>
              <w:t>Fee</w:t>
            </w:r>
          </w:p>
          <w:p w14:paraId="2B7ACA1E" w14:textId="77777777" w:rsidR="00CB2163" w:rsidRPr="00261101" w:rsidRDefault="00CB2163" w:rsidP="00894AA8">
            <w:pPr>
              <w:rPr>
                <w:rFonts w:ascii="Arial" w:hAnsi="Arial" w:cs="Arial"/>
                <w:sz w:val="16"/>
                <w:szCs w:val="16"/>
              </w:rPr>
            </w:pPr>
          </w:p>
        </w:tc>
        <w:tc>
          <w:tcPr>
            <w:tcW w:w="6434" w:type="dxa"/>
            <w:shd w:val="clear" w:color="auto" w:fill="auto"/>
          </w:tcPr>
          <w:p w14:paraId="20A89F2B" w14:textId="77777777" w:rsidR="00CB2163" w:rsidRPr="00261101" w:rsidRDefault="00CB2163" w:rsidP="00894AA8">
            <w:pPr>
              <w:rPr>
                <w:rFonts w:ascii="Arial" w:hAnsi="Arial" w:cs="Arial"/>
                <w:sz w:val="16"/>
                <w:szCs w:val="16"/>
              </w:rPr>
            </w:pPr>
          </w:p>
          <w:p w14:paraId="7FEEE5EC" w14:textId="77777777" w:rsidR="00A56DCA" w:rsidRPr="00261101" w:rsidRDefault="00A56DCA" w:rsidP="00894889">
            <w:pPr>
              <w:rPr>
                <w:rFonts w:ascii="Arial" w:hAnsi="Arial" w:cs="Arial"/>
                <w:sz w:val="16"/>
                <w:szCs w:val="16"/>
                <w:highlight w:val="yellow"/>
              </w:rPr>
            </w:pPr>
            <w:r w:rsidRPr="00261101">
              <w:rPr>
                <w:rFonts w:ascii="Arial" w:hAnsi="Arial" w:cs="Arial"/>
                <w:sz w:val="16"/>
                <w:szCs w:val="16"/>
                <w:highlight w:val="yellow"/>
              </w:rPr>
              <w:t xml:space="preserve">[ </w:t>
            </w:r>
            <w:r w:rsidR="00894889" w:rsidRPr="00261101">
              <w:rPr>
                <w:rFonts w:ascii="Arial" w:hAnsi="Arial" w:cs="Arial"/>
                <w:sz w:val="16"/>
                <w:szCs w:val="16"/>
                <w:highlight w:val="yellow"/>
              </w:rPr>
              <w:t>amount per head</w:t>
            </w:r>
            <w:r w:rsidRPr="00261101">
              <w:rPr>
                <w:rFonts w:ascii="Arial" w:hAnsi="Arial" w:cs="Arial"/>
                <w:sz w:val="16"/>
                <w:szCs w:val="16"/>
                <w:highlight w:val="yellow"/>
              </w:rPr>
              <w:t xml:space="preserve"> ]</w:t>
            </w:r>
          </w:p>
          <w:p w14:paraId="0AF77C82" w14:textId="77777777" w:rsidR="00813D61" w:rsidRPr="00261101" w:rsidRDefault="00813D61" w:rsidP="00894889">
            <w:pPr>
              <w:rPr>
                <w:rFonts w:ascii="Arial" w:hAnsi="Arial" w:cs="Arial"/>
                <w:sz w:val="16"/>
                <w:szCs w:val="16"/>
                <w:highlight w:val="yellow"/>
              </w:rPr>
            </w:pPr>
          </w:p>
          <w:p w14:paraId="53703EBF" w14:textId="77777777" w:rsidR="00813D61" w:rsidRPr="00261101" w:rsidRDefault="00363CF7" w:rsidP="00894889">
            <w:pPr>
              <w:rPr>
                <w:rFonts w:ascii="Arial" w:hAnsi="Arial" w:cs="Arial"/>
                <w:sz w:val="16"/>
                <w:szCs w:val="16"/>
                <w:highlight w:val="yellow"/>
              </w:rPr>
            </w:pPr>
            <w:r w:rsidRPr="00261101">
              <w:rPr>
                <w:rFonts w:ascii="Arial" w:hAnsi="Arial" w:cs="Arial"/>
                <w:sz w:val="16"/>
                <w:szCs w:val="16"/>
                <w:highlight w:val="yellow"/>
              </w:rPr>
              <w:t>[ w</w:t>
            </w:r>
            <w:r w:rsidR="00813D61" w:rsidRPr="00261101">
              <w:rPr>
                <w:rFonts w:ascii="Arial" w:hAnsi="Arial" w:cs="Arial"/>
                <w:sz w:val="16"/>
                <w:szCs w:val="16"/>
                <w:highlight w:val="yellow"/>
              </w:rPr>
              <w:t>hen payable</w:t>
            </w:r>
            <w:r w:rsidRPr="00261101">
              <w:rPr>
                <w:rFonts w:ascii="Arial" w:hAnsi="Arial" w:cs="Arial"/>
                <w:sz w:val="16"/>
                <w:szCs w:val="16"/>
                <w:highlight w:val="yellow"/>
              </w:rPr>
              <w:t xml:space="preserve"> ]</w:t>
            </w:r>
          </w:p>
          <w:p w14:paraId="14241615" w14:textId="77777777" w:rsidR="00813D61" w:rsidRPr="00261101" w:rsidRDefault="00813D61" w:rsidP="00894889">
            <w:pPr>
              <w:rPr>
                <w:rFonts w:ascii="Arial" w:hAnsi="Arial" w:cs="Arial"/>
                <w:sz w:val="16"/>
                <w:szCs w:val="16"/>
                <w:highlight w:val="yellow"/>
              </w:rPr>
            </w:pPr>
          </w:p>
          <w:p w14:paraId="476FDE4C" w14:textId="77777777" w:rsidR="00813D61" w:rsidRPr="00261101" w:rsidRDefault="00363CF7" w:rsidP="00894889">
            <w:pPr>
              <w:rPr>
                <w:rFonts w:ascii="Arial" w:hAnsi="Arial" w:cs="Arial"/>
                <w:sz w:val="16"/>
                <w:szCs w:val="16"/>
              </w:rPr>
            </w:pPr>
            <w:r w:rsidRPr="00261101">
              <w:rPr>
                <w:rFonts w:ascii="Arial" w:hAnsi="Arial" w:cs="Arial"/>
                <w:sz w:val="16"/>
                <w:szCs w:val="16"/>
                <w:highlight w:val="yellow"/>
              </w:rPr>
              <w:t>[ m</w:t>
            </w:r>
            <w:r w:rsidR="00813D61" w:rsidRPr="00261101">
              <w:rPr>
                <w:rFonts w:ascii="Arial" w:hAnsi="Arial" w:cs="Arial"/>
                <w:sz w:val="16"/>
                <w:szCs w:val="16"/>
                <w:highlight w:val="yellow"/>
              </w:rPr>
              <w:t>anner of payment</w:t>
            </w:r>
            <w:r w:rsidR="00322E25" w:rsidRPr="00261101">
              <w:rPr>
                <w:rFonts w:ascii="Arial" w:hAnsi="Arial" w:cs="Arial"/>
                <w:sz w:val="16"/>
                <w:szCs w:val="16"/>
                <w:highlight w:val="yellow"/>
              </w:rPr>
              <w:t xml:space="preserve"> </w:t>
            </w:r>
            <w:r w:rsidR="00FB3DCA" w:rsidRPr="00261101">
              <w:rPr>
                <w:rFonts w:ascii="Arial" w:hAnsi="Arial" w:cs="Arial"/>
                <w:sz w:val="16"/>
                <w:szCs w:val="16"/>
                <w:highlight w:val="yellow"/>
              </w:rPr>
              <w:t>e.g.</w:t>
            </w:r>
            <w:r w:rsidRPr="00261101">
              <w:rPr>
                <w:rFonts w:ascii="Arial" w:hAnsi="Arial" w:cs="Arial"/>
                <w:sz w:val="16"/>
                <w:szCs w:val="16"/>
                <w:highlight w:val="yellow"/>
              </w:rPr>
              <w:t xml:space="preserve"> monthly in advance ]</w:t>
            </w:r>
          </w:p>
          <w:p w14:paraId="29AFEC11" w14:textId="77777777" w:rsidR="00FB3DCA" w:rsidRPr="00261101" w:rsidRDefault="00FB3DCA" w:rsidP="00894889">
            <w:pPr>
              <w:rPr>
                <w:rFonts w:ascii="Arial" w:hAnsi="Arial" w:cs="Arial"/>
                <w:sz w:val="16"/>
                <w:szCs w:val="16"/>
              </w:rPr>
            </w:pPr>
          </w:p>
        </w:tc>
      </w:tr>
      <w:tr w:rsidR="00CB2163" w:rsidRPr="00261101" w14:paraId="3BAAFB25" w14:textId="77777777" w:rsidTr="003E7153">
        <w:tc>
          <w:tcPr>
            <w:tcW w:w="2088" w:type="dxa"/>
            <w:shd w:val="clear" w:color="auto" w:fill="auto"/>
          </w:tcPr>
          <w:p w14:paraId="67489A97" w14:textId="77777777" w:rsidR="00CB2163" w:rsidRPr="00261101" w:rsidRDefault="00CB2163" w:rsidP="00894AA8">
            <w:pPr>
              <w:rPr>
                <w:rFonts w:ascii="Arial" w:hAnsi="Arial" w:cs="Arial"/>
                <w:sz w:val="16"/>
                <w:szCs w:val="16"/>
              </w:rPr>
            </w:pPr>
          </w:p>
          <w:p w14:paraId="675F8C2A" w14:textId="77777777" w:rsidR="00CB2163" w:rsidRPr="00261101" w:rsidRDefault="00A56DCA" w:rsidP="00894AA8">
            <w:pPr>
              <w:rPr>
                <w:rFonts w:ascii="Arial" w:hAnsi="Arial" w:cs="Arial"/>
                <w:sz w:val="16"/>
                <w:szCs w:val="16"/>
                <w:u w:val="single"/>
              </w:rPr>
            </w:pPr>
            <w:r w:rsidRPr="00261101">
              <w:rPr>
                <w:rFonts w:ascii="Arial" w:hAnsi="Arial" w:cs="Arial"/>
                <w:sz w:val="16"/>
                <w:szCs w:val="16"/>
                <w:u w:val="single"/>
              </w:rPr>
              <w:t>Item 7:</w:t>
            </w:r>
          </w:p>
          <w:p w14:paraId="57910405" w14:textId="77777777" w:rsidR="00A56DCA" w:rsidRPr="00261101" w:rsidRDefault="00A56DCA" w:rsidP="00894AA8">
            <w:pPr>
              <w:rPr>
                <w:rFonts w:ascii="Arial" w:hAnsi="Arial" w:cs="Arial"/>
                <w:sz w:val="16"/>
                <w:szCs w:val="16"/>
              </w:rPr>
            </w:pPr>
            <w:r w:rsidRPr="00261101">
              <w:rPr>
                <w:rFonts w:ascii="Arial" w:hAnsi="Arial" w:cs="Arial"/>
                <w:sz w:val="16"/>
                <w:szCs w:val="16"/>
              </w:rPr>
              <w:t>Notices (clause 7)</w:t>
            </w:r>
          </w:p>
          <w:p w14:paraId="715408B5" w14:textId="77777777" w:rsidR="00CB2163" w:rsidRPr="00261101" w:rsidRDefault="00CB2163" w:rsidP="00894AA8">
            <w:pPr>
              <w:rPr>
                <w:rFonts w:ascii="Arial" w:hAnsi="Arial" w:cs="Arial"/>
                <w:sz w:val="16"/>
                <w:szCs w:val="16"/>
              </w:rPr>
            </w:pPr>
          </w:p>
        </w:tc>
        <w:tc>
          <w:tcPr>
            <w:tcW w:w="6434" w:type="dxa"/>
            <w:shd w:val="clear" w:color="auto" w:fill="auto"/>
          </w:tcPr>
          <w:p w14:paraId="3FDF003D" w14:textId="77777777" w:rsidR="00CB2163" w:rsidRPr="00261101" w:rsidRDefault="00CB2163" w:rsidP="00894AA8">
            <w:pPr>
              <w:rPr>
                <w:rFonts w:ascii="Arial" w:hAnsi="Arial" w:cs="Arial"/>
                <w:sz w:val="16"/>
                <w:szCs w:val="16"/>
              </w:rPr>
            </w:pPr>
          </w:p>
          <w:p w14:paraId="691900FE" w14:textId="77777777" w:rsidR="00A56DCA" w:rsidRPr="00261101" w:rsidRDefault="006D1CE9" w:rsidP="00894AA8">
            <w:pPr>
              <w:rPr>
                <w:rFonts w:ascii="Arial" w:hAnsi="Arial" w:cs="Arial"/>
                <w:b/>
                <w:sz w:val="16"/>
                <w:szCs w:val="16"/>
              </w:rPr>
            </w:pPr>
            <w:r w:rsidRPr="00261101">
              <w:rPr>
                <w:rFonts w:ascii="Arial" w:hAnsi="Arial" w:cs="Arial"/>
                <w:b/>
                <w:sz w:val="16"/>
                <w:szCs w:val="16"/>
              </w:rPr>
              <w:t>SHS</w:t>
            </w:r>
            <w:r w:rsidR="00A56DCA" w:rsidRPr="00261101">
              <w:rPr>
                <w:rFonts w:ascii="Arial" w:hAnsi="Arial" w:cs="Arial"/>
                <w:b/>
                <w:sz w:val="16"/>
                <w:szCs w:val="16"/>
              </w:rPr>
              <w:t>:</w:t>
            </w:r>
          </w:p>
          <w:p w14:paraId="7F48127F" w14:textId="77777777" w:rsidR="00A56DCA" w:rsidRPr="00261101" w:rsidRDefault="00A56DCA" w:rsidP="00894AA8">
            <w:pPr>
              <w:rPr>
                <w:rFonts w:ascii="Arial" w:hAnsi="Arial" w:cs="Arial"/>
                <w:sz w:val="16"/>
                <w:szCs w:val="16"/>
              </w:rPr>
            </w:pPr>
          </w:p>
          <w:p w14:paraId="0AFA8681" w14:textId="77777777" w:rsidR="00A56DCA" w:rsidRPr="00261101" w:rsidRDefault="006D1CE9" w:rsidP="00894AA8">
            <w:pPr>
              <w:rPr>
                <w:rFonts w:ascii="Arial" w:hAnsi="Arial" w:cs="Arial"/>
                <w:sz w:val="16"/>
                <w:szCs w:val="16"/>
              </w:rPr>
            </w:pPr>
            <w:r w:rsidRPr="00261101">
              <w:rPr>
                <w:rFonts w:ascii="Arial" w:hAnsi="Arial" w:cs="Arial"/>
                <w:sz w:val="16"/>
                <w:szCs w:val="16"/>
              </w:rPr>
              <w:t>SHS</w:t>
            </w:r>
            <w:r w:rsidR="00322E25" w:rsidRPr="00261101">
              <w:rPr>
                <w:rFonts w:ascii="Arial" w:hAnsi="Arial" w:cs="Arial"/>
                <w:sz w:val="16"/>
                <w:szCs w:val="16"/>
              </w:rPr>
              <w:t xml:space="preserve"> </w:t>
            </w:r>
            <w:r w:rsidR="00A34364" w:rsidRPr="00261101">
              <w:rPr>
                <w:rFonts w:ascii="Arial" w:hAnsi="Arial" w:cs="Arial"/>
                <w:sz w:val="16"/>
                <w:szCs w:val="16"/>
              </w:rPr>
              <w:t xml:space="preserve">Principal </w:t>
            </w:r>
            <w:r w:rsidR="00A56DCA" w:rsidRPr="00261101">
              <w:rPr>
                <w:rFonts w:ascii="Arial" w:hAnsi="Arial" w:cs="Arial"/>
                <w:sz w:val="16"/>
                <w:szCs w:val="16"/>
              </w:rPr>
              <w:t xml:space="preserve">: </w:t>
            </w:r>
            <w:r w:rsidR="009F67B0" w:rsidRPr="00261101">
              <w:rPr>
                <w:rFonts w:ascii="Arial" w:hAnsi="Arial" w:cs="Arial"/>
                <w:sz w:val="16"/>
                <w:szCs w:val="16"/>
                <w:highlight w:val="yellow"/>
              </w:rPr>
              <w:t>[insert</w:t>
            </w:r>
            <w:r w:rsidR="00DD4FF6" w:rsidRPr="00261101">
              <w:rPr>
                <w:rFonts w:ascii="Arial" w:hAnsi="Arial" w:cs="Arial"/>
                <w:sz w:val="16"/>
                <w:szCs w:val="16"/>
                <w:highlight w:val="yellow"/>
              </w:rPr>
              <w:t xml:space="preserve"> details</w:t>
            </w:r>
            <w:r w:rsidR="00A56DCA" w:rsidRPr="00261101">
              <w:rPr>
                <w:rFonts w:ascii="Arial" w:hAnsi="Arial" w:cs="Arial"/>
                <w:sz w:val="16"/>
                <w:szCs w:val="16"/>
                <w:highlight w:val="yellow"/>
              </w:rPr>
              <w:t>]</w:t>
            </w:r>
          </w:p>
          <w:p w14:paraId="4806B9C9" w14:textId="77777777" w:rsidR="00A56DCA" w:rsidRPr="00261101" w:rsidRDefault="00A56DCA" w:rsidP="00894AA8">
            <w:pPr>
              <w:rPr>
                <w:rFonts w:ascii="Arial" w:hAnsi="Arial" w:cs="Arial"/>
                <w:sz w:val="16"/>
                <w:szCs w:val="16"/>
              </w:rPr>
            </w:pPr>
          </w:p>
          <w:p w14:paraId="45123354" w14:textId="77777777" w:rsidR="00A56DCA" w:rsidRPr="00261101" w:rsidRDefault="00A56DCA" w:rsidP="00A56DCA">
            <w:pPr>
              <w:rPr>
                <w:rFonts w:ascii="Arial" w:hAnsi="Arial" w:cs="Arial"/>
                <w:sz w:val="16"/>
                <w:szCs w:val="16"/>
              </w:rPr>
            </w:pPr>
            <w:r w:rsidRPr="00261101">
              <w:rPr>
                <w:rFonts w:ascii="Arial" w:hAnsi="Arial" w:cs="Arial"/>
                <w:sz w:val="16"/>
                <w:szCs w:val="16"/>
              </w:rPr>
              <w:t>Postal Address:</w:t>
            </w:r>
          </w:p>
          <w:p w14:paraId="6647F927" w14:textId="77777777" w:rsidR="00A56DCA" w:rsidRPr="00261101" w:rsidRDefault="00A56DCA" w:rsidP="00A56DCA">
            <w:pPr>
              <w:rPr>
                <w:rFonts w:ascii="Arial" w:hAnsi="Arial" w:cs="Arial"/>
                <w:sz w:val="16"/>
                <w:szCs w:val="16"/>
              </w:rPr>
            </w:pPr>
          </w:p>
          <w:p w14:paraId="722E2CA0" w14:textId="77777777" w:rsidR="00A56DCA" w:rsidRPr="00261101" w:rsidRDefault="00A56DCA" w:rsidP="00A56DCA">
            <w:pPr>
              <w:rPr>
                <w:rFonts w:ascii="Arial" w:hAnsi="Arial" w:cs="Arial"/>
                <w:sz w:val="16"/>
                <w:szCs w:val="16"/>
              </w:rPr>
            </w:pPr>
            <w:r w:rsidRPr="00261101">
              <w:rPr>
                <w:rFonts w:ascii="Arial" w:hAnsi="Arial" w:cs="Arial"/>
                <w:sz w:val="16"/>
                <w:szCs w:val="16"/>
              </w:rPr>
              <w:t>Telephone number:</w:t>
            </w:r>
            <w:r w:rsidR="00251800" w:rsidRPr="00261101">
              <w:rPr>
                <w:rFonts w:ascii="Arial" w:hAnsi="Arial" w:cs="Arial"/>
                <w:sz w:val="16"/>
                <w:szCs w:val="16"/>
              </w:rPr>
              <w:t xml:space="preserve"> </w:t>
            </w:r>
            <w:r w:rsidR="00251800" w:rsidRPr="00261101">
              <w:rPr>
                <w:rFonts w:ascii="Arial" w:hAnsi="Arial" w:cs="Arial"/>
                <w:sz w:val="16"/>
                <w:szCs w:val="16"/>
                <w:highlight w:val="yellow"/>
              </w:rPr>
              <w:t>[ insert contact officer’s phone number ]</w:t>
            </w:r>
          </w:p>
          <w:p w14:paraId="7072DFB2" w14:textId="77777777" w:rsidR="00A56DCA" w:rsidRPr="00261101" w:rsidRDefault="00A56DCA" w:rsidP="00A56DCA">
            <w:pPr>
              <w:rPr>
                <w:rFonts w:ascii="Arial" w:hAnsi="Arial" w:cs="Arial"/>
                <w:sz w:val="16"/>
                <w:szCs w:val="16"/>
              </w:rPr>
            </w:pPr>
          </w:p>
          <w:p w14:paraId="01FCAD53" w14:textId="77777777" w:rsidR="00A56DCA" w:rsidRPr="00261101" w:rsidRDefault="00A56DCA" w:rsidP="00A56DCA">
            <w:pPr>
              <w:rPr>
                <w:rFonts w:ascii="Arial" w:hAnsi="Arial" w:cs="Arial"/>
                <w:sz w:val="16"/>
                <w:szCs w:val="16"/>
              </w:rPr>
            </w:pPr>
            <w:r w:rsidRPr="00261101">
              <w:rPr>
                <w:rFonts w:ascii="Arial" w:hAnsi="Arial" w:cs="Arial"/>
                <w:sz w:val="16"/>
                <w:szCs w:val="16"/>
              </w:rPr>
              <w:t>Facsimile:</w:t>
            </w:r>
            <w:r w:rsidR="00151F9C" w:rsidRPr="00261101">
              <w:rPr>
                <w:rFonts w:ascii="Arial" w:hAnsi="Arial" w:cs="Arial"/>
                <w:sz w:val="16"/>
                <w:szCs w:val="16"/>
              </w:rPr>
              <w:t xml:space="preserve"> </w:t>
            </w:r>
            <w:r w:rsidR="00151F9C" w:rsidRPr="00261101">
              <w:rPr>
                <w:rFonts w:ascii="Arial" w:hAnsi="Arial" w:cs="Arial"/>
                <w:sz w:val="16"/>
                <w:szCs w:val="16"/>
                <w:highlight w:val="yellow"/>
              </w:rPr>
              <w:t>[ insert fax ]</w:t>
            </w:r>
            <w:r w:rsidR="00151F9C" w:rsidRPr="00261101">
              <w:rPr>
                <w:rFonts w:ascii="Arial" w:hAnsi="Arial" w:cs="Arial"/>
                <w:sz w:val="16"/>
                <w:szCs w:val="16"/>
              </w:rPr>
              <w:t xml:space="preserve"> </w:t>
            </w:r>
          </w:p>
          <w:p w14:paraId="5591EDCB" w14:textId="77777777" w:rsidR="00A56DCA" w:rsidRPr="00261101" w:rsidRDefault="00A56DCA" w:rsidP="00A56DCA">
            <w:pPr>
              <w:rPr>
                <w:rFonts w:ascii="Arial" w:hAnsi="Arial" w:cs="Arial"/>
                <w:sz w:val="16"/>
                <w:szCs w:val="16"/>
              </w:rPr>
            </w:pPr>
          </w:p>
          <w:p w14:paraId="5A5C57C5" w14:textId="77777777" w:rsidR="00A56DCA" w:rsidRPr="00261101" w:rsidRDefault="00A56DCA" w:rsidP="00A56DCA">
            <w:pPr>
              <w:rPr>
                <w:rFonts w:ascii="Arial" w:hAnsi="Arial" w:cs="Arial"/>
                <w:sz w:val="16"/>
                <w:szCs w:val="16"/>
              </w:rPr>
            </w:pPr>
            <w:r w:rsidRPr="00261101">
              <w:rPr>
                <w:rFonts w:ascii="Arial" w:hAnsi="Arial" w:cs="Arial"/>
                <w:sz w:val="16"/>
                <w:szCs w:val="16"/>
              </w:rPr>
              <w:t>Phone number</w:t>
            </w:r>
            <w:r w:rsidR="00FB3DCA" w:rsidRPr="00261101">
              <w:rPr>
                <w:rFonts w:ascii="Arial" w:hAnsi="Arial" w:cs="Arial"/>
                <w:sz w:val="16"/>
                <w:szCs w:val="16"/>
              </w:rPr>
              <w:t>/s</w:t>
            </w:r>
            <w:r w:rsidRPr="00261101">
              <w:rPr>
                <w:rFonts w:ascii="Arial" w:hAnsi="Arial" w:cs="Arial"/>
                <w:sz w:val="16"/>
                <w:szCs w:val="16"/>
              </w:rPr>
              <w:t>: (W)                       (H)                          (M)</w:t>
            </w:r>
          </w:p>
          <w:p w14:paraId="239FF4F0" w14:textId="77777777" w:rsidR="00A56DCA" w:rsidRPr="00261101" w:rsidRDefault="00A56DCA" w:rsidP="00A56DCA">
            <w:pPr>
              <w:rPr>
                <w:rFonts w:ascii="Arial" w:hAnsi="Arial" w:cs="Arial"/>
                <w:sz w:val="16"/>
                <w:szCs w:val="16"/>
              </w:rPr>
            </w:pPr>
          </w:p>
          <w:p w14:paraId="4A8462E5" w14:textId="77777777" w:rsidR="00A56DCA" w:rsidRPr="00261101" w:rsidRDefault="00A56DCA" w:rsidP="00A56DCA">
            <w:pPr>
              <w:rPr>
                <w:rFonts w:ascii="Arial" w:hAnsi="Arial" w:cs="Arial"/>
                <w:sz w:val="16"/>
                <w:szCs w:val="16"/>
              </w:rPr>
            </w:pPr>
            <w:r w:rsidRPr="00261101">
              <w:rPr>
                <w:rFonts w:ascii="Arial" w:hAnsi="Arial" w:cs="Arial"/>
                <w:sz w:val="16"/>
                <w:szCs w:val="16"/>
              </w:rPr>
              <w:t>Email address:</w:t>
            </w:r>
            <w:r w:rsidR="00151F9C" w:rsidRPr="00261101">
              <w:rPr>
                <w:rFonts w:ascii="Arial" w:hAnsi="Arial" w:cs="Arial"/>
                <w:sz w:val="16"/>
                <w:szCs w:val="16"/>
              </w:rPr>
              <w:t xml:space="preserve"> </w:t>
            </w:r>
            <w:r w:rsidR="00151F9C" w:rsidRPr="00261101">
              <w:rPr>
                <w:rFonts w:ascii="Arial" w:hAnsi="Arial" w:cs="Arial"/>
                <w:sz w:val="16"/>
                <w:szCs w:val="16"/>
                <w:highlight w:val="yellow"/>
              </w:rPr>
              <w:t>[ insert email ]</w:t>
            </w:r>
          </w:p>
          <w:p w14:paraId="53D2BE83" w14:textId="77777777" w:rsidR="00A56DCA" w:rsidRPr="00261101" w:rsidRDefault="00A56DCA" w:rsidP="00894AA8">
            <w:pPr>
              <w:rPr>
                <w:rFonts w:ascii="Arial" w:hAnsi="Arial" w:cs="Arial"/>
                <w:sz w:val="16"/>
                <w:szCs w:val="16"/>
              </w:rPr>
            </w:pPr>
          </w:p>
          <w:p w14:paraId="56E380D4" w14:textId="77777777" w:rsidR="00A56DCA" w:rsidRPr="00261101" w:rsidRDefault="00A56DCA" w:rsidP="00894AA8">
            <w:pPr>
              <w:rPr>
                <w:rFonts w:ascii="Arial" w:hAnsi="Arial" w:cs="Arial"/>
                <w:b/>
                <w:sz w:val="16"/>
                <w:szCs w:val="16"/>
              </w:rPr>
            </w:pPr>
            <w:r w:rsidRPr="00261101">
              <w:rPr>
                <w:rFonts w:ascii="Arial" w:hAnsi="Arial" w:cs="Arial"/>
                <w:b/>
                <w:sz w:val="16"/>
                <w:szCs w:val="16"/>
              </w:rPr>
              <w:lastRenderedPageBreak/>
              <w:t>Stockowner:</w:t>
            </w:r>
          </w:p>
          <w:p w14:paraId="70D22BAA" w14:textId="77777777" w:rsidR="00A56DCA" w:rsidRPr="00261101" w:rsidRDefault="00A56DCA" w:rsidP="00A56DCA">
            <w:pPr>
              <w:rPr>
                <w:rFonts w:ascii="Arial" w:hAnsi="Arial" w:cs="Arial"/>
                <w:sz w:val="16"/>
                <w:szCs w:val="16"/>
              </w:rPr>
            </w:pPr>
          </w:p>
          <w:p w14:paraId="49E2131E" w14:textId="77777777" w:rsidR="00A56DCA" w:rsidRPr="00261101" w:rsidRDefault="00A56DCA" w:rsidP="00A56DCA">
            <w:pPr>
              <w:rPr>
                <w:rFonts w:ascii="Arial" w:hAnsi="Arial" w:cs="Arial"/>
                <w:sz w:val="16"/>
                <w:szCs w:val="16"/>
              </w:rPr>
            </w:pPr>
            <w:r w:rsidRPr="00261101">
              <w:rPr>
                <w:rFonts w:ascii="Arial" w:hAnsi="Arial" w:cs="Arial"/>
                <w:sz w:val="16"/>
                <w:szCs w:val="16"/>
              </w:rPr>
              <w:t xml:space="preserve">Postal Address: </w:t>
            </w:r>
          </w:p>
          <w:p w14:paraId="01043135" w14:textId="77777777" w:rsidR="00A56DCA" w:rsidRPr="00261101" w:rsidRDefault="00A56DCA" w:rsidP="00A56DCA">
            <w:pPr>
              <w:rPr>
                <w:rFonts w:ascii="Arial" w:hAnsi="Arial" w:cs="Arial"/>
                <w:sz w:val="16"/>
                <w:szCs w:val="16"/>
              </w:rPr>
            </w:pPr>
          </w:p>
          <w:p w14:paraId="18E0606D" w14:textId="77777777" w:rsidR="00A56DCA" w:rsidRPr="00261101" w:rsidRDefault="00A56DCA" w:rsidP="00A56DCA">
            <w:pPr>
              <w:rPr>
                <w:rFonts w:ascii="Arial" w:hAnsi="Arial" w:cs="Arial"/>
                <w:sz w:val="16"/>
                <w:szCs w:val="16"/>
              </w:rPr>
            </w:pPr>
            <w:r w:rsidRPr="00261101">
              <w:rPr>
                <w:rFonts w:ascii="Arial" w:hAnsi="Arial" w:cs="Arial"/>
                <w:sz w:val="16"/>
                <w:szCs w:val="16"/>
              </w:rPr>
              <w:t>Facsimile:</w:t>
            </w:r>
            <w:r w:rsidR="00FB3DCA" w:rsidRPr="00261101">
              <w:rPr>
                <w:rFonts w:ascii="Arial" w:hAnsi="Arial" w:cs="Arial"/>
                <w:sz w:val="16"/>
                <w:szCs w:val="16"/>
                <w:highlight w:val="yellow"/>
              </w:rPr>
              <w:t xml:space="preserve"> [ insert fax ]</w:t>
            </w:r>
          </w:p>
          <w:p w14:paraId="72DFE27A" w14:textId="77777777" w:rsidR="00A56DCA" w:rsidRPr="00261101" w:rsidRDefault="00A56DCA" w:rsidP="00A56DCA">
            <w:pPr>
              <w:rPr>
                <w:rFonts w:ascii="Arial" w:hAnsi="Arial" w:cs="Arial"/>
                <w:sz w:val="16"/>
                <w:szCs w:val="16"/>
              </w:rPr>
            </w:pPr>
          </w:p>
          <w:p w14:paraId="12006676" w14:textId="77777777" w:rsidR="00A56DCA" w:rsidRPr="00261101" w:rsidRDefault="00A56DCA" w:rsidP="00A56DCA">
            <w:pPr>
              <w:rPr>
                <w:rFonts w:ascii="Arial" w:hAnsi="Arial" w:cs="Arial"/>
                <w:sz w:val="16"/>
                <w:szCs w:val="16"/>
              </w:rPr>
            </w:pPr>
            <w:r w:rsidRPr="00261101">
              <w:rPr>
                <w:rFonts w:ascii="Arial" w:hAnsi="Arial" w:cs="Arial"/>
                <w:sz w:val="16"/>
                <w:szCs w:val="16"/>
              </w:rPr>
              <w:t>Phone number</w:t>
            </w:r>
            <w:r w:rsidR="00FB3DCA" w:rsidRPr="00261101">
              <w:rPr>
                <w:rFonts w:ascii="Arial" w:hAnsi="Arial" w:cs="Arial"/>
                <w:sz w:val="16"/>
                <w:szCs w:val="16"/>
              </w:rPr>
              <w:t>/s</w:t>
            </w:r>
            <w:r w:rsidRPr="00261101">
              <w:rPr>
                <w:rFonts w:ascii="Arial" w:hAnsi="Arial" w:cs="Arial"/>
                <w:sz w:val="16"/>
                <w:szCs w:val="16"/>
              </w:rPr>
              <w:t>: (W)                       (H)                          (M)</w:t>
            </w:r>
          </w:p>
          <w:p w14:paraId="3467699A" w14:textId="77777777" w:rsidR="00A56DCA" w:rsidRPr="00261101" w:rsidRDefault="00A56DCA" w:rsidP="00A56DCA">
            <w:pPr>
              <w:rPr>
                <w:rFonts w:ascii="Arial" w:hAnsi="Arial" w:cs="Arial"/>
                <w:sz w:val="16"/>
                <w:szCs w:val="16"/>
              </w:rPr>
            </w:pPr>
          </w:p>
          <w:p w14:paraId="7E4AFD47" w14:textId="77777777" w:rsidR="00A56DCA" w:rsidRPr="00261101" w:rsidRDefault="00A56DCA" w:rsidP="00894AA8">
            <w:pPr>
              <w:rPr>
                <w:rFonts w:ascii="Arial" w:hAnsi="Arial" w:cs="Arial"/>
                <w:sz w:val="16"/>
                <w:szCs w:val="16"/>
              </w:rPr>
            </w:pPr>
            <w:r w:rsidRPr="00261101">
              <w:rPr>
                <w:rFonts w:ascii="Arial" w:hAnsi="Arial" w:cs="Arial"/>
                <w:sz w:val="16"/>
                <w:szCs w:val="16"/>
              </w:rPr>
              <w:t>Email address:</w:t>
            </w:r>
            <w:r w:rsidR="00FB3DCA" w:rsidRPr="00261101">
              <w:rPr>
                <w:rFonts w:ascii="Arial" w:hAnsi="Arial" w:cs="Arial"/>
                <w:sz w:val="16"/>
                <w:szCs w:val="16"/>
                <w:highlight w:val="yellow"/>
              </w:rPr>
              <w:t xml:space="preserve"> [ insert email ]</w:t>
            </w:r>
          </w:p>
          <w:p w14:paraId="1DE37FCF" w14:textId="77777777" w:rsidR="00FB3DCA" w:rsidRPr="00261101" w:rsidRDefault="00FB3DCA" w:rsidP="00894AA8">
            <w:pPr>
              <w:rPr>
                <w:rFonts w:ascii="Arial" w:hAnsi="Arial" w:cs="Arial"/>
                <w:sz w:val="16"/>
                <w:szCs w:val="16"/>
              </w:rPr>
            </w:pPr>
          </w:p>
        </w:tc>
      </w:tr>
      <w:tr w:rsidR="000E5B0E" w:rsidRPr="00261101" w14:paraId="29FC090B" w14:textId="77777777" w:rsidTr="003E7153">
        <w:tc>
          <w:tcPr>
            <w:tcW w:w="2088" w:type="dxa"/>
            <w:shd w:val="clear" w:color="auto" w:fill="auto"/>
          </w:tcPr>
          <w:p w14:paraId="29719734" w14:textId="77777777" w:rsidR="000E5B0E" w:rsidRPr="00261101" w:rsidRDefault="000E5B0E" w:rsidP="00894AA8">
            <w:pPr>
              <w:rPr>
                <w:rFonts w:ascii="Arial" w:hAnsi="Arial" w:cs="Arial"/>
                <w:sz w:val="16"/>
                <w:szCs w:val="16"/>
              </w:rPr>
            </w:pPr>
          </w:p>
          <w:p w14:paraId="05C27ACA" w14:textId="77777777" w:rsidR="000E5B0E" w:rsidRPr="00261101" w:rsidRDefault="000E5B0E" w:rsidP="00894AA8">
            <w:pPr>
              <w:rPr>
                <w:rFonts w:ascii="Arial" w:hAnsi="Arial" w:cs="Arial"/>
                <w:sz w:val="16"/>
                <w:szCs w:val="16"/>
                <w:u w:val="single"/>
              </w:rPr>
            </w:pPr>
            <w:r w:rsidRPr="00261101">
              <w:rPr>
                <w:rFonts w:ascii="Arial" w:hAnsi="Arial" w:cs="Arial"/>
                <w:sz w:val="16"/>
                <w:szCs w:val="16"/>
                <w:u w:val="single"/>
              </w:rPr>
              <w:t xml:space="preserve">Item 8: </w:t>
            </w:r>
          </w:p>
          <w:p w14:paraId="10ED4325" w14:textId="77777777" w:rsidR="000E5B0E" w:rsidRPr="00261101" w:rsidRDefault="006D1CE9" w:rsidP="00894AA8">
            <w:pPr>
              <w:rPr>
                <w:rFonts w:ascii="Arial" w:hAnsi="Arial" w:cs="Arial"/>
                <w:sz w:val="16"/>
                <w:szCs w:val="16"/>
              </w:rPr>
            </w:pPr>
            <w:r w:rsidRPr="00261101">
              <w:rPr>
                <w:rFonts w:ascii="Arial" w:hAnsi="Arial" w:cs="Arial"/>
                <w:sz w:val="16"/>
                <w:szCs w:val="16"/>
              </w:rPr>
              <w:t>SHS</w:t>
            </w:r>
            <w:r w:rsidR="000E5B0E" w:rsidRPr="00261101">
              <w:rPr>
                <w:rFonts w:ascii="Arial" w:hAnsi="Arial" w:cs="Arial"/>
                <w:sz w:val="16"/>
                <w:szCs w:val="16"/>
              </w:rPr>
              <w:t xml:space="preserve"> contact officer details</w:t>
            </w:r>
          </w:p>
          <w:p w14:paraId="793598E9" w14:textId="77777777" w:rsidR="000E5B0E" w:rsidRPr="00261101" w:rsidRDefault="000E5B0E" w:rsidP="00894AA8">
            <w:pPr>
              <w:rPr>
                <w:rFonts w:ascii="Arial" w:hAnsi="Arial" w:cs="Arial"/>
                <w:sz w:val="16"/>
                <w:szCs w:val="16"/>
              </w:rPr>
            </w:pPr>
          </w:p>
        </w:tc>
        <w:tc>
          <w:tcPr>
            <w:tcW w:w="6434" w:type="dxa"/>
            <w:shd w:val="clear" w:color="auto" w:fill="auto"/>
          </w:tcPr>
          <w:p w14:paraId="183824DF" w14:textId="77777777" w:rsidR="000E5B0E" w:rsidRPr="00261101" w:rsidRDefault="000E5B0E" w:rsidP="00894AA8">
            <w:pPr>
              <w:rPr>
                <w:rFonts w:ascii="Arial" w:hAnsi="Arial" w:cs="Arial"/>
                <w:sz w:val="16"/>
                <w:szCs w:val="16"/>
              </w:rPr>
            </w:pPr>
          </w:p>
          <w:p w14:paraId="3CEB4D2A" w14:textId="77777777" w:rsidR="000E5B0E" w:rsidRPr="00261101" w:rsidRDefault="000E5B0E" w:rsidP="00FB3DCA">
            <w:pPr>
              <w:rPr>
                <w:rFonts w:ascii="Arial" w:hAnsi="Arial" w:cs="Arial"/>
                <w:sz w:val="16"/>
                <w:szCs w:val="16"/>
              </w:rPr>
            </w:pPr>
            <w:r w:rsidRPr="00261101">
              <w:rPr>
                <w:rFonts w:ascii="Arial" w:hAnsi="Arial" w:cs="Arial"/>
                <w:sz w:val="16"/>
                <w:szCs w:val="16"/>
                <w:highlight w:val="yellow"/>
              </w:rPr>
              <w:t xml:space="preserve">[ insert details of contact officer – </w:t>
            </w:r>
            <w:r w:rsidR="00FB3DCA" w:rsidRPr="00261101">
              <w:rPr>
                <w:rFonts w:ascii="Arial" w:hAnsi="Arial" w:cs="Arial"/>
                <w:sz w:val="16"/>
                <w:szCs w:val="16"/>
                <w:highlight w:val="yellow"/>
              </w:rPr>
              <w:t>i.e.</w:t>
            </w:r>
            <w:r w:rsidR="00046B30" w:rsidRPr="00261101">
              <w:rPr>
                <w:rFonts w:ascii="Arial" w:hAnsi="Arial" w:cs="Arial"/>
                <w:sz w:val="16"/>
                <w:szCs w:val="16"/>
                <w:highlight w:val="yellow"/>
              </w:rPr>
              <w:t xml:space="preserve"> </w:t>
            </w:r>
            <w:r w:rsidR="00A34364" w:rsidRPr="00261101">
              <w:rPr>
                <w:rFonts w:ascii="Arial" w:hAnsi="Arial" w:cs="Arial"/>
                <w:sz w:val="16"/>
                <w:szCs w:val="16"/>
                <w:highlight w:val="yellow"/>
              </w:rPr>
              <w:t xml:space="preserve">Principal or delegate </w:t>
            </w:r>
            <w:r w:rsidR="00FB3DCA" w:rsidRPr="00261101">
              <w:rPr>
                <w:rFonts w:ascii="Arial" w:hAnsi="Arial" w:cs="Arial"/>
                <w:sz w:val="16"/>
                <w:szCs w:val="16"/>
                <w:highlight w:val="yellow"/>
              </w:rPr>
              <w:t>e.g.</w:t>
            </w:r>
            <w:r w:rsidR="00A34364" w:rsidRPr="00261101">
              <w:rPr>
                <w:rFonts w:ascii="Arial" w:hAnsi="Arial" w:cs="Arial"/>
                <w:sz w:val="16"/>
                <w:szCs w:val="16"/>
                <w:highlight w:val="yellow"/>
              </w:rPr>
              <w:t xml:space="preserve"> HOD </w:t>
            </w:r>
            <w:r w:rsidRPr="00261101">
              <w:rPr>
                <w:rFonts w:ascii="Arial" w:hAnsi="Arial" w:cs="Arial"/>
                <w:sz w:val="16"/>
                <w:szCs w:val="16"/>
                <w:highlight w:val="yellow"/>
              </w:rPr>
              <w:t>Ag</w:t>
            </w:r>
            <w:r w:rsidR="00FB3DCA" w:rsidRPr="00261101">
              <w:rPr>
                <w:rFonts w:ascii="Arial" w:hAnsi="Arial" w:cs="Arial"/>
                <w:sz w:val="16"/>
                <w:szCs w:val="16"/>
                <w:highlight w:val="yellow"/>
              </w:rPr>
              <w:t>riculture</w:t>
            </w:r>
            <w:r w:rsidRPr="00261101">
              <w:rPr>
                <w:rFonts w:ascii="Arial" w:hAnsi="Arial" w:cs="Arial"/>
                <w:sz w:val="16"/>
                <w:szCs w:val="16"/>
                <w:highlight w:val="yellow"/>
              </w:rPr>
              <w:t xml:space="preserve"> ]</w:t>
            </w:r>
          </w:p>
        </w:tc>
      </w:tr>
    </w:tbl>
    <w:p w14:paraId="44F3BB18" w14:textId="77777777" w:rsidR="00F03CFB" w:rsidRPr="00261101" w:rsidRDefault="00F03CFB" w:rsidP="00894AA8">
      <w:pPr>
        <w:rPr>
          <w:rFonts w:ascii="Arial" w:hAnsi="Arial" w:cs="Arial"/>
          <w:sz w:val="16"/>
          <w:szCs w:val="16"/>
        </w:rPr>
      </w:pPr>
    </w:p>
    <w:p w14:paraId="555D683A" w14:textId="77777777" w:rsidR="00F03CFB" w:rsidRPr="00261101" w:rsidRDefault="003E7153" w:rsidP="00894AA8">
      <w:pPr>
        <w:rPr>
          <w:rFonts w:ascii="Arial" w:hAnsi="Arial" w:cs="Arial"/>
          <w:sz w:val="16"/>
          <w:szCs w:val="16"/>
        </w:rPr>
      </w:pPr>
      <w:r w:rsidRPr="00261101">
        <w:rPr>
          <w:rFonts w:ascii="Arial" w:hAnsi="Arial" w:cs="Arial"/>
          <w:sz w:val="16"/>
          <w:szCs w:val="16"/>
        </w:rPr>
        <w:br w:type="page"/>
      </w:r>
    </w:p>
    <w:p w14:paraId="7B74511C" w14:textId="77777777" w:rsidR="004807B1" w:rsidRPr="00261101" w:rsidRDefault="00151F9C" w:rsidP="00261101">
      <w:pPr>
        <w:pStyle w:val="Heading3"/>
        <w:rPr>
          <w:rStyle w:val="Strong"/>
          <w:rFonts w:ascii="Arial" w:hAnsi="Arial" w:cs="Arial"/>
          <w:b/>
        </w:rPr>
      </w:pPr>
      <w:bookmarkStart w:id="76" w:name="_Toc68080465"/>
      <w:r w:rsidRPr="00261101">
        <w:rPr>
          <w:rStyle w:val="Strong"/>
          <w:rFonts w:ascii="Arial" w:hAnsi="Arial" w:cs="Arial"/>
          <w:b/>
        </w:rPr>
        <w:lastRenderedPageBreak/>
        <w:t>S</w:t>
      </w:r>
      <w:r w:rsidR="004807B1" w:rsidRPr="00261101">
        <w:rPr>
          <w:rStyle w:val="Strong"/>
          <w:rFonts w:ascii="Arial" w:hAnsi="Arial" w:cs="Arial"/>
          <w:b/>
        </w:rPr>
        <w:t>chedule 2</w:t>
      </w:r>
      <w:bookmarkEnd w:id="76"/>
      <w:r w:rsidR="004807B1" w:rsidRPr="00261101">
        <w:rPr>
          <w:rStyle w:val="Strong"/>
          <w:rFonts w:ascii="Arial" w:hAnsi="Arial" w:cs="Arial"/>
          <w:b/>
        </w:rPr>
        <w:t xml:space="preserve"> </w:t>
      </w:r>
    </w:p>
    <w:p w14:paraId="3858896C" w14:textId="77777777" w:rsidR="00151F9C" w:rsidRPr="00261101" w:rsidRDefault="004807B1" w:rsidP="00151F9C">
      <w:pPr>
        <w:rPr>
          <w:rStyle w:val="Strong"/>
          <w:rFonts w:ascii="Arial" w:hAnsi="Arial" w:cs="Arial"/>
        </w:rPr>
      </w:pPr>
      <w:r w:rsidRPr="00261101">
        <w:rPr>
          <w:rStyle w:val="Strong"/>
          <w:rFonts w:ascii="Arial" w:hAnsi="Arial" w:cs="Arial"/>
        </w:rPr>
        <w:t>Special conditions</w:t>
      </w:r>
    </w:p>
    <w:p w14:paraId="379CBD97" w14:textId="77777777" w:rsidR="00151F9C" w:rsidRPr="00261101" w:rsidRDefault="00151F9C" w:rsidP="00894AA8">
      <w:pPr>
        <w:rPr>
          <w:rFonts w:ascii="Arial" w:hAnsi="Arial" w:cs="Arial"/>
          <w:sz w:val="16"/>
          <w:szCs w:val="16"/>
        </w:rPr>
      </w:pPr>
    </w:p>
    <w:p w14:paraId="13221D07" w14:textId="77777777" w:rsidR="00151F9C" w:rsidRPr="00261101" w:rsidRDefault="00151F9C" w:rsidP="00894AA8">
      <w:pPr>
        <w:rPr>
          <w:rFonts w:ascii="Arial" w:hAnsi="Arial" w:cs="Arial"/>
          <w:sz w:val="16"/>
          <w:szCs w:val="16"/>
        </w:rPr>
      </w:pPr>
      <w:r w:rsidRPr="00261101">
        <w:rPr>
          <w:rFonts w:ascii="Arial" w:hAnsi="Arial" w:cs="Arial"/>
          <w:sz w:val="16"/>
          <w:szCs w:val="16"/>
        </w:rPr>
        <w:t xml:space="preserve">1. </w:t>
      </w:r>
      <w:r w:rsidRPr="00261101">
        <w:rPr>
          <w:rFonts w:ascii="Arial" w:hAnsi="Arial" w:cs="Arial"/>
          <w:sz w:val="16"/>
          <w:szCs w:val="16"/>
          <w:highlight w:val="yellow"/>
        </w:rPr>
        <w:t xml:space="preserve">[Insert if </w:t>
      </w:r>
      <w:r w:rsidR="009F67B0" w:rsidRPr="00261101">
        <w:rPr>
          <w:rFonts w:ascii="Arial" w:hAnsi="Arial" w:cs="Arial"/>
          <w:sz w:val="16"/>
          <w:szCs w:val="16"/>
          <w:highlight w:val="yellow"/>
        </w:rPr>
        <w:t>relevant]</w:t>
      </w:r>
    </w:p>
    <w:p w14:paraId="1EC060D9" w14:textId="77777777" w:rsidR="00151F9C" w:rsidRPr="00261101" w:rsidRDefault="00151F9C" w:rsidP="00894AA8">
      <w:pPr>
        <w:rPr>
          <w:rFonts w:ascii="Arial" w:hAnsi="Arial" w:cs="Arial"/>
          <w:sz w:val="16"/>
          <w:szCs w:val="16"/>
        </w:rPr>
      </w:pPr>
    </w:p>
    <w:p w14:paraId="55502D5D" w14:textId="77777777" w:rsidR="00151F9C" w:rsidRPr="00261101" w:rsidRDefault="00151F9C" w:rsidP="00894AA8">
      <w:pPr>
        <w:rPr>
          <w:rFonts w:ascii="Arial" w:hAnsi="Arial" w:cs="Arial"/>
          <w:sz w:val="16"/>
          <w:szCs w:val="16"/>
        </w:rPr>
      </w:pPr>
      <w:r w:rsidRPr="00261101">
        <w:rPr>
          <w:rFonts w:ascii="Arial" w:hAnsi="Arial" w:cs="Arial"/>
          <w:sz w:val="16"/>
          <w:szCs w:val="16"/>
        </w:rPr>
        <w:t>2.</w:t>
      </w:r>
    </w:p>
    <w:p w14:paraId="7FE91C07" w14:textId="77777777" w:rsidR="00151F9C" w:rsidRPr="00261101" w:rsidRDefault="00151F9C" w:rsidP="00894AA8">
      <w:pPr>
        <w:rPr>
          <w:rFonts w:ascii="Arial" w:hAnsi="Arial" w:cs="Arial"/>
          <w:sz w:val="16"/>
          <w:szCs w:val="16"/>
        </w:rPr>
      </w:pPr>
    </w:p>
    <w:p w14:paraId="2CE5312E" w14:textId="77777777" w:rsidR="00151F9C" w:rsidRPr="00261101" w:rsidRDefault="00151F9C" w:rsidP="00894AA8">
      <w:pPr>
        <w:rPr>
          <w:rFonts w:ascii="Arial" w:hAnsi="Arial" w:cs="Arial"/>
          <w:sz w:val="16"/>
          <w:szCs w:val="16"/>
        </w:rPr>
      </w:pPr>
      <w:r w:rsidRPr="00261101">
        <w:rPr>
          <w:rFonts w:ascii="Arial" w:hAnsi="Arial" w:cs="Arial"/>
          <w:sz w:val="16"/>
          <w:szCs w:val="16"/>
        </w:rPr>
        <w:t>3.</w:t>
      </w:r>
    </w:p>
    <w:p w14:paraId="6F9C7645" w14:textId="77777777" w:rsidR="00151F9C" w:rsidRPr="00261101" w:rsidRDefault="00151F9C" w:rsidP="00894AA8">
      <w:pPr>
        <w:rPr>
          <w:rFonts w:ascii="Arial" w:hAnsi="Arial" w:cs="Arial"/>
          <w:sz w:val="16"/>
          <w:szCs w:val="16"/>
        </w:rPr>
      </w:pPr>
    </w:p>
    <w:p w14:paraId="6072169F" w14:textId="77777777" w:rsidR="00151F9C" w:rsidRPr="00261101" w:rsidRDefault="00151F9C" w:rsidP="00894AA8">
      <w:pPr>
        <w:rPr>
          <w:rFonts w:ascii="Arial" w:hAnsi="Arial" w:cs="Arial"/>
          <w:sz w:val="16"/>
          <w:szCs w:val="16"/>
        </w:rPr>
      </w:pPr>
      <w:r w:rsidRPr="00261101">
        <w:rPr>
          <w:rFonts w:ascii="Arial" w:hAnsi="Arial" w:cs="Arial"/>
          <w:sz w:val="16"/>
          <w:szCs w:val="16"/>
        </w:rPr>
        <w:t>4.</w:t>
      </w:r>
    </w:p>
    <w:p w14:paraId="13DABEC9" w14:textId="77777777" w:rsidR="00151F9C" w:rsidRPr="00261101" w:rsidRDefault="00151F9C" w:rsidP="00894AA8">
      <w:pPr>
        <w:rPr>
          <w:rFonts w:ascii="Arial" w:hAnsi="Arial" w:cs="Arial"/>
          <w:sz w:val="16"/>
          <w:szCs w:val="16"/>
        </w:rPr>
      </w:pPr>
    </w:p>
    <w:p w14:paraId="49D5E382" w14:textId="77777777" w:rsidR="00813D61" w:rsidRPr="00261101" w:rsidRDefault="00813D61" w:rsidP="00894AA8">
      <w:pPr>
        <w:rPr>
          <w:rFonts w:ascii="Arial" w:hAnsi="Arial" w:cs="Arial"/>
          <w:sz w:val="16"/>
          <w:szCs w:val="16"/>
        </w:rPr>
      </w:pPr>
    </w:p>
    <w:p w14:paraId="2D85DECD" w14:textId="77777777" w:rsidR="00921C5D" w:rsidRPr="00261101" w:rsidRDefault="00921C5D" w:rsidP="00894AA8">
      <w:pPr>
        <w:rPr>
          <w:rFonts w:ascii="Arial" w:hAnsi="Arial" w:cs="Arial"/>
          <w:sz w:val="16"/>
          <w:szCs w:val="16"/>
        </w:rPr>
      </w:pPr>
    </w:p>
    <w:p w14:paraId="03C11985" w14:textId="77777777" w:rsidR="00921C5D" w:rsidRPr="00261101" w:rsidRDefault="00921C5D" w:rsidP="00921C5D">
      <w:pPr>
        <w:rPr>
          <w:rFonts w:ascii="Arial" w:hAnsi="Arial" w:cs="Arial"/>
          <w:sz w:val="16"/>
          <w:szCs w:val="16"/>
        </w:rPr>
      </w:pPr>
    </w:p>
    <w:p w14:paraId="21FCBBE4" w14:textId="77777777" w:rsidR="00921C5D" w:rsidRPr="00261101" w:rsidRDefault="00921C5D" w:rsidP="00921C5D">
      <w:pPr>
        <w:rPr>
          <w:rFonts w:ascii="Arial" w:hAnsi="Arial" w:cs="Arial"/>
          <w:sz w:val="16"/>
          <w:szCs w:val="16"/>
        </w:rPr>
      </w:pPr>
    </w:p>
    <w:p w14:paraId="77C0D29F" w14:textId="77777777" w:rsidR="00921C5D" w:rsidRPr="00261101" w:rsidRDefault="00921C5D" w:rsidP="00894AA8">
      <w:pPr>
        <w:rPr>
          <w:rFonts w:ascii="Arial" w:hAnsi="Arial" w:cs="Arial"/>
          <w:sz w:val="16"/>
          <w:szCs w:val="16"/>
        </w:rPr>
      </w:pPr>
    </w:p>
    <w:p w14:paraId="3B5D11D4" w14:textId="77777777" w:rsidR="00921C5D" w:rsidRPr="00261101" w:rsidRDefault="00921C5D" w:rsidP="00921C5D">
      <w:pPr>
        <w:tabs>
          <w:tab w:val="left" w:pos="7351"/>
        </w:tabs>
        <w:rPr>
          <w:rFonts w:ascii="Arial" w:hAnsi="Arial" w:cs="Arial"/>
          <w:sz w:val="16"/>
          <w:szCs w:val="16"/>
        </w:rPr>
      </w:pPr>
      <w:r w:rsidRPr="00261101">
        <w:rPr>
          <w:rFonts w:ascii="Arial" w:hAnsi="Arial" w:cs="Arial"/>
          <w:sz w:val="16"/>
          <w:szCs w:val="16"/>
        </w:rPr>
        <w:tab/>
      </w:r>
    </w:p>
    <w:p w14:paraId="7C81B36D" w14:textId="77777777" w:rsidR="00813D61" w:rsidRPr="00261101" w:rsidRDefault="003E7153" w:rsidP="00261101">
      <w:pPr>
        <w:pStyle w:val="Heading3"/>
        <w:rPr>
          <w:rStyle w:val="Strong"/>
          <w:rFonts w:ascii="Arial" w:hAnsi="Arial" w:cs="Arial"/>
          <w:sz w:val="24"/>
        </w:rPr>
      </w:pPr>
      <w:r w:rsidRPr="00261101">
        <w:br w:type="page"/>
      </w:r>
    </w:p>
    <w:p w14:paraId="16CD4C65" w14:textId="77777777" w:rsidR="004807B1" w:rsidRPr="00261101" w:rsidRDefault="004807B1" w:rsidP="00261101">
      <w:pPr>
        <w:pStyle w:val="Heading3"/>
        <w:rPr>
          <w:rStyle w:val="Strong"/>
          <w:rFonts w:ascii="Arial" w:hAnsi="Arial" w:cs="Arial"/>
          <w:b/>
        </w:rPr>
      </w:pPr>
      <w:bookmarkStart w:id="77" w:name="_Toc68080466"/>
      <w:r w:rsidRPr="00261101">
        <w:rPr>
          <w:rStyle w:val="Strong"/>
          <w:rFonts w:ascii="Arial" w:hAnsi="Arial" w:cs="Arial"/>
          <w:b/>
        </w:rPr>
        <w:lastRenderedPageBreak/>
        <w:t>Schedule 3</w:t>
      </w:r>
      <w:bookmarkEnd w:id="77"/>
    </w:p>
    <w:p w14:paraId="5CF87277" w14:textId="77777777" w:rsidR="00813D61" w:rsidRPr="00261101" w:rsidRDefault="00813D61" w:rsidP="00261101">
      <w:pPr>
        <w:rPr>
          <w:rStyle w:val="Strong"/>
          <w:rFonts w:ascii="Arial" w:hAnsi="Arial" w:cs="Arial"/>
        </w:rPr>
      </w:pPr>
      <w:r w:rsidRPr="00261101">
        <w:rPr>
          <w:rStyle w:val="Strong"/>
          <w:rFonts w:ascii="Arial" w:hAnsi="Arial" w:cs="Arial"/>
        </w:rPr>
        <w:t xml:space="preserve">Plan of Paddock </w:t>
      </w:r>
      <w:r w:rsidR="00980DD1">
        <w:rPr>
          <w:rStyle w:val="Strong"/>
          <w:rFonts w:ascii="Arial" w:hAnsi="Arial" w:cs="Arial"/>
        </w:rPr>
        <w:t>or aquaculture enviro</w:t>
      </w:r>
      <w:r w:rsidR="00EE03F5">
        <w:rPr>
          <w:rStyle w:val="Strong"/>
          <w:rFonts w:ascii="Arial" w:hAnsi="Arial" w:cs="Arial"/>
        </w:rPr>
        <w:t>n</w:t>
      </w:r>
      <w:r w:rsidR="00980DD1">
        <w:rPr>
          <w:rStyle w:val="Strong"/>
          <w:rFonts w:ascii="Arial" w:hAnsi="Arial" w:cs="Arial"/>
        </w:rPr>
        <w:t>ment</w:t>
      </w:r>
    </w:p>
    <w:p w14:paraId="424C2CC7" w14:textId="77777777" w:rsidR="00813D61" w:rsidRPr="00261101" w:rsidRDefault="00813D61" w:rsidP="00894AA8">
      <w:pPr>
        <w:rPr>
          <w:rFonts w:ascii="Arial" w:hAnsi="Arial" w:cs="Arial"/>
          <w:sz w:val="16"/>
          <w:szCs w:val="16"/>
        </w:rPr>
      </w:pPr>
    </w:p>
    <w:sectPr w:rsidR="00813D61" w:rsidRPr="00261101" w:rsidSect="007F1325">
      <w:footerReference w:type="default" r:id="rId17"/>
      <w:pgSz w:w="11906" w:h="16838"/>
      <w:pgMar w:top="1440" w:right="1800" w:bottom="1258" w:left="1800" w:header="708" w:footer="60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92169" w14:textId="77777777" w:rsidR="002573DC" w:rsidRDefault="002573DC" w:rsidP="003E7153">
      <w:r>
        <w:separator/>
      </w:r>
    </w:p>
  </w:endnote>
  <w:endnote w:type="continuationSeparator" w:id="0">
    <w:p w14:paraId="65889D26" w14:textId="77777777" w:rsidR="002573DC" w:rsidRDefault="002573DC" w:rsidP="003E7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572C1" w14:textId="77777777" w:rsidR="00DF2BB4" w:rsidRPr="00357682" w:rsidRDefault="00DF2BB4" w:rsidP="00DB103C">
    <w:pPr>
      <w:pStyle w:val="Footer"/>
      <w:ind w:left="-426" w:right="-625"/>
      <w:rPr>
        <w:rFonts w:ascii="Arial" w:hAnsi="Arial" w:cs="Arial"/>
        <w:sz w:val="20"/>
        <w:szCs w:val="20"/>
      </w:rPr>
    </w:pPr>
    <w:r w:rsidRPr="0009689A">
      <w:rPr>
        <w:rFonts w:ascii="Arial" w:hAnsi="Arial" w:cs="Arial"/>
        <w:b/>
        <w:sz w:val="15"/>
        <w:szCs w:val="15"/>
      </w:rPr>
      <w:t xml:space="preserve">Uncontrolled copy. </w:t>
    </w:r>
    <w:r w:rsidRPr="0009689A">
      <w:rPr>
        <w:rFonts w:ascii="Arial" w:hAnsi="Arial" w:cs="Arial"/>
        <w:sz w:val="15"/>
        <w:szCs w:val="15"/>
      </w:rPr>
      <w:t xml:space="preserve">Please refer to the Department of Education Policy and Procedure Register at </w:t>
    </w:r>
    <w:hyperlink r:id="rId1" w:history="1">
      <w:r w:rsidR="0009689A" w:rsidRPr="0009689A">
        <w:rPr>
          <w:rStyle w:val="PPRFooterhyperlink"/>
          <w:rFonts w:ascii="Arial" w:hAnsi="Arial" w:cs="Arial"/>
          <w:sz w:val="15"/>
          <w:szCs w:val="15"/>
        </w:rPr>
        <w:t>https://ppr.qed.qld.gov.au/pp/agistment-of-livestock-procedure</w:t>
      </w:r>
    </w:hyperlink>
    <w:r w:rsidRPr="0009689A">
      <w:rPr>
        <w:rFonts w:ascii="Arial" w:hAnsi="Arial" w:cs="Arial"/>
        <w:sz w:val="15"/>
        <w:szCs w:val="15"/>
      </w:rPr>
      <w:t xml:space="preserve"> to ensure you have the most current version of this document.</w:t>
    </w:r>
    <w:r>
      <w:rPr>
        <w:rFonts w:ascii="Arial" w:hAnsi="Arial" w:cs="Arial"/>
        <w:sz w:val="20"/>
      </w:rPr>
      <w:tab/>
    </w:r>
    <w:r w:rsidRPr="002129FD">
      <w:rPr>
        <w:rFonts w:ascii="Arial" w:eastAsia="Arial Unicode MS" w:hAnsi="Arial" w:cs="Arial"/>
        <w:sz w:val="16"/>
        <w:szCs w:val="16"/>
      </w:rPr>
      <w:t xml:space="preserve">Page </w:t>
    </w:r>
    <w:r w:rsidRPr="002129FD">
      <w:rPr>
        <w:rFonts w:ascii="Arial" w:eastAsia="Arial Unicode MS" w:hAnsi="Arial" w:cs="Arial"/>
        <w:b/>
        <w:bCs/>
        <w:sz w:val="16"/>
        <w:szCs w:val="16"/>
      </w:rPr>
      <w:fldChar w:fldCharType="begin"/>
    </w:r>
    <w:r w:rsidRPr="002129FD">
      <w:rPr>
        <w:rFonts w:ascii="Arial" w:eastAsia="Arial Unicode MS" w:hAnsi="Arial" w:cs="Arial"/>
        <w:b/>
        <w:bCs/>
        <w:sz w:val="16"/>
        <w:szCs w:val="16"/>
      </w:rPr>
      <w:instrText xml:space="preserve"> PAGE </w:instrText>
    </w:r>
    <w:r w:rsidRPr="002129FD">
      <w:rPr>
        <w:rFonts w:ascii="Arial" w:eastAsia="Arial Unicode MS" w:hAnsi="Arial" w:cs="Arial"/>
        <w:b/>
        <w:bCs/>
        <w:sz w:val="16"/>
        <w:szCs w:val="16"/>
      </w:rPr>
      <w:fldChar w:fldCharType="separate"/>
    </w:r>
    <w:r w:rsidR="00FC23B6">
      <w:rPr>
        <w:rFonts w:ascii="Arial" w:eastAsia="Arial Unicode MS" w:hAnsi="Arial" w:cs="Arial"/>
        <w:b/>
        <w:bCs/>
        <w:noProof/>
        <w:sz w:val="16"/>
        <w:szCs w:val="16"/>
      </w:rPr>
      <w:t>4</w:t>
    </w:r>
    <w:r w:rsidRPr="002129FD">
      <w:rPr>
        <w:rFonts w:ascii="Arial" w:eastAsia="Arial Unicode MS" w:hAnsi="Arial" w:cs="Arial"/>
        <w:b/>
        <w:bCs/>
        <w:sz w:val="16"/>
        <w:szCs w:val="16"/>
      </w:rPr>
      <w:fldChar w:fldCharType="end"/>
    </w:r>
    <w:r w:rsidRPr="002129FD">
      <w:rPr>
        <w:rFonts w:ascii="Arial" w:eastAsia="Arial Unicode MS" w:hAnsi="Arial" w:cs="Arial"/>
        <w:sz w:val="16"/>
        <w:szCs w:val="16"/>
      </w:rPr>
      <w:t xml:space="preserve"> of </w:t>
    </w:r>
    <w:r w:rsidRPr="002129FD">
      <w:rPr>
        <w:rFonts w:ascii="Arial" w:hAnsi="Arial" w:cs="Arial"/>
        <w:b/>
        <w:bCs/>
        <w:sz w:val="16"/>
        <w:szCs w:val="16"/>
      </w:rPr>
      <w:fldChar w:fldCharType="begin"/>
    </w:r>
    <w:r w:rsidRPr="002129FD">
      <w:rPr>
        <w:rFonts w:ascii="Arial" w:hAnsi="Arial" w:cs="Arial"/>
        <w:b/>
        <w:bCs/>
        <w:sz w:val="16"/>
        <w:szCs w:val="16"/>
      </w:rPr>
      <w:instrText xml:space="preserve"> NUMPAGES  </w:instrText>
    </w:r>
    <w:r w:rsidRPr="002129FD">
      <w:rPr>
        <w:rFonts w:ascii="Arial" w:hAnsi="Arial" w:cs="Arial"/>
        <w:b/>
        <w:bCs/>
        <w:sz w:val="16"/>
        <w:szCs w:val="16"/>
      </w:rPr>
      <w:fldChar w:fldCharType="separate"/>
    </w:r>
    <w:r w:rsidR="00FC23B6">
      <w:rPr>
        <w:rFonts w:ascii="Arial" w:hAnsi="Arial" w:cs="Arial"/>
        <w:b/>
        <w:bCs/>
        <w:noProof/>
        <w:sz w:val="16"/>
        <w:szCs w:val="16"/>
      </w:rPr>
      <w:t>15</w:t>
    </w:r>
    <w:r w:rsidRPr="002129FD">
      <w:rPr>
        <w:rFonts w:ascii="Arial" w:hAnsi="Arial" w:cs="Arial"/>
        <w:b/>
        <w:bCs/>
        <w:sz w:val="16"/>
        <w:szCs w:val="16"/>
      </w:rPr>
      <w:fldChar w:fldCharType="end"/>
    </w:r>
    <w:r w:rsidRPr="00357682" w:rsidDel="00357682">
      <w:rPr>
        <w:rFonts w:ascii="Arial" w:eastAsia="Arial Unicode MS" w:hAnsi="Arial" w:cs="Arial"/>
        <w:b/>
        <w:bCs/>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799F9" w14:textId="77777777" w:rsidR="002573DC" w:rsidRDefault="002573DC" w:rsidP="003E7153">
      <w:r>
        <w:separator/>
      </w:r>
    </w:p>
  </w:footnote>
  <w:footnote w:type="continuationSeparator" w:id="0">
    <w:p w14:paraId="5F8AE3CE" w14:textId="77777777" w:rsidR="002573DC" w:rsidRDefault="002573DC" w:rsidP="003E71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36AC"/>
    <w:multiLevelType w:val="hybridMultilevel"/>
    <w:tmpl w:val="80C8FD1A"/>
    <w:lvl w:ilvl="0" w:tplc="97681C90">
      <w:start w:val="1"/>
      <w:numFmt w:val="lowerLetter"/>
      <w:lvlText w:val="(%1)"/>
      <w:lvlJc w:val="left"/>
      <w:pPr>
        <w:ind w:left="1440" w:hanging="720"/>
      </w:pPr>
      <w:rPr>
        <w:rFonts w:hint="default"/>
      </w:rPr>
    </w:lvl>
    <w:lvl w:ilvl="1" w:tplc="76BED13C">
      <w:start w:val="1"/>
      <w:numFmt w:val="lowerRoman"/>
      <w:lvlText w:val="(%2)"/>
      <w:lvlJc w:val="left"/>
      <w:pPr>
        <w:ind w:left="1800" w:hanging="360"/>
      </w:pPr>
      <w:rPr>
        <w:rFonts w:ascii="Tahoma" w:eastAsia="SimSun" w:hAnsi="Tahoma" w:cs="Tahoma"/>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BA7248A"/>
    <w:multiLevelType w:val="hybridMultilevel"/>
    <w:tmpl w:val="0F82580A"/>
    <w:lvl w:ilvl="0" w:tplc="76BED13C">
      <w:start w:val="1"/>
      <w:numFmt w:val="lowerRoman"/>
      <w:lvlText w:val="(%1)"/>
      <w:lvlJc w:val="left"/>
      <w:pPr>
        <w:ind w:left="1800" w:hanging="360"/>
      </w:pPr>
      <w:rPr>
        <w:rFonts w:ascii="Tahoma" w:eastAsia="SimSun" w:hAnsi="Tahoma" w:cs="Tahom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F25AC9"/>
    <w:multiLevelType w:val="multilevel"/>
    <w:tmpl w:val="0C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1B954CE4"/>
    <w:multiLevelType w:val="hybridMultilevel"/>
    <w:tmpl w:val="5EB6EC1C"/>
    <w:lvl w:ilvl="0" w:tplc="A83C9676">
      <w:start w:val="1"/>
      <w:numFmt w:val="lowerLetter"/>
      <w:lvlText w:val="(%1)"/>
      <w:lvlJc w:val="left"/>
      <w:pPr>
        <w:ind w:left="1440" w:hanging="720"/>
      </w:pPr>
      <w:rPr>
        <w:rFonts w:hint="default"/>
        <w:b w:val="0"/>
        <w:sz w:val="16"/>
        <w:szCs w:val="16"/>
      </w:rPr>
    </w:lvl>
    <w:lvl w:ilvl="1" w:tplc="76BED13C">
      <w:start w:val="1"/>
      <w:numFmt w:val="lowerRoman"/>
      <w:lvlText w:val="(%2)"/>
      <w:lvlJc w:val="left"/>
      <w:pPr>
        <w:ind w:left="1800" w:hanging="360"/>
      </w:pPr>
      <w:rPr>
        <w:rFonts w:ascii="Tahoma" w:eastAsia="SimSun" w:hAnsi="Tahoma" w:cs="Tahoma"/>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20BD2BEA"/>
    <w:multiLevelType w:val="hybridMultilevel"/>
    <w:tmpl w:val="64F68D62"/>
    <w:lvl w:ilvl="0" w:tplc="76BED13C">
      <w:start w:val="1"/>
      <w:numFmt w:val="lowerRoman"/>
      <w:lvlText w:val="(%1)"/>
      <w:lvlJc w:val="left"/>
      <w:pPr>
        <w:ind w:left="1800" w:hanging="360"/>
      </w:pPr>
      <w:rPr>
        <w:rFonts w:ascii="Tahoma" w:eastAsia="SimSun" w:hAnsi="Tahoma" w:cs="Tahoma"/>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364DD0"/>
    <w:multiLevelType w:val="hybridMultilevel"/>
    <w:tmpl w:val="6AE436FE"/>
    <w:lvl w:ilvl="0" w:tplc="A83C9676">
      <w:start w:val="1"/>
      <w:numFmt w:val="lowerLetter"/>
      <w:lvlText w:val="(%1)"/>
      <w:lvlJc w:val="left"/>
      <w:pPr>
        <w:ind w:left="1440" w:hanging="720"/>
      </w:pPr>
      <w:rPr>
        <w:rFonts w:hint="default"/>
        <w:b w:val="0"/>
        <w:sz w:val="16"/>
        <w:szCs w:val="16"/>
      </w:rPr>
    </w:lvl>
    <w:lvl w:ilvl="1" w:tplc="76BED13C">
      <w:start w:val="1"/>
      <w:numFmt w:val="lowerRoman"/>
      <w:lvlText w:val="(%2)"/>
      <w:lvlJc w:val="left"/>
      <w:pPr>
        <w:ind w:left="1800" w:hanging="360"/>
      </w:pPr>
      <w:rPr>
        <w:rFonts w:ascii="Tahoma" w:eastAsia="SimSun" w:hAnsi="Tahoma" w:cs="Tahoma"/>
      </w:rPr>
    </w:lvl>
    <w:lvl w:ilvl="2" w:tplc="140C5FD6">
      <w:start w:val="1"/>
      <w:numFmt w:val="upperLetter"/>
      <w:lvlText w:val="(%3)"/>
      <w:lvlJc w:val="right"/>
      <w:pPr>
        <w:ind w:left="2024" w:hanging="180"/>
      </w:pPr>
      <w:rPr>
        <w:rFonts w:ascii="Tahoma" w:eastAsia="SimSun" w:hAnsi="Tahoma" w:cs="Tahoma"/>
      </w:r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2D33438"/>
    <w:multiLevelType w:val="hybridMultilevel"/>
    <w:tmpl w:val="07164534"/>
    <w:lvl w:ilvl="0" w:tplc="76BED13C">
      <w:start w:val="1"/>
      <w:numFmt w:val="lowerRoman"/>
      <w:lvlText w:val="(%1)"/>
      <w:lvlJc w:val="left"/>
      <w:pPr>
        <w:ind w:left="1800" w:hanging="360"/>
      </w:pPr>
      <w:rPr>
        <w:rFonts w:ascii="Tahoma" w:eastAsia="SimSun" w:hAnsi="Tahoma" w:cs="Tahoma"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2F405AF7"/>
    <w:multiLevelType w:val="hybridMultilevel"/>
    <w:tmpl w:val="030AFFD0"/>
    <w:lvl w:ilvl="0" w:tplc="2D464492">
      <w:numFmt w:val="bullet"/>
      <w:lvlText w:val="-"/>
      <w:lvlJc w:val="left"/>
      <w:pPr>
        <w:ind w:left="405" w:hanging="360"/>
      </w:pPr>
      <w:rPr>
        <w:rFonts w:ascii="Times New Roman" w:eastAsia="SimSun" w:hAnsi="Times New Roman" w:cs="Times New Roman"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8" w15:restartNumberingAfterBreak="0">
    <w:nsid w:val="2FC55C01"/>
    <w:multiLevelType w:val="hybridMultilevel"/>
    <w:tmpl w:val="80C8FD1A"/>
    <w:lvl w:ilvl="0" w:tplc="97681C90">
      <w:start w:val="1"/>
      <w:numFmt w:val="lowerLetter"/>
      <w:lvlText w:val="(%1)"/>
      <w:lvlJc w:val="left"/>
      <w:pPr>
        <w:ind w:left="1440" w:hanging="720"/>
      </w:pPr>
      <w:rPr>
        <w:rFonts w:hint="default"/>
      </w:rPr>
    </w:lvl>
    <w:lvl w:ilvl="1" w:tplc="76BED13C">
      <w:start w:val="1"/>
      <w:numFmt w:val="lowerRoman"/>
      <w:lvlText w:val="(%2)"/>
      <w:lvlJc w:val="left"/>
      <w:pPr>
        <w:ind w:left="1800" w:hanging="360"/>
      </w:pPr>
      <w:rPr>
        <w:rFonts w:ascii="Tahoma" w:eastAsia="SimSun" w:hAnsi="Tahoma" w:cs="Tahoma"/>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46D64DF"/>
    <w:multiLevelType w:val="hybridMultilevel"/>
    <w:tmpl w:val="395E4FA8"/>
    <w:lvl w:ilvl="0" w:tplc="97681C90">
      <w:start w:val="1"/>
      <w:numFmt w:val="lowerLetter"/>
      <w:lvlText w:val="(%1)"/>
      <w:lvlJc w:val="left"/>
      <w:pPr>
        <w:ind w:left="1440" w:hanging="720"/>
      </w:pPr>
      <w:rPr>
        <w:rFonts w:hint="default"/>
      </w:rPr>
    </w:lvl>
    <w:lvl w:ilvl="1" w:tplc="76BED13C">
      <w:start w:val="1"/>
      <w:numFmt w:val="lowerRoman"/>
      <w:lvlText w:val="(%2)"/>
      <w:lvlJc w:val="left"/>
      <w:pPr>
        <w:ind w:left="1800" w:hanging="360"/>
      </w:pPr>
      <w:rPr>
        <w:rFonts w:ascii="Tahoma" w:eastAsia="SimSun" w:hAnsi="Tahoma" w:cs="Tahoma"/>
      </w:rPr>
    </w:lvl>
    <w:lvl w:ilvl="2" w:tplc="0C09001B">
      <w:start w:val="1"/>
      <w:numFmt w:val="lowerRoman"/>
      <w:lvlText w:val="%3."/>
      <w:lvlJc w:val="right"/>
      <w:pPr>
        <w:ind w:left="2520" w:hanging="180"/>
      </w:pPr>
    </w:lvl>
    <w:lvl w:ilvl="3" w:tplc="78A26FB4">
      <w:start w:val="3"/>
      <w:numFmt w:val="upperLetter"/>
      <w:lvlText w:val="(%4)"/>
      <w:lvlJc w:val="left"/>
      <w:pPr>
        <w:ind w:left="3240" w:hanging="360"/>
      </w:pPr>
      <w:rPr>
        <w:rFonts w:hint="default"/>
      </w:r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3663209F"/>
    <w:multiLevelType w:val="hybridMultilevel"/>
    <w:tmpl w:val="51745522"/>
    <w:lvl w:ilvl="0" w:tplc="1EF60E1A">
      <w:start w:val="1"/>
      <w:numFmt w:val="upp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1" w15:restartNumberingAfterBreak="0">
    <w:nsid w:val="372255E5"/>
    <w:multiLevelType w:val="hybridMultilevel"/>
    <w:tmpl w:val="11A41CA2"/>
    <w:lvl w:ilvl="0" w:tplc="76BED13C">
      <w:start w:val="1"/>
      <w:numFmt w:val="lowerRoman"/>
      <w:lvlText w:val="(%1)"/>
      <w:lvlJc w:val="left"/>
      <w:pPr>
        <w:ind w:left="1800" w:hanging="360"/>
      </w:pPr>
      <w:rPr>
        <w:rFonts w:ascii="Tahoma" w:eastAsia="SimSun" w:hAnsi="Tahoma" w:cs="Tahoma"/>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C1230F"/>
    <w:multiLevelType w:val="hybridMultilevel"/>
    <w:tmpl w:val="6760616C"/>
    <w:lvl w:ilvl="0" w:tplc="33C2EF42">
      <w:start w:val="3"/>
      <w:numFmt w:val="lowerRoman"/>
      <w:lvlText w:val="(%1)"/>
      <w:lvlJc w:val="left"/>
      <w:pPr>
        <w:ind w:left="1800" w:hanging="360"/>
      </w:pPr>
      <w:rPr>
        <w:rFonts w:ascii="Tahoma" w:eastAsia="SimSun" w:hAnsi="Tahoma" w:cs="Tahom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D6A5EB2"/>
    <w:multiLevelType w:val="hybridMultilevel"/>
    <w:tmpl w:val="515E0A44"/>
    <w:lvl w:ilvl="0" w:tplc="DCC86184">
      <w:start w:val="4"/>
      <w:numFmt w:val="lowerRoman"/>
      <w:lvlText w:val="(%1)"/>
      <w:lvlJc w:val="left"/>
      <w:pPr>
        <w:ind w:left="1800" w:hanging="360"/>
      </w:pPr>
      <w:rPr>
        <w:rFonts w:ascii="Tahoma" w:eastAsia="SimSun" w:hAnsi="Tahoma" w:cs="Tahom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627406"/>
    <w:multiLevelType w:val="hybridMultilevel"/>
    <w:tmpl w:val="80C8FD1A"/>
    <w:lvl w:ilvl="0" w:tplc="97681C90">
      <w:start w:val="1"/>
      <w:numFmt w:val="lowerLetter"/>
      <w:lvlText w:val="(%1)"/>
      <w:lvlJc w:val="left"/>
      <w:pPr>
        <w:ind w:left="1440" w:hanging="720"/>
      </w:pPr>
      <w:rPr>
        <w:rFonts w:hint="default"/>
      </w:rPr>
    </w:lvl>
    <w:lvl w:ilvl="1" w:tplc="76BED13C">
      <w:start w:val="1"/>
      <w:numFmt w:val="lowerRoman"/>
      <w:lvlText w:val="(%2)"/>
      <w:lvlJc w:val="left"/>
      <w:pPr>
        <w:ind w:left="1800" w:hanging="360"/>
      </w:pPr>
      <w:rPr>
        <w:rFonts w:ascii="Tahoma" w:eastAsia="SimSun" w:hAnsi="Tahoma" w:cs="Tahoma"/>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3F1C44E0"/>
    <w:multiLevelType w:val="hybridMultilevel"/>
    <w:tmpl w:val="CA465872"/>
    <w:lvl w:ilvl="0" w:tplc="6C7C5708">
      <w:start w:val="1"/>
      <w:numFmt w:val="lowerLetter"/>
      <w:lvlText w:val="(%1)"/>
      <w:lvlJc w:val="left"/>
      <w:pPr>
        <w:ind w:left="1440" w:hanging="720"/>
      </w:pPr>
      <w:rPr>
        <w:rFonts w:hint="default"/>
        <w:i w:val="0"/>
      </w:rPr>
    </w:lvl>
    <w:lvl w:ilvl="1" w:tplc="76BED13C">
      <w:start w:val="1"/>
      <w:numFmt w:val="lowerRoman"/>
      <w:lvlText w:val="(%2)"/>
      <w:lvlJc w:val="left"/>
      <w:pPr>
        <w:ind w:left="1800" w:hanging="360"/>
      </w:pPr>
      <w:rPr>
        <w:rFonts w:ascii="Tahoma" w:eastAsia="SimSun" w:hAnsi="Tahoma" w:cs="Tahoma"/>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415D3C67"/>
    <w:multiLevelType w:val="hybridMultilevel"/>
    <w:tmpl w:val="D910FC64"/>
    <w:lvl w:ilvl="0" w:tplc="4C141A56">
      <w:start w:val="1"/>
      <w:numFmt w:val="upperLetter"/>
      <w:lvlText w:val="(%1)"/>
      <w:lvlJc w:val="left"/>
      <w:pPr>
        <w:ind w:left="2628" w:hanging="36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17" w15:restartNumberingAfterBreak="0">
    <w:nsid w:val="49341262"/>
    <w:multiLevelType w:val="hybridMultilevel"/>
    <w:tmpl w:val="DB98112E"/>
    <w:lvl w:ilvl="0" w:tplc="76BED13C">
      <w:start w:val="1"/>
      <w:numFmt w:val="lowerRoman"/>
      <w:lvlText w:val="(%1)"/>
      <w:lvlJc w:val="left"/>
      <w:pPr>
        <w:ind w:left="720" w:hanging="360"/>
      </w:pPr>
      <w:rPr>
        <w:rFonts w:ascii="Tahoma" w:eastAsia="SimSun" w:hAnsi="Tahoma" w:cs="Tahom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BB8067A"/>
    <w:multiLevelType w:val="hybridMultilevel"/>
    <w:tmpl w:val="7A7C6DB8"/>
    <w:lvl w:ilvl="0" w:tplc="5BF2C192">
      <w:start w:val="3"/>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9" w15:restartNumberingAfterBreak="0">
    <w:nsid w:val="4BFC42B3"/>
    <w:multiLevelType w:val="hybridMultilevel"/>
    <w:tmpl w:val="38F21EE2"/>
    <w:lvl w:ilvl="0" w:tplc="09B6CE02">
      <w:start w:val="1"/>
      <w:numFmt w:val="lowerRoman"/>
      <w:lvlText w:val="%1)"/>
      <w:lvlJc w:val="righ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0" w15:restartNumberingAfterBreak="0">
    <w:nsid w:val="4E5D7E12"/>
    <w:multiLevelType w:val="multilevel"/>
    <w:tmpl w:val="7A0A41B2"/>
    <w:lvl w:ilvl="0">
      <w:start w:val="1"/>
      <w:numFmt w:val="decimal"/>
      <w:pStyle w:val="ClauseHeading"/>
      <w:lvlText w:val="%1."/>
      <w:lvlJc w:val="left"/>
      <w:pPr>
        <w:tabs>
          <w:tab w:val="num" w:pos="567"/>
        </w:tabs>
        <w:ind w:left="567" w:hanging="567"/>
      </w:pPr>
      <w:rPr>
        <w:b/>
        <w:i w:val="0"/>
      </w:rPr>
    </w:lvl>
    <w:lvl w:ilvl="1">
      <w:start w:val="1"/>
      <w:numFmt w:val="decimal"/>
      <w:pStyle w:val="clause11"/>
      <w:lvlText w:val="%1.%2"/>
      <w:lvlJc w:val="left"/>
      <w:pPr>
        <w:tabs>
          <w:tab w:val="num" w:pos="567"/>
        </w:tabs>
        <w:ind w:left="567" w:hanging="567"/>
      </w:pPr>
    </w:lvl>
    <w:lvl w:ilvl="2">
      <w:start w:val="1"/>
      <w:numFmt w:val="lowerLetter"/>
      <w:pStyle w:val="Clausea"/>
      <w:lvlText w:val="(%3)"/>
      <w:lvlJc w:val="left"/>
      <w:pPr>
        <w:tabs>
          <w:tab w:val="num" w:pos="2978"/>
        </w:tabs>
        <w:ind w:left="2978" w:hanging="567"/>
      </w:pPr>
    </w:lvl>
    <w:lvl w:ilvl="3">
      <w:start w:val="1"/>
      <w:numFmt w:val="lowerRoman"/>
      <w:pStyle w:val="Clausei"/>
      <w:lvlText w:val="(%4)"/>
      <w:lvlJc w:val="left"/>
      <w:pPr>
        <w:tabs>
          <w:tab w:val="num" w:pos="1854"/>
        </w:tabs>
        <w:ind w:left="1701" w:hanging="567"/>
      </w:pPr>
    </w:lvl>
    <w:lvl w:ilvl="4">
      <w:start w:val="1"/>
      <w:numFmt w:val="none"/>
      <w:lvlText w:val=""/>
      <w:lvlJc w:val="left"/>
      <w:pPr>
        <w:tabs>
          <w:tab w:val="num" w:pos="2268"/>
        </w:tabs>
        <w:ind w:left="2268" w:hanging="567"/>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1" w15:restartNumberingAfterBreak="0">
    <w:nsid w:val="538855E0"/>
    <w:multiLevelType w:val="multilevel"/>
    <w:tmpl w:val="EC4E0BB2"/>
    <w:lvl w:ilvl="0">
      <w:start w:val="1"/>
      <w:numFmt w:val="lowerLetter"/>
      <w:lvlText w:val="(%1)."/>
      <w:lvlJc w:val="left"/>
      <w:pPr>
        <w:tabs>
          <w:tab w:val="num" w:pos="4877"/>
        </w:tabs>
        <w:ind w:left="4877" w:hanging="4877"/>
      </w:pPr>
      <w:rPr>
        <w:rFonts w:hint="default"/>
      </w:rPr>
    </w:lvl>
    <w:lvl w:ilvl="1">
      <w:start w:val="1"/>
      <w:numFmt w:val="decimal"/>
      <w:lvlText w:val="%1.%2."/>
      <w:lvlJc w:val="left"/>
      <w:pPr>
        <w:tabs>
          <w:tab w:val="num" w:pos="1474"/>
        </w:tabs>
        <w:ind w:left="1474" w:hanging="567"/>
      </w:pPr>
      <w:rPr>
        <w:rFonts w:hint="default"/>
      </w:rPr>
    </w:lvl>
    <w:lvl w:ilvl="2">
      <w:start w:val="1"/>
      <w:numFmt w:val="decimal"/>
      <w:lvlText w:val="%1.%2.%3."/>
      <w:lvlJc w:val="left"/>
      <w:pPr>
        <w:tabs>
          <w:tab w:val="num" w:pos="907"/>
        </w:tabs>
        <w:ind w:left="907" w:hanging="907"/>
      </w:pPr>
      <w:rPr>
        <w:rFonts w:hint="default"/>
      </w:rPr>
    </w:lvl>
    <w:lvl w:ilvl="3">
      <w:start w:val="1"/>
      <w:numFmt w:val="decimal"/>
      <w:pStyle w:val="Heading4"/>
      <w:lvlText w:val="%1.%2.%3.%4."/>
      <w:lvlJc w:val="left"/>
      <w:pPr>
        <w:tabs>
          <w:tab w:val="num" w:pos="1080"/>
        </w:tabs>
        <w:ind w:left="907" w:hanging="90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7592AF6"/>
    <w:multiLevelType w:val="multilevel"/>
    <w:tmpl w:val="BFAA880E"/>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D264F6F"/>
    <w:multiLevelType w:val="hybridMultilevel"/>
    <w:tmpl w:val="31CE2E1A"/>
    <w:lvl w:ilvl="0" w:tplc="97681C90">
      <w:start w:val="1"/>
      <w:numFmt w:val="lowerLetter"/>
      <w:lvlText w:val="(%1)"/>
      <w:lvlJc w:val="left"/>
      <w:pPr>
        <w:ind w:left="1440" w:hanging="720"/>
      </w:pPr>
      <w:rPr>
        <w:rFonts w:hint="default"/>
      </w:rPr>
    </w:lvl>
    <w:lvl w:ilvl="1" w:tplc="76BED13C">
      <w:start w:val="1"/>
      <w:numFmt w:val="lowerRoman"/>
      <w:lvlText w:val="(%2)"/>
      <w:lvlJc w:val="left"/>
      <w:pPr>
        <w:ind w:left="1800" w:hanging="360"/>
      </w:pPr>
      <w:rPr>
        <w:rFonts w:ascii="Tahoma" w:eastAsia="SimSun" w:hAnsi="Tahoma" w:cs="Tahoma"/>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1FA06E0"/>
    <w:multiLevelType w:val="hybridMultilevel"/>
    <w:tmpl w:val="80C8FD1A"/>
    <w:lvl w:ilvl="0" w:tplc="97681C90">
      <w:start w:val="1"/>
      <w:numFmt w:val="lowerLetter"/>
      <w:lvlText w:val="(%1)"/>
      <w:lvlJc w:val="left"/>
      <w:pPr>
        <w:ind w:left="1440" w:hanging="720"/>
      </w:pPr>
      <w:rPr>
        <w:rFonts w:hint="default"/>
      </w:rPr>
    </w:lvl>
    <w:lvl w:ilvl="1" w:tplc="76BED13C">
      <w:start w:val="1"/>
      <w:numFmt w:val="lowerRoman"/>
      <w:lvlText w:val="(%2)"/>
      <w:lvlJc w:val="left"/>
      <w:pPr>
        <w:ind w:left="1800" w:hanging="360"/>
      </w:pPr>
      <w:rPr>
        <w:rFonts w:ascii="Tahoma" w:eastAsia="SimSun" w:hAnsi="Tahoma" w:cs="Tahoma"/>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64BD7670"/>
    <w:multiLevelType w:val="hybridMultilevel"/>
    <w:tmpl w:val="31CE2E1A"/>
    <w:lvl w:ilvl="0" w:tplc="97681C90">
      <w:start w:val="1"/>
      <w:numFmt w:val="lowerLetter"/>
      <w:lvlText w:val="(%1)"/>
      <w:lvlJc w:val="left"/>
      <w:pPr>
        <w:ind w:left="1440" w:hanging="720"/>
      </w:pPr>
      <w:rPr>
        <w:rFonts w:hint="default"/>
      </w:rPr>
    </w:lvl>
    <w:lvl w:ilvl="1" w:tplc="76BED13C">
      <w:start w:val="1"/>
      <w:numFmt w:val="lowerRoman"/>
      <w:lvlText w:val="(%2)"/>
      <w:lvlJc w:val="left"/>
      <w:pPr>
        <w:ind w:left="1637" w:hanging="360"/>
      </w:pPr>
      <w:rPr>
        <w:rFonts w:ascii="Tahoma" w:eastAsia="SimSun" w:hAnsi="Tahoma" w:cs="Tahoma"/>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5744D19"/>
    <w:multiLevelType w:val="multilevel"/>
    <w:tmpl w:val="4B78CACA"/>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84975FD"/>
    <w:multiLevelType w:val="hybridMultilevel"/>
    <w:tmpl w:val="80C8FD1A"/>
    <w:lvl w:ilvl="0" w:tplc="97681C90">
      <w:start w:val="1"/>
      <w:numFmt w:val="lowerLetter"/>
      <w:lvlText w:val="(%1)"/>
      <w:lvlJc w:val="left"/>
      <w:pPr>
        <w:ind w:left="1440" w:hanging="720"/>
      </w:pPr>
      <w:rPr>
        <w:rFonts w:hint="default"/>
      </w:rPr>
    </w:lvl>
    <w:lvl w:ilvl="1" w:tplc="76BED13C">
      <w:start w:val="1"/>
      <w:numFmt w:val="lowerRoman"/>
      <w:lvlText w:val="(%2)"/>
      <w:lvlJc w:val="left"/>
      <w:pPr>
        <w:ind w:left="1800" w:hanging="360"/>
      </w:pPr>
      <w:rPr>
        <w:rFonts w:ascii="Tahoma" w:eastAsia="SimSun" w:hAnsi="Tahoma" w:cs="Tahoma"/>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FB7208B"/>
    <w:multiLevelType w:val="hybridMultilevel"/>
    <w:tmpl w:val="D5BC4566"/>
    <w:lvl w:ilvl="0" w:tplc="8BEEBA54">
      <w:start w:val="1"/>
      <w:numFmt w:val="upperLetter"/>
      <w:lvlText w:val="(%1)"/>
      <w:lvlJc w:val="left"/>
      <w:pPr>
        <w:ind w:left="2628" w:hanging="36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29" w15:restartNumberingAfterBreak="0">
    <w:nsid w:val="70221856"/>
    <w:multiLevelType w:val="multilevel"/>
    <w:tmpl w:val="A93E351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upperLetter"/>
      <w:lvlText w:val="(%6)"/>
      <w:lvlJc w:val="left"/>
      <w:pPr>
        <w:ind w:left="2160" w:hanging="360"/>
      </w:pPr>
      <w:rPr>
        <w:rFonts w:ascii="Arial" w:eastAsia="SimSun" w:hAnsi="Arial" w:cs="Arial"/>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0D208F2"/>
    <w:multiLevelType w:val="hybridMultilevel"/>
    <w:tmpl w:val="64F68D62"/>
    <w:lvl w:ilvl="0" w:tplc="76BED13C">
      <w:start w:val="1"/>
      <w:numFmt w:val="lowerRoman"/>
      <w:lvlText w:val="(%1)"/>
      <w:lvlJc w:val="left"/>
      <w:pPr>
        <w:ind w:left="1800" w:hanging="360"/>
      </w:pPr>
      <w:rPr>
        <w:rFonts w:ascii="Tahoma" w:eastAsia="SimSun" w:hAnsi="Tahoma" w:cs="Tahoma"/>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A19584B"/>
    <w:multiLevelType w:val="hybridMultilevel"/>
    <w:tmpl w:val="E626E2F0"/>
    <w:lvl w:ilvl="0" w:tplc="09B6CE02">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C88401C"/>
    <w:multiLevelType w:val="hybridMultilevel"/>
    <w:tmpl w:val="70004FC6"/>
    <w:lvl w:ilvl="0" w:tplc="87A2E6A2">
      <w:start w:val="1"/>
      <w:numFmt w:val="upperLetter"/>
      <w:lvlText w:val="(%1)"/>
      <w:lvlJc w:val="left"/>
      <w:pPr>
        <w:ind w:left="2628" w:hanging="36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33" w15:restartNumberingAfterBreak="0">
    <w:nsid w:val="7DDD5828"/>
    <w:multiLevelType w:val="hybridMultilevel"/>
    <w:tmpl w:val="64F68D62"/>
    <w:lvl w:ilvl="0" w:tplc="76BED13C">
      <w:start w:val="1"/>
      <w:numFmt w:val="lowerRoman"/>
      <w:lvlText w:val="(%1)"/>
      <w:lvlJc w:val="left"/>
      <w:pPr>
        <w:ind w:left="1800" w:hanging="360"/>
      </w:pPr>
      <w:rPr>
        <w:rFonts w:ascii="Tahoma" w:eastAsia="SimSun" w:hAnsi="Tahoma" w:cs="Tahom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8"/>
  </w:num>
  <w:num w:numId="3">
    <w:abstractNumId w:val="23"/>
  </w:num>
  <w:num w:numId="4">
    <w:abstractNumId w:val="27"/>
  </w:num>
  <w:num w:numId="5">
    <w:abstractNumId w:val="0"/>
  </w:num>
  <w:num w:numId="6">
    <w:abstractNumId w:val="14"/>
  </w:num>
  <w:num w:numId="7">
    <w:abstractNumId w:val="15"/>
  </w:num>
  <w:num w:numId="8">
    <w:abstractNumId w:val="25"/>
  </w:num>
  <w:num w:numId="9">
    <w:abstractNumId w:val="33"/>
  </w:num>
  <w:num w:numId="10">
    <w:abstractNumId w:val="5"/>
  </w:num>
  <w:num w:numId="11">
    <w:abstractNumId w:val="3"/>
  </w:num>
  <w:num w:numId="12">
    <w:abstractNumId w:val="11"/>
  </w:num>
  <w:num w:numId="13">
    <w:abstractNumId w:val="9"/>
  </w:num>
  <w:num w:numId="14">
    <w:abstractNumId w:val="20"/>
  </w:num>
  <w:num w:numId="15">
    <w:abstractNumId w:val="24"/>
  </w:num>
  <w:num w:numId="16">
    <w:abstractNumId w:val="21"/>
  </w:num>
  <w:num w:numId="17">
    <w:abstractNumId w:val="13"/>
  </w:num>
  <w:num w:numId="18">
    <w:abstractNumId w:val="1"/>
  </w:num>
  <w:num w:numId="19">
    <w:abstractNumId w:val="4"/>
  </w:num>
  <w:num w:numId="20">
    <w:abstractNumId w:val="26"/>
  </w:num>
  <w:num w:numId="21">
    <w:abstractNumId w:val="22"/>
  </w:num>
  <w:num w:numId="22">
    <w:abstractNumId w:val="30"/>
  </w:num>
  <w:num w:numId="23">
    <w:abstractNumId w:val="12"/>
  </w:num>
  <w:num w:numId="24">
    <w:abstractNumId w:val="31"/>
  </w:num>
  <w:num w:numId="25">
    <w:abstractNumId w:val="19"/>
  </w:num>
  <w:num w:numId="26">
    <w:abstractNumId w:val="6"/>
  </w:num>
  <w:num w:numId="27">
    <w:abstractNumId w:val="17"/>
  </w:num>
  <w:num w:numId="28">
    <w:abstractNumId w:val="22"/>
  </w:num>
  <w:num w:numId="29">
    <w:abstractNumId w:val="7"/>
  </w:num>
  <w:num w:numId="30">
    <w:abstractNumId w:val="2"/>
  </w:num>
  <w:num w:numId="31">
    <w:abstractNumId w:val="10"/>
  </w:num>
  <w:num w:numId="32">
    <w:abstractNumId w:val="32"/>
  </w:num>
  <w:num w:numId="33">
    <w:abstractNumId w:val="16"/>
  </w:num>
  <w:num w:numId="34">
    <w:abstractNumId w:val="28"/>
  </w:num>
  <w:num w:numId="35">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C8"/>
    <w:rsid w:val="00000495"/>
    <w:rsid w:val="00014324"/>
    <w:rsid w:val="00021C77"/>
    <w:rsid w:val="0002371A"/>
    <w:rsid w:val="000248DE"/>
    <w:rsid w:val="00030614"/>
    <w:rsid w:val="000331FE"/>
    <w:rsid w:val="000344AF"/>
    <w:rsid w:val="0003592F"/>
    <w:rsid w:val="00040AAA"/>
    <w:rsid w:val="0004421E"/>
    <w:rsid w:val="00044DB0"/>
    <w:rsid w:val="00045B74"/>
    <w:rsid w:val="00046B30"/>
    <w:rsid w:val="0004790E"/>
    <w:rsid w:val="00050414"/>
    <w:rsid w:val="00051009"/>
    <w:rsid w:val="00052471"/>
    <w:rsid w:val="00060AC5"/>
    <w:rsid w:val="00062DB0"/>
    <w:rsid w:val="00074A7B"/>
    <w:rsid w:val="000835F8"/>
    <w:rsid w:val="00084DAA"/>
    <w:rsid w:val="00084F76"/>
    <w:rsid w:val="0009071A"/>
    <w:rsid w:val="00095CD7"/>
    <w:rsid w:val="0009689A"/>
    <w:rsid w:val="000973EE"/>
    <w:rsid w:val="000A3946"/>
    <w:rsid w:val="000B1D8B"/>
    <w:rsid w:val="000B2D3D"/>
    <w:rsid w:val="000B4FE8"/>
    <w:rsid w:val="000B598C"/>
    <w:rsid w:val="000C139E"/>
    <w:rsid w:val="000C2358"/>
    <w:rsid w:val="000C2563"/>
    <w:rsid w:val="000D1159"/>
    <w:rsid w:val="000D1C5C"/>
    <w:rsid w:val="000D5D66"/>
    <w:rsid w:val="000E0B7A"/>
    <w:rsid w:val="000E1AA8"/>
    <w:rsid w:val="000E5B0E"/>
    <w:rsid w:val="000F0385"/>
    <w:rsid w:val="000F05E1"/>
    <w:rsid w:val="000F3868"/>
    <w:rsid w:val="000F64AE"/>
    <w:rsid w:val="00102898"/>
    <w:rsid w:val="001122E5"/>
    <w:rsid w:val="0011435D"/>
    <w:rsid w:val="001206D6"/>
    <w:rsid w:val="0013099A"/>
    <w:rsid w:val="00136EBD"/>
    <w:rsid w:val="0014101C"/>
    <w:rsid w:val="00146329"/>
    <w:rsid w:val="001500AB"/>
    <w:rsid w:val="00151F9C"/>
    <w:rsid w:val="00157373"/>
    <w:rsid w:val="00174258"/>
    <w:rsid w:val="0017664A"/>
    <w:rsid w:val="00177C1F"/>
    <w:rsid w:val="00183EB1"/>
    <w:rsid w:val="0019063C"/>
    <w:rsid w:val="00192327"/>
    <w:rsid w:val="0019434D"/>
    <w:rsid w:val="001975A2"/>
    <w:rsid w:val="001B233B"/>
    <w:rsid w:val="001C08C2"/>
    <w:rsid w:val="001C56EE"/>
    <w:rsid w:val="001C7B20"/>
    <w:rsid w:val="001D3687"/>
    <w:rsid w:val="001E2670"/>
    <w:rsid w:val="001E2AAA"/>
    <w:rsid w:val="001F557F"/>
    <w:rsid w:val="001F5B86"/>
    <w:rsid w:val="00204BEE"/>
    <w:rsid w:val="00211295"/>
    <w:rsid w:val="002129FD"/>
    <w:rsid w:val="00214C64"/>
    <w:rsid w:val="002163C0"/>
    <w:rsid w:val="002463D3"/>
    <w:rsid w:val="00251800"/>
    <w:rsid w:val="002573DC"/>
    <w:rsid w:val="00261101"/>
    <w:rsid w:val="00272BE4"/>
    <w:rsid w:val="002861FF"/>
    <w:rsid w:val="0028635D"/>
    <w:rsid w:val="002933A5"/>
    <w:rsid w:val="00293F78"/>
    <w:rsid w:val="00293FBA"/>
    <w:rsid w:val="00295376"/>
    <w:rsid w:val="002A2123"/>
    <w:rsid w:val="002B237E"/>
    <w:rsid w:val="002B7267"/>
    <w:rsid w:val="002B79F5"/>
    <w:rsid w:val="002D669C"/>
    <w:rsid w:val="002E0A45"/>
    <w:rsid w:val="002E115F"/>
    <w:rsid w:val="002E7BDC"/>
    <w:rsid w:val="002F360B"/>
    <w:rsid w:val="002F4E23"/>
    <w:rsid w:val="00312E52"/>
    <w:rsid w:val="00314B31"/>
    <w:rsid w:val="00315E88"/>
    <w:rsid w:val="00317438"/>
    <w:rsid w:val="00322E25"/>
    <w:rsid w:val="00323674"/>
    <w:rsid w:val="00334BDC"/>
    <w:rsid w:val="00335D7D"/>
    <w:rsid w:val="003366AF"/>
    <w:rsid w:val="00340EB6"/>
    <w:rsid w:val="003506C0"/>
    <w:rsid w:val="0035532B"/>
    <w:rsid w:val="00355F18"/>
    <w:rsid w:val="00356422"/>
    <w:rsid w:val="00357428"/>
    <w:rsid w:val="00357682"/>
    <w:rsid w:val="00363CF7"/>
    <w:rsid w:val="00364149"/>
    <w:rsid w:val="003654DA"/>
    <w:rsid w:val="00370303"/>
    <w:rsid w:val="00372EE2"/>
    <w:rsid w:val="00375F86"/>
    <w:rsid w:val="00382EC4"/>
    <w:rsid w:val="00394904"/>
    <w:rsid w:val="003A0980"/>
    <w:rsid w:val="003B7D48"/>
    <w:rsid w:val="003C26A6"/>
    <w:rsid w:val="003C32C7"/>
    <w:rsid w:val="003E5FC3"/>
    <w:rsid w:val="003E7153"/>
    <w:rsid w:val="003F4327"/>
    <w:rsid w:val="003F436A"/>
    <w:rsid w:val="003F4C36"/>
    <w:rsid w:val="003F6959"/>
    <w:rsid w:val="00400F73"/>
    <w:rsid w:val="00407555"/>
    <w:rsid w:val="00422E97"/>
    <w:rsid w:val="004236C1"/>
    <w:rsid w:val="004274A4"/>
    <w:rsid w:val="00432305"/>
    <w:rsid w:val="00436437"/>
    <w:rsid w:val="00436F59"/>
    <w:rsid w:val="00445698"/>
    <w:rsid w:val="00445E33"/>
    <w:rsid w:val="00446294"/>
    <w:rsid w:val="004521FE"/>
    <w:rsid w:val="004566D5"/>
    <w:rsid w:val="00457D9C"/>
    <w:rsid w:val="00461FD1"/>
    <w:rsid w:val="00464D21"/>
    <w:rsid w:val="004747CB"/>
    <w:rsid w:val="004807B1"/>
    <w:rsid w:val="0048175A"/>
    <w:rsid w:val="00481EFF"/>
    <w:rsid w:val="00487CEE"/>
    <w:rsid w:val="004907B9"/>
    <w:rsid w:val="004A5EFC"/>
    <w:rsid w:val="004A7915"/>
    <w:rsid w:val="004B66C3"/>
    <w:rsid w:val="004B787A"/>
    <w:rsid w:val="004B7A91"/>
    <w:rsid w:val="004C2CD8"/>
    <w:rsid w:val="004C66ED"/>
    <w:rsid w:val="004C7596"/>
    <w:rsid w:val="004E5680"/>
    <w:rsid w:val="004F3CBF"/>
    <w:rsid w:val="004F632F"/>
    <w:rsid w:val="004F652C"/>
    <w:rsid w:val="005016B4"/>
    <w:rsid w:val="005073B5"/>
    <w:rsid w:val="005102A1"/>
    <w:rsid w:val="00521065"/>
    <w:rsid w:val="0055238E"/>
    <w:rsid w:val="005534A7"/>
    <w:rsid w:val="00567ED9"/>
    <w:rsid w:val="00572178"/>
    <w:rsid w:val="0057348A"/>
    <w:rsid w:val="00574F3C"/>
    <w:rsid w:val="005828A4"/>
    <w:rsid w:val="00582BF7"/>
    <w:rsid w:val="00584444"/>
    <w:rsid w:val="00587629"/>
    <w:rsid w:val="00590E38"/>
    <w:rsid w:val="00596936"/>
    <w:rsid w:val="005A7A49"/>
    <w:rsid w:val="005B302B"/>
    <w:rsid w:val="005B4805"/>
    <w:rsid w:val="005B53D2"/>
    <w:rsid w:val="005B547F"/>
    <w:rsid w:val="005C16A2"/>
    <w:rsid w:val="005C1B53"/>
    <w:rsid w:val="005C35F2"/>
    <w:rsid w:val="005C47AE"/>
    <w:rsid w:val="005C549F"/>
    <w:rsid w:val="005C5D75"/>
    <w:rsid w:val="005C7508"/>
    <w:rsid w:val="005E0D0B"/>
    <w:rsid w:val="005F043E"/>
    <w:rsid w:val="005F2438"/>
    <w:rsid w:val="005F2934"/>
    <w:rsid w:val="005F3228"/>
    <w:rsid w:val="00602178"/>
    <w:rsid w:val="0062112A"/>
    <w:rsid w:val="0062347A"/>
    <w:rsid w:val="00623D07"/>
    <w:rsid w:val="00624F72"/>
    <w:rsid w:val="00627A79"/>
    <w:rsid w:val="00632489"/>
    <w:rsid w:val="00636C32"/>
    <w:rsid w:val="006461B6"/>
    <w:rsid w:val="0065573D"/>
    <w:rsid w:val="0065746A"/>
    <w:rsid w:val="006744DD"/>
    <w:rsid w:val="00683DC5"/>
    <w:rsid w:val="00694B31"/>
    <w:rsid w:val="006A3974"/>
    <w:rsid w:val="006A5A41"/>
    <w:rsid w:val="006B67BB"/>
    <w:rsid w:val="006B69D3"/>
    <w:rsid w:val="006C2A6F"/>
    <w:rsid w:val="006D1CE9"/>
    <w:rsid w:val="006D7ACB"/>
    <w:rsid w:val="006E276F"/>
    <w:rsid w:val="006F1071"/>
    <w:rsid w:val="006F1A40"/>
    <w:rsid w:val="006F6274"/>
    <w:rsid w:val="006F6CA4"/>
    <w:rsid w:val="006F770D"/>
    <w:rsid w:val="0070528A"/>
    <w:rsid w:val="00711595"/>
    <w:rsid w:val="0071371F"/>
    <w:rsid w:val="00713FD3"/>
    <w:rsid w:val="00714A37"/>
    <w:rsid w:val="007179FF"/>
    <w:rsid w:val="00721D38"/>
    <w:rsid w:val="00722416"/>
    <w:rsid w:val="00726062"/>
    <w:rsid w:val="00727F4C"/>
    <w:rsid w:val="0074067B"/>
    <w:rsid w:val="0074318E"/>
    <w:rsid w:val="00745332"/>
    <w:rsid w:val="00746B56"/>
    <w:rsid w:val="00747CFB"/>
    <w:rsid w:val="00751A52"/>
    <w:rsid w:val="00753BBD"/>
    <w:rsid w:val="00754D20"/>
    <w:rsid w:val="00757364"/>
    <w:rsid w:val="007A07F7"/>
    <w:rsid w:val="007A4D6E"/>
    <w:rsid w:val="007A65D7"/>
    <w:rsid w:val="007B1903"/>
    <w:rsid w:val="007B20EC"/>
    <w:rsid w:val="007B4823"/>
    <w:rsid w:val="007B7DAF"/>
    <w:rsid w:val="007C5421"/>
    <w:rsid w:val="007D3771"/>
    <w:rsid w:val="007D700C"/>
    <w:rsid w:val="007D7BFF"/>
    <w:rsid w:val="007F0FD6"/>
    <w:rsid w:val="007F1325"/>
    <w:rsid w:val="007F207A"/>
    <w:rsid w:val="00801500"/>
    <w:rsid w:val="00813D61"/>
    <w:rsid w:val="00816DDF"/>
    <w:rsid w:val="00817715"/>
    <w:rsid w:val="00820DB6"/>
    <w:rsid w:val="00826908"/>
    <w:rsid w:val="00832FD0"/>
    <w:rsid w:val="00834419"/>
    <w:rsid w:val="00845033"/>
    <w:rsid w:val="00845CAE"/>
    <w:rsid w:val="008508AD"/>
    <w:rsid w:val="00861274"/>
    <w:rsid w:val="00861EA2"/>
    <w:rsid w:val="008628B2"/>
    <w:rsid w:val="00863E9A"/>
    <w:rsid w:val="00866ABF"/>
    <w:rsid w:val="00870B6B"/>
    <w:rsid w:val="00874CF8"/>
    <w:rsid w:val="0089063B"/>
    <w:rsid w:val="008922E1"/>
    <w:rsid w:val="00894889"/>
    <w:rsid w:val="00894AA8"/>
    <w:rsid w:val="008A223A"/>
    <w:rsid w:val="008A66CD"/>
    <w:rsid w:val="008B50E4"/>
    <w:rsid w:val="008B6A5F"/>
    <w:rsid w:val="008C0438"/>
    <w:rsid w:val="008C1EC0"/>
    <w:rsid w:val="008C269F"/>
    <w:rsid w:val="008C2C53"/>
    <w:rsid w:val="008C3088"/>
    <w:rsid w:val="008C41FD"/>
    <w:rsid w:val="008C56EB"/>
    <w:rsid w:val="008C5FC4"/>
    <w:rsid w:val="008C668B"/>
    <w:rsid w:val="008E72BF"/>
    <w:rsid w:val="008F1189"/>
    <w:rsid w:val="008F3466"/>
    <w:rsid w:val="00901363"/>
    <w:rsid w:val="00907108"/>
    <w:rsid w:val="009170B2"/>
    <w:rsid w:val="009214F3"/>
    <w:rsid w:val="00921C5D"/>
    <w:rsid w:val="009235A7"/>
    <w:rsid w:val="00924D51"/>
    <w:rsid w:val="009252FE"/>
    <w:rsid w:val="009256C4"/>
    <w:rsid w:val="009277A3"/>
    <w:rsid w:val="009334C9"/>
    <w:rsid w:val="00944332"/>
    <w:rsid w:val="00953315"/>
    <w:rsid w:val="00953981"/>
    <w:rsid w:val="00963364"/>
    <w:rsid w:val="00966106"/>
    <w:rsid w:val="009728AC"/>
    <w:rsid w:val="00980DD1"/>
    <w:rsid w:val="00981342"/>
    <w:rsid w:val="00981948"/>
    <w:rsid w:val="00984387"/>
    <w:rsid w:val="00987034"/>
    <w:rsid w:val="00995267"/>
    <w:rsid w:val="00995A2A"/>
    <w:rsid w:val="009A4DD1"/>
    <w:rsid w:val="009A6DC8"/>
    <w:rsid w:val="009B163E"/>
    <w:rsid w:val="009B2153"/>
    <w:rsid w:val="009B26D9"/>
    <w:rsid w:val="009B546A"/>
    <w:rsid w:val="009C22AB"/>
    <w:rsid w:val="009D47AE"/>
    <w:rsid w:val="009D71FC"/>
    <w:rsid w:val="009D722D"/>
    <w:rsid w:val="009E2D91"/>
    <w:rsid w:val="009F67B0"/>
    <w:rsid w:val="009F6D45"/>
    <w:rsid w:val="00A11C14"/>
    <w:rsid w:val="00A12A54"/>
    <w:rsid w:val="00A146C1"/>
    <w:rsid w:val="00A1729E"/>
    <w:rsid w:val="00A224E7"/>
    <w:rsid w:val="00A22B4A"/>
    <w:rsid w:val="00A235D7"/>
    <w:rsid w:val="00A322F0"/>
    <w:rsid w:val="00A34364"/>
    <w:rsid w:val="00A37AF7"/>
    <w:rsid w:val="00A46F86"/>
    <w:rsid w:val="00A56DCA"/>
    <w:rsid w:val="00A57D2C"/>
    <w:rsid w:val="00A57D30"/>
    <w:rsid w:val="00A616D6"/>
    <w:rsid w:val="00A65DA7"/>
    <w:rsid w:val="00A67CFC"/>
    <w:rsid w:val="00A704B3"/>
    <w:rsid w:val="00A867C6"/>
    <w:rsid w:val="00A966C5"/>
    <w:rsid w:val="00A96E13"/>
    <w:rsid w:val="00AA4BC0"/>
    <w:rsid w:val="00AA504B"/>
    <w:rsid w:val="00AB2386"/>
    <w:rsid w:val="00AB4249"/>
    <w:rsid w:val="00AC234A"/>
    <w:rsid w:val="00AC4DDB"/>
    <w:rsid w:val="00AC6ACA"/>
    <w:rsid w:val="00AC7E2C"/>
    <w:rsid w:val="00AD0628"/>
    <w:rsid w:val="00AD4345"/>
    <w:rsid w:val="00AE18FF"/>
    <w:rsid w:val="00AE21C5"/>
    <w:rsid w:val="00AE2805"/>
    <w:rsid w:val="00AF4610"/>
    <w:rsid w:val="00AF60EA"/>
    <w:rsid w:val="00B04213"/>
    <w:rsid w:val="00B0653E"/>
    <w:rsid w:val="00B16A8D"/>
    <w:rsid w:val="00B1731C"/>
    <w:rsid w:val="00B26843"/>
    <w:rsid w:val="00B34574"/>
    <w:rsid w:val="00B37C79"/>
    <w:rsid w:val="00B43A9C"/>
    <w:rsid w:val="00B4639C"/>
    <w:rsid w:val="00B52B3F"/>
    <w:rsid w:val="00B54E01"/>
    <w:rsid w:val="00B629AB"/>
    <w:rsid w:val="00B67B6C"/>
    <w:rsid w:val="00B724EA"/>
    <w:rsid w:val="00B737B5"/>
    <w:rsid w:val="00B73C66"/>
    <w:rsid w:val="00B76603"/>
    <w:rsid w:val="00B93384"/>
    <w:rsid w:val="00BA3A8D"/>
    <w:rsid w:val="00BB2375"/>
    <w:rsid w:val="00BB7381"/>
    <w:rsid w:val="00BC459E"/>
    <w:rsid w:val="00BD0A93"/>
    <w:rsid w:val="00BD2211"/>
    <w:rsid w:val="00BD30D6"/>
    <w:rsid w:val="00BD4147"/>
    <w:rsid w:val="00BD5054"/>
    <w:rsid w:val="00BD73E8"/>
    <w:rsid w:val="00C004BE"/>
    <w:rsid w:val="00C01350"/>
    <w:rsid w:val="00C07178"/>
    <w:rsid w:val="00C114EE"/>
    <w:rsid w:val="00C13A83"/>
    <w:rsid w:val="00C14D15"/>
    <w:rsid w:val="00C16D9A"/>
    <w:rsid w:val="00C1719A"/>
    <w:rsid w:val="00C22671"/>
    <w:rsid w:val="00C237CC"/>
    <w:rsid w:val="00C272F6"/>
    <w:rsid w:val="00C310C3"/>
    <w:rsid w:val="00C429C8"/>
    <w:rsid w:val="00C46F63"/>
    <w:rsid w:val="00C61BE7"/>
    <w:rsid w:val="00C71C05"/>
    <w:rsid w:val="00C771CF"/>
    <w:rsid w:val="00C9117B"/>
    <w:rsid w:val="00C9224D"/>
    <w:rsid w:val="00CB0927"/>
    <w:rsid w:val="00CB2163"/>
    <w:rsid w:val="00CB3E85"/>
    <w:rsid w:val="00CD3AC6"/>
    <w:rsid w:val="00CF5324"/>
    <w:rsid w:val="00CF537D"/>
    <w:rsid w:val="00CF6183"/>
    <w:rsid w:val="00D074C6"/>
    <w:rsid w:val="00D076A8"/>
    <w:rsid w:val="00D15123"/>
    <w:rsid w:val="00D17CAE"/>
    <w:rsid w:val="00D200DA"/>
    <w:rsid w:val="00D20E8C"/>
    <w:rsid w:val="00D31EB0"/>
    <w:rsid w:val="00D40D89"/>
    <w:rsid w:val="00D44534"/>
    <w:rsid w:val="00D4528F"/>
    <w:rsid w:val="00D531EA"/>
    <w:rsid w:val="00D54DFA"/>
    <w:rsid w:val="00D62725"/>
    <w:rsid w:val="00D667A9"/>
    <w:rsid w:val="00D667DA"/>
    <w:rsid w:val="00D67088"/>
    <w:rsid w:val="00D7424F"/>
    <w:rsid w:val="00D74522"/>
    <w:rsid w:val="00D7594F"/>
    <w:rsid w:val="00D81160"/>
    <w:rsid w:val="00D8343E"/>
    <w:rsid w:val="00D85B11"/>
    <w:rsid w:val="00D87496"/>
    <w:rsid w:val="00DA41CF"/>
    <w:rsid w:val="00DB103C"/>
    <w:rsid w:val="00DC0B36"/>
    <w:rsid w:val="00DD4FF6"/>
    <w:rsid w:val="00DD591F"/>
    <w:rsid w:val="00DD73AE"/>
    <w:rsid w:val="00DE5450"/>
    <w:rsid w:val="00DE788D"/>
    <w:rsid w:val="00DF2095"/>
    <w:rsid w:val="00DF2263"/>
    <w:rsid w:val="00DF2BB4"/>
    <w:rsid w:val="00DF4470"/>
    <w:rsid w:val="00E06FA9"/>
    <w:rsid w:val="00E10A9D"/>
    <w:rsid w:val="00E16A48"/>
    <w:rsid w:val="00E16FAF"/>
    <w:rsid w:val="00E21AAA"/>
    <w:rsid w:val="00E23369"/>
    <w:rsid w:val="00E30E99"/>
    <w:rsid w:val="00E40435"/>
    <w:rsid w:val="00E419D4"/>
    <w:rsid w:val="00E45DF2"/>
    <w:rsid w:val="00E52145"/>
    <w:rsid w:val="00E527D2"/>
    <w:rsid w:val="00E67E81"/>
    <w:rsid w:val="00E70CB6"/>
    <w:rsid w:val="00E727FA"/>
    <w:rsid w:val="00E736AA"/>
    <w:rsid w:val="00E748B0"/>
    <w:rsid w:val="00E86273"/>
    <w:rsid w:val="00E862C4"/>
    <w:rsid w:val="00E902BD"/>
    <w:rsid w:val="00EB105A"/>
    <w:rsid w:val="00EC2A11"/>
    <w:rsid w:val="00ED1CE2"/>
    <w:rsid w:val="00ED2F00"/>
    <w:rsid w:val="00ED398C"/>
    <w:rsid w:val="00ED4AB2"/>
    <w:rsid w:val="00EE03F5"/>
    <w:rsid w:val="00EE3927"/>
    <w:rsid w:val="00EE70C2"/>
    <w:rsid w:val="00EF13C3"/>
    <w:rsid w:val="00EF5842"/>
    <w:rsid w:val="00EF70F6"/>
    <w:rsid w:val="00F039F5"/>
    <w:rsid w:val="00F03CFB"/>
    <w:rsid w:val="00F063A0"/>
    <w:rsid w:val="00F218C2"/>
    <w:rsid w:val="00F24388"/>
    <w:rsid w:val="00F276BD"/>
    <w:rsid w:val="00F33890"/>
    <w:rsid w:val="00F345B7"/>
    <w:rsid w:val="00F36FD4"/>
    <w:rsid w:val="00F43E3F"/>
    <w:rsid w:val="00F442C9"/>
    <w:rsid w:val="00F46106"/>
    <w:rsid w:val="00F51AD3"/>
    <w:rsid w:val="00F533BA"/>
    <w:rsid w:val="00F625E0"/>
    <w:rsid w:val="00F6632D"/>
    <w:rsid w:val="00F83D5B"/>
    <w:rsid w:val="00F90412"/>
    <w:rsid w:val="00F91047"/>
    <w:rsid w:val="00F93AF6"/>
    <w:rsid w:val="00F95152"/>
    <w:rsid w:val="00FA1B2B"/>
    <w:rsid w:val="00FA2552"/>
    <w:rsid w:val="00FA6C26"/>
    <w:rsid w:val="00FB0DEC"/>
    <w:rsid w:val="00FB168F"/>
    <w:rsid w:val="00FB247E"/>
    <w:rsid w:val="00FB2BFD"/>
    <w:rsid w:val="00FB3DCA"/>
    <w:rsid w:val="00FC23B6"/>
    <w:rsid w:val="00FC2E4B"/>
    <w:rsid w:val="00FC328E"/>
    <w:rsid w:val="00FD709E"/>
    <w:rsid w:val="00FE2044"/>
    <w:rsid w:val="00FE2F25"/>
    <w:rsid w:val="00FE5EE9"/>
    <w:rsid w:val="00FF26EF"/>
    <w:rsid w:val="00FF2715"/>
    <w:rsid w:val="00FF2F18"/>
    <w:rsid w:val="00FF4E4F"/>
    <w:rsid w:val="00FF5CCA"/>
    <w:rsid w:val="00FF73BF"/>
    <w:rsid w:val="00FF767E"/>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18D8CE"/>
  <w15:chartTrackingRefBased/>
  <w15:docId w15:val="{357DB016-7D1F-4190-A006-88396443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0495"/>
    <w:rPr>
      <w:sz w:val="24"/>
      <w:szCs w:val="24"/>
    </w:rPr>
  </w:style>
  <w:style w:type="paragraph" w:styleId="Heading1">
    <w:name w:val="heading 1"/>
    <w:basedOn w:val="Normal"/>
    <w:next w:val="Normal"/>
    <w:link w:val="Heading1Char"/>
    <w:uiPriority w:val="9"/>
    <w:qFormat/>
    <w:rsid w:val="004807B1"/>
    <w:pPr>
      <w:numPr>
        <w:numId w:val="21"/>
      </w:numPr>
      <w:spacing w:after="120"/>
      <w:jc w:val="both"/>
      <w:outlineLvl w:val="0"/>
    </w:pPr>
    <w:rPr>
      <w:rFonts w:ascii="Arial" w:hAnsi="Arial" w:cs="Arial"/>
      <w:b/>
      <w:sz w:val="20"/>
      <w:szCs w:val="20"/>
    </w:rPr>
  </w:style>
  <w:style w:type="paragraph" w:styleId="Heading2">
    <w:name w:val="heading 2"/>
    <w:basedOn w:val="Normal"/>
    <w:next w:val="Normal"/>
    <w:link w:val="Heading2Char"/>
    <w:autoRedefine/>
    <w:uiPriority w:val="9"/>
    <w:qFormat/>
    <w:rsid w:val="00136EBD"/>
    <w:pPr>
      <w:numPr>
        <w:ilvl w:val="1"/>
        <w:numId w:val="20"/>
      </w:numPr>
      <w:spacing w:before="120"/>
      <w:ind w:left="1077" w:hanging="1077"/>
      <w:jc w:val="both"/>
      <w:outlineLvl w:val="1"/>
    </w:pPr>
    <w:rPr>
      <w:rFonts w:ascii="Tahoma" w:hAnsi="Tahoma" w:cs="Tahoma"/>
      <w:b/>
      <w:sz w:val="16"/>
      <w:szCs w:val="16"/>
    </w:rPr>
  </w:style>
  <w:style w:type="paragraph" w:styleId="Heading3">
    <w:name w:val="heading 3"/>
    <w:basedOn w:val="Normal"/>
    <w:link w:val="Heading3Char"/>
    <w:qFormat/>
    <w:rsid w:val="00261101"/>
    <w:pPr>
      <w:outlineLvl w:val="2"/>
    </w:pPr>
    <w:rPr>
      <w:rFonts w:ascii="Arial" w:hAnsi="Arial" w:cs="Arial"/>
      <w:b/>
      <w:sz w:val="28"/>
    </w:rPr>
  </w:style>
  <w:style w:type="paragraph" w:styleId="Heading4">
    <w:name w:val="heading 4"/>
    <w:basedOn w:val="Normal"/>
    <w:link w:val="Heading4Char"/>
    <w:qFormat/>
    <w:rsid w:val="000F0385"/>
    <w:pPr>
      <w:numPr>
        <w:ilvl w:val="3"/>
        <w:numId w:val="16"/>
      </w:numPr>
      <w:spacing w:before="60"/>
      <w:outlineLvl w:val="3"/>
    </w:pPr>
    <w:rPr>
      <w:rFonts w:eastAsia="Times New Roman"/>
      <w:bCs/>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81160"/>
    <w:rPr>
      <w:color w:val="0000FF"/>
      <w:u w:val="single"/>
    </w:rPr>
  </w:style>
  <w:style w:type="table" w:styleId="TableGrid">
    <w:name w:val="Table Grid"/>
    <w:basedOn w:val="TableNormal"/>
    <w:rsid w:val="00CB2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4904"/>
    <w:rPr>
      <w:rFonts w:ascii="Tahoma" w:hAnsi="Tahoma" w:cs="Tahoma"/>
      <w:sz w:val="16"/>
      <w:szCs w:val="16"/>
    </w:rPr>
  </w:style>
  <w:style w:type="paragraph" w:styleId="NormalWeb">
    <w:name w:val="Normal (Web)"/>
    <w:basedOn w:val="Normal"/>
    <w:uiPriority w:val="99"/>
    <w:unhideWhenUsed/>
    <w:rsid w:val="00FB0DEC"/>
    <w:pPr>
      <w:spacing w:after="240" w:line="336" w:lineRule="auto"/>
    </w:pPr>
    <w:rPr>
      <w:rFonts w:eastAsia="Times New Roman"/>
    </w:rPr>
  </w:style>
  <w:style w:type="paragraph" w:styleId="Header">
    <w:name w:val="header"/>
    <w:basedOn w:val="Normal"/>
    <w:link w:val="HeaderChar"/>
    <w:rsid w:val="003E7153"/>
    <w:pPr>
      <w:tabs>
        <w:tab w:val="center" w:pos="4513"/>
        <w:tab w:val="right" w:pos="9026"/>
      </w:tabs>
    </w:pPr>
  </w:style>
  <w:style w:type="character" w:customStyle="1" w:styleId="HeaderChar">
    <w:name w:val="Header Char"/>
    <w:link w:val="Header"/>
    <w:rsid w:val="003E7153"/>
    <w:rPr>
      <w:sz w:val="24"/>
      <w:szCs w:val="24"/>
    </w:rPr>
  </w:style>
  <w:style w:type="paragraph" w:styleId="Footer">
    <w:name w:val="footer"/>
    <w:basedOn w:val="Normal"/>
    <w:link w:val="FooterChar"/>
    <w:uiPriority w:val="99"/>
    <w:rsid w:val="003E7153"/>
    <w:pPr>
      <w:tabs>
        <w:tab w:val="center" w:pos="4513"/>
        <w:tab w:val="right" w:pos="9026"/>
      </w:tabs>
    </w:pPr>
  </w:style>
  <w:style w:type="character" w:customStyle="1" w:styleId="FooterChar">
    <w:name w:val="Footer Char"/>
    <w:link w:val="Footer"/>
    <w:uiPriority w:val="99"/>
    <w:rsid w:val="003E7153"/>
    <w:rPr>
      <w:sz w:val="24"/>
      <w:szCs w:val="24"/>
    </w:rPr>
  </w:style>
  <w:style w:type="character" w:styleId="CommentReference">
    <w:name w:val="annotation reference"/>
    <w:rsid w:val="00A34364"/>
    <w:rPr>
      <w:sz w:val="16"/>
      <w:szCs w:val="16"/>
    </w:rPr>
  </w:style>
  <w:style w:type="paragraph" w:styleId="CommentText">
    <w:name w:val="annotation text"/>
    <w:basedOn w:val="Normal"/>
    <w:link w:val="CommentTextChar"/>
    <w:rsid w:val="00A34364"/>
    <w:rPr>
      <w:sz w:val="20"/>
      <w:szCs w:val="20"/>
    </w:rPr>
  </w:style>
  <w:style w:type="character" w:customStyle="1" w:styleId="CommentTextChar">
    <w:name w:val="Comment Text Char"/>
    <w:basedOn w:val="DefaultParagraphFont"/>
    <w:link w:val="CommentText"/>
    <w:rsid w:val="00A34364"/>
  </w:style>
  <w:style w:type="paragraph" w:styleId="CommentSubject">
    <w:name w:val="annotation subject"/>
    <w:basedOn w:val="CommentText"/>
    <w:next w:val="CommentText"/>
    <w:link w:val="CommentSubjectChar"/>
    <w:rsid w:val="00A34364"/>
    <w:rPr>
      <w:b/>
      <w:bCs/>
    </w:rPr>
  </w:style>
  <w:style w:type="character" w:customStyle="1" w:styleId="CommentSubjectChar">
    <w:name w:val="Comment Subject Char"/>
    <w:link w:val="CommentSubject"/>
    <w:rsid w:val="00A34364"/>
    <w:rPr>
      <w:b/>
      <w:bCs/>
    </w:rPr>
  </w:style>
  <w:style w:type="paragraph" w:customStyle="1" w:styleId="ClauseHeading">
    <w:name w:val="Clause Heading"/>
    <w:basedOn w:val="Normal"/>
    <w:rsid w:val="00C01350"/>
    <w:pPr>
      <w:numPr>
        <w:numId w:val="14"/>
      </w:numPr>
      <w:spacing w:after="240"/>
      <w:jc w:val="both"/>
    </w:pPr>
    <w:rPr>
      <w:rFonts w:eastAsia="Times New Roman"/>
      <w:b/>
      <w:snapToGrid w:val="0"/>
      <w:color w:val="000000"/>
      <w:szCs w:val="20"/>
      <w:lang w:val="en-US" w:eastAsia="en-US"/>
    </w:rPr>
  </w:style>
  <w:style w:type="paragraph" w:customStyle="1" w:styleId="clause11">
    <w:name w:val="clause 1.1"/>
    <w:basedOn w:val="Normal"/>
    <w:rsid w:val="00C01350"/>
    <w:pPr>
      <w:numPr>
        <w:ilvl w:val="1"/>
        <w:numId w:val="14"/>
      </w:numPr>
      <w:spacing w:after="240"/>
      <w:jc w:val="both"/>
    </w:pPr>
    <w:rPr>
      <w:rFonts w:eastAsia="Times New Roman"/>
      <w:snapToGrid w:val="0"/>
      <w:color w:val="000000"/>
      <w:szCs w:val="20"/>
      <w:lang w:val="en-US" w:eastAsia="en-US"/>
    </w:rPr>
  </w:style>
  <w:style w:type="paragraph" w:customStyle="1" w:styleId="Clausea">
    <w:name w:val="Clause (a)"/>
    <w:basedOn w:val="Normal"/>
    <w:rsid w:val="00C01350"/>
    <w:pPr>
      <w:widowControl w:val="0"/>
      <w:numPr>
        <w:ilvl w:val="2"/>
        <w:numId w:val="14"/>
      </w:numPr>
      <w:spacing w:after="240"/>
      <w:jc w:val="both"/>
    </w:pPr>
    <w:rPr>
      <w:rFonts w:eastAsia="Times New Roman"/>
      <w:snapToGrid w:val="0"/>
      <w:color w:val="000000"/>
      <w:szCs w:val="20"/>
      <w:lang w:val="en-US" w:eastAsia="en-US"/>
    </w:rPr>
  </w:style>
  <w:style w:type="paragraph" w:customStyle="1" w:styleId="Clausei">
    <w:name w:val="Clause (i)"/>
    <w:basedOn w:val="Normal"/>
    <w:rsid w:val="00C01350"/>
    <w:pPr>
      <w:widowControl w:val="0"/>
      <w:numPr>
        <w:ilvl w:val="3"/>
        <w:numId w:val="14"/>
      </w:numPr>
      <w:spacing w:after="240"/>
      <w:jc w:val="both"/>
    </w:pPr>
    <w:rPr>
      <w:rFonts w:eastAsia="Times New Roman"/>
      <w:snapToGrid w:val="0"/>
      <w:szCs w:val="20"/>
      <w:lang w:val="en-US" w:eastAsia="en-US"/>
    </w:rPr>
  </w:style>
  <w:style w:type="character" w:customStyle="1" w:styleId="Heading1Char">
    <w:name w:val="Heading 1 Char"/>
    <w:link w:val="Heading1"/>
    <w:uiPriority w:val="9"/>
    <w:rsid w:val="004807B1"/>
    <w:rPr>
      <w:rFonts w:ascii="Arial" w:hAnsi="Arial" w:cs="Arial"/>
      <w:b/>
    </w:rPr>
  </w:style>
  <w:style w:type="character" w:customStyle="1" w:styleId="Heading2Char">
    <w:name w:val="Heading 2 Char"/>
    <w:link w:val="Heading2"/>
    <w:uiPriority w:val="9"/>
    <w:rsid w:val="00136EBD"/>
    <w:rPr>
      <w:rFonts w:ascii="Tahoma" w:hAnsi="Tahoma" w:cs="Tahoma"/>
      <w:b/>
      <w:sz w:val="16"/>
      <w:szCs w:val="16"/>
      <w:lang w:eastAsia="zh-CN"/>
    </w:rPr>
  </w:style>
  <w:style w:type="character" w:customStyle="1" w:styleId="Heading3Char">
    <w:name w:val="Heading 3 Char"/>
    <w:link w:val="Heading3"/>
    <w:rsid w:val="00261101"/>
    <w:rPr>
      <w:rFonts w:ascii="Arial" w:hAnsi="Arial" w:cs="Arial"/>
      <w:b/>
      <w:sz w:val="28"/>
      <w:szCs w:val="24"/>
    </w:rPr>
  </w:style>
  <w:style w:type="character" w:customStyle="1" w:styleId="Heading4Char">
    <w:name w:val="Heading 4 Char"/>
    <w:link w:val="Heading4"/>
    <w:rsid w:val="000F0385"/>
    <w:rPr>
      <w:rFonts w:eastAsia="Times New Roman"/>
      <w:bCs/>
      <w:sz w:val="22"/>
      <w:szCs w:val="28"/>
      <w:lang w:eastAsia="en-US"/>
    </w:rPr>
  </w:style>
  <w:style w:type="paragraph" w:customStyle="1" w:styleId="BodyText">
    <w:name w:val="BodyText"/>
    <w:basedOn w:val="Normal"/>
    <w:rsid w:val="000F0385"/>
    <w:pPr>
      <w:spacing w:before="120"/>
      <w:ind w:left="709"/>
    </w:pPr>
    <w:rPr>
      <w:rFonts w:eastAsia="Times New Roman"/>
      <w:sz w:val="22"/>
      <w:lang w:eastAsia="en-US"/>
    </w:rPr>
  </w:style>
  <w:style w:type="paragraph" w:customStyle="1" w:styleId="Default">
    <w:name w:val="Default"/>
    <w:rsid w:val="00062DB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C459E"/>
    <w:pPr>
      <w:ind w:left="720"/>
    </w:pPr>
    <w:rPr>
      <w:rFonts w:ascii="Calibri" w:eastAsia="PMingLiU" w:hAnsi="Calibri" w:cs="Calibri"/>
      <w:sz w:val="22"/>
      <w:szCs w:val="22"/>
      <w:lang w:eastAsia="zh-TW"/>
    </w:rPr>
  </w:style>
  <w:style w:type="character" w:styleId="FollowedHyperlink">
    <w:name w:val="FollowedHyperlink"/>
    <w:rsid w:val="00BC459E"/>
    <w:rPr>
      <w:color w:val="954F72"/>
      <w:u w:val="single"/>
    </w:rPr>
  </w:style>
  <w:style w:type="character" w:styleId="Strong">
    <w:name w:val="Strong"/>
    <w:aliases w:val="Schedules"/>
    <w:rsid w:val="004807B1"/>
    <w:rPr>
      <w:rFonts w:ascii="Tahoma" w:hAnsi="Tahoma" w:cs="Tahoma"/>
      <w:b/>
    </w:rPr>
  </w:style>
  <w:style w:type="paragraph" w:styleId="TOCHeading">
    <w:name w:val="TOC Heading"/>
    <w:basedOn w:val="Heading1"/>
    <w:next w:val="Normal"/>
    <w:uiPriority w:val="39"/>
    <w:semiHidden/>
    <w:unhideWhenUsed/>
    <w:qFormat/>
    <w:rsid w:val="004807B1"/>
    <w:pPr>
      <w:keepNext/>
      <w:keepLines/>
      <w:numPr>
        <w:numId w:val="0"/>
      </w:numPr>
      <w:spacing w:before="480" w:after="0" w:line="276" w:lineRule="auto"/>
      <w:jc w:val="left"/>
      <w:outlineLvl w:val="9"/>
    </w:pPr>
    <w:rPr>
      <w:rFonts w:ascii="Cambria" w:eastAsia="MS Gothic" w:hAnsi="Cambria" w:cs="Times New Roman"/>
      <w:bCs/>
      <w:color w:val="365F91"/>
      <w:sz w:val="28"/>
      <w:szCs w:val="28"/>
      <w:lang w:val="en-US" w:eastAsia="ja-JP"/>
    </w:rPr>
  </w:style>
  <w:style w:type="paragraph" w:styleId="TOC1">
    <w:name w:val="toc 1"/>
    <w:basedOn w:val="Normal"/>
    <w:next w:val="Normal"/>
    <w:autoRedefine/>
    <w:uiPriority w:val="39"/>
    <w:rsid w:val="004807B1"/>
    <w:pPr>
      <w:tabs>
        <w:tab w:val="left" w:pos="440"/>
        <w:tab w:val="right" w:leader="dot" w:pos="8296"/>
      </w:tabs>
      <w:ind w:left="357" w:hanging="357"/>
    </w:pPr>
    <w:rPr>
      <w:rFonts w:ascii="Arial" w:hAnsi="Arial"/>
      <w:b/>
      <w:noProof/>
      <w:sz w:val="20"/>
    </w:rPr>
  </w:style>
  <w:style w:type="paragraph" w:styleId="TOC2">
    <w:name w:val="toc 2"/>
    <w:basedOn w:val="Normal"/>
    <w:next w:val="Normal"/>
    <w:autoRedefine/>
    <w:uiPriority w:val="39"/>
    <w:rsid w:val="00261101"/>
    <w:pPr>
      <w:tabs>
        <w:tab w:val="left" w:pos="1440"/>
        <w:tab w:val="right" w:leader="dot" w:pos="8296"/>
      </w:tabs>
      <w:spacing w:before="120" w:after="120"/>
      <w:ind w:left="867" w:hanging="510"/>
    </w:pPr>
    <w:rPr>
      <w:rFonts w:ascii="Arial" w:hAnsi="Arial"/>
      <w:sz w:val="20"/>
    </w:rPr>
  </w:style>
  <w:style w:type="paragraph" w:styleId="TOC3">
    <w:name w:val="toc 3"/>
    <w:basedOn w:val="Normal"/>
    <w:next w:val="Normal"/>
    <w:autoRedefine/>
    <w:uiPriority w:val="39"/>
    <w:rsid w:val="00261101"/>
    <w:pPr>
      <w:ind w:left="480"/>
    </w:pPr>
  </w:style>
  <w:style w:type="paragraph" w:styleId="TOC7">
    <w:name w:val="toc 7"/>
    <w:basedOn w:val="Normal"/>
    <w:next w:val="Normal"/>
    <w:autoRedefine/>
    <w:rsid w:val="004807B1"/>
    <w:pPr>
      <w:ind w:left="1440"/>
    </w:pPr>
  </w:style>
  <w:style w:type="paragraph" w:styleId="Revision">
    <w:name w:val="Revision"/>
    <w:hidden/>
    <w:uiPriority w:val="99"/>
    <w:semiHidden/>
    <w:rsid w:val="00C9117B"/>
    <w:rPr>
      <w:sz w:val="24"/>
      <w:szCs w:val="24"/>
    </w:rPr>
  </w:style>
  <w:style w:type="character" w:customStyle="1" w:styleId="PPRFooterhyperlink">
    <w:name w:val="PPR_Footer_hyperlink"/>
    <w:uiPriority w:val="30"/>
    <w:qFormat/>
    <w:rsid w:val="0009689A"/>
    <w:rPr>
      <w:b w:val="0"/>
      <w:noProof/>
      <w:color w:val="0563C1"/>
      <w:sz w:val="16"/>
      <w:u w:val="single"/>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30615">
      <w:bodyDiv w:val="1"/>
      <w:marLeft w:val="0"/>
      <w:marRight w:val="0"/>
      <w:marTop w:val="0"/>
      <w:marBottom w:val="0"/>
      <w:divBdr>
        <w:top w:val="none" w:sz="0" w:space="0" w:color="auto"/>
        <w:left w:val="none" w:sz="0" w:space="0" w:color="auto"/>
        <w:bottom w:val="none" w:sz="0" w:space="0" w:color="auto"/>
        <w:right w:val="none" w:sz="0" w:space="0" w:color="auto"/>
      </w:divBdr>
      <w:divsChild>
        <w:div w:id="1971084391">
          <w:marLeft w:val="0"/>
          <w:marRight w:val="0"/>
          <w:marTop w:val="0"/>
          <w:marBottom w:val="0"/>
          <w:divBdr>
            <w:top w:val="none" w:sz="0" w:space="0" w:color="auto"/>
            <w:left w:val="none" w:sz="0" w:space="0" w:color="auto"/>
            <w:bottom w:val="none" w:sz="0" w:space="0" w:color="auto"/>
            <w:right w:val="none" w:sz="0" w:space="0" w:color="auto"/>
          </w:divBdr>
          <w:divsChild>
            <w:div w:id="1911504139">
              <w:marLeft w:val="0"/>
              <w:marRight w:val="0"/>
              <w:marTop w:val="0"/>
              <w:marBottom w:val="0"/>
              <w:divBdr>
                <w:top w:val="none" w:sz="0" w:space="0" w:color="auto"/>
                <w:left w:val="none" w:sz="0" w:space="0" w:color="auto"/>
                <w:bottom w:val="none" w:sz="0" w:space="0" w:color="auto"/>
                <w:right w:val="none" w:sz="0" w:space="0" w:color="auto"/>
              </w:divBdr>
              <w:divsChild>
                <w:div w:id="2043895594">
                  <w:marLeft w:val="0"/>
                  <w:marRight w:val="0"/>
                  <w:marTop w:val="0"/>
                  <w:marBottom w:val="0"/>
                  <w:divBdr>
                    <w:top w:val="none" w:sz="0" w:space="0" w:color="auto"/>
                    <w:left w:val="none" w:sz="0" w:space="0" w:color="auto"/>
                    <w:bottom w:val="none" w:sz="0" w:space="0" w:color="auto"/>
                    <w:right w:val="none" w:sz="0" w:space="0" w:color="auto"/>
                  </w:divBdr>
                  <w:divsChild>
                    <w:div w:id="1643608519">
                      <w:marLeft w:val="150"/>
                      <w:marRight w:val="150"/>
                      <w:marTop w:val="0"/>
                      <w:marBottom w:val="0"/>
                      <w:divBdr>
                        <w:top w:val="none" w:sz="0" w:space="0" w:color="auto"/>
                        <w:left w:val="none" w:sz="0" w:space="0" w:color="auto"/>
                        <w:bottom w:val="single" w:sz="6" w:space="12" w:color="E9E9E9"/>
                        <w:right w:val="none" w:sz="0" w:space="0" w:color="auto"/>
                      </w:divBdr>
                      <w:divsChild>
                        <w:div w:id="78521949">
                          <w:marLeft w:val="3072"/>
                          <w:marRight w:val="3072"/>
                          <w:marTop w:val="0"/>
                          <w:marBottom w:val="0"/>
                          <w:divBdr>
                            <w:top w:val="none" w:sz="0" w:space="0" w:color="auto"/>
                            <w:left w:val="none" w:sz="0" w:space="0" w:color="auto"/>
                            <w:bottom w:val="none" w:sz="0" w:space="0" w:color="auto"/>
                            <w:right w:val="none" w:sz="0" w:space="0" w:color="auto"/>
                          </w:divBdr>
                          <w:divsChild>
                            <w:div w:id="150341839">
                              <w:marLeft w:val="0"/>
                              <w:marRight w:val="0"/>
                              <w:marTop w:val="0"/>
                              <w:marBottom w:val="0"/>
                              <w:divBdr>
                                <w:top w:val="none" w:sz="0" w:space="0" w:color="auto"/>
                                <w:left w:val="none" w:sz="0" w:space="0" w:color="auto"/>
                                <w:bottom w:val="none" w:sz="0" w:space="0" w:color="auto"/>
                                <w:right w:val="none" w:sz="0" w:space="0" w:color="auto"/>
                              </w:divBdr>
                              <w:divsChild>
                                <w:div w:id="18366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750303">
      <w:bodyDiv w:val="1"/>
      <w:marLeft w:val="0"/>
      <w:marRight w:val="0"/>
      <w:marTop w:val="0"/>
      <w:marBottom w:val="0"/>
      <w:divBdr>
        <w:top w:val="none" w:sz="0" w:space="0" w:color="auto"/>
        <w:left w:val="none" w:sz="0" w:space="0" w:color="auto"/>
        <w:bottom w:val="none" w:sz="0" w:space="0" w:color="auto"/>
        <w:right w:val="none" w:sz="0" w:space="0" w:color="auto"/>
      </w:divBdr>
      <w:divsChild>
        <w:div w:id="1786577974">
          <w:marLeft w:val="0"/>
          <w:marRight w:val="0"/>
          <w:marTop w:val="0"/>
          <w:marBottom w:val="0"/>
          <w:divBdr>
            <w:top w:val="none" w:sz="0" w:space="0" w:color="auto"/>
            <w:left w:val="none" w:sz="0" w:space="0" w:color="auto"/>
            <w:bottom w:val="none" w:sz="0" w:space="0" w:color="auto"/>
            <w:right w:val="none" w:sz="0" w:space="0" w:color="auto"/>
          </w:divBdr>
          <w:divsChild>
            <w:div w:id="786386525">
              <w:marLeft w:val="0"/>
              <w:marRight w:val="0"/>
              <w:marTop w:val="0"/>
              <w:marBottom w:val="0"/>
              <w:divBdr>
                <w:top w:val="none" w:sz="0" w:space="0" w:color="auto"/>
                <w:left w:val="none" w:sz="0" w:space="0" w:color="auto"/>
                <w:bottom w:val="none" w:sz="0" w:space="0" w:color="auto"/>
                <w:right w:val="none" w:sz="0" w:space="0" w:color="auto"/>
              </w:divBdr>
              <w:divsChild>
                <w:div w:id="2013755231">
                  <w:marLeft w:val="0"/>
                  <w:marRight w:val="0"/>
                  <w:marTop w:val="0"/>
                  <w:marBottom w:val="0"/>
                  <w:divBdr>
                    <w:top w:val="none" w:sz="0" w:space="0" w:color="auto"/>
                    <w:left w:val="none" w:sz="0" w:space="0" w:color="auto"/>
                    <w:bottom w:val="none" w:sz="0" w:space="0" w:color="auto"/>
                    <w:right w:val="none" w:sz="0" w:space="0" w:color="auto"/>
                  </w:divBdr>
                  <w:divsChild>
                    <w:div w:id="233972628">
                      <w:marLeft w:val="150"/>
                      <w:marRight w:val="150"/>
                      <w:marTop w:val="0"/>
                      <w:marBottom w:val="0"/>
                      <w:divBdr>
                        <w:top w:val="none" w:sz="0" w:space="0" w:color="auto"/>
                        <w:left w:val="none" w:sz="0" w:space="0" w:color="auto"/>
                        <w:bottom w:val="single" w:sz="6" w:space="12" w:color="E9E9E9"/>
                        <w:right w:val="none" w:sz="0" w:space="0" w:color="auto"/>
                      </w:divBdr>
                      <w:divsChild>
                        <w:div w:id="1806388313">
                          <w:marLeft w:val="3072"/>
                          <w:marRight w:val="3072"/>
                          <w:marTop w:val="0"/>
                          <w:marBottom w:val="0"/>
                          <w:divBdr>
                            <w:top w:val="none" w:sz="0" w:space="0" w:color="auto"/>
                            <w:left w:val="none" w:sz="0" w:space="0" w:color="auto"/>
                            <w:bottom w:val="none" w:sz="0" w:space="0" w:color="auto"/>
                            <w:right w:val="none" w:sz="0" w:space="0" w:color="auto"/>
                          </w:divBdr>
                          <w:divsChild>
                            <w:div w:id="10114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028166">
      <w:bodyDiv w:val="1"/>
      <w:marLeft w:val="0"/>
      <w:marRight w:val="0"/>
      <w:marTop w:val="0"/>
      <w:marBottom w:val="0"/>
      <w:divBdr>
        <w:top w:val="none" w:sz="0" w:space="0" w:color="auto"/>
        <w:left w:val="none" w:sz="0" w:space="0" w:color="auto"/>
        <w:bottom w:val="none" w:sz="0" w:space="0" w:color="auto"/>
        <w:right w:val="none" w:sz="0" w:space="0" w:color="auto"/>
      </w:divBdr>
    </w:div>
    <w:div w:id="897477636">
      <w:bodyDiv w:val="1"/>
      <w:marLeft w:val="0"/>
      <w:marRight w:val="0"/>
      <w:marTop w:val="0"/>
      <w:marBottom w:val="0"/>
      <w:divBdr>
        <w:top w:val="none" w:sz="0" w:space="0" w:color="auto"/>
        <w:left w:val="none" w:sz="0" w:space="0" w:color="auto"/>
        <w:bottom w:val="none" w:sz="0" w:space="0" w:color="auto"/>
        <w:right w:val="none" w:sz="0" w:space="0" w:color="auto"/>
      </w:divBdr>
    </w:div>
    <w:div w:id="1877888133">
      <w:bodyDiv w:val="1"/>
      <w:marLeft w:val="0"/>
      <w:marRight w:val="0"/>
      <w:marTop w:val="0"/>
      <w:marBottom w:val="0"/>
      <w:divBdr>
        <w:top w:val="none" w:sz="0" w:space="0" w:color="auto"/>
        <w:left w:val="none" w:sz="0" w:space="0" w:color="auto"/>
        <w:bottom w:val="none" w:sz="0" w:space="0" w:color="auto"/>
        <w:right w:val="none" w:sz="0" w:space="0" w:color="auto"/>
      </w:divBdr>
      <w:divsChild>
        <w:div w:id="1670601157">
          <w:marLeft w:val="0"/>
          <w:marRight w:val="0"/>
          <w:marTop w:val="0"/>
          <w:marBottom w:val="0"/>
          <w:divBdr>
            <w:top w:val="none" w:sz="0" w:space="0" w:color="auto"/>
            <w:left w:val="none" w:sz="0" w:space="0" w:color="auto"/>
            <w:bottom w:val="none" w:sz="0" w:space="0" w:color="auto"/>
            <w:right w:val="none" w:sz="0" w:space="0" w:color="auto"/>
          </w:divBdr>
          <w:divsChild>
            <w:div w:id="969937470">
              <w:marLeft w:val="0"/>
              <w:marRight w:val="0"/>
              <w:marTop w:val="0"/>
              <w:marBottom w:val="0"/>
              <w:divBdr>
                <w:top w:val="none" w:sz="0" w:space="0" w:color="auto"/>
                <w:left w:val="none" w:sz="0" w:space="0" w:color="auto"/>
                <w:bottom w:val="none" w:sz="0" w:space="0" w:color="auto"/>
                <w:right w:val="none" w:sz="0" w:space="0" w:color="auto"/>
              </w:divBdr>
              <w:divsChild>
                <w:div w:id="1921712863">
                  <w:marLeft w:val="0"/>
                  <w:marRight w:val="0"/>
                  <w:marTop w:val="0"/>
                  <w:marBottom w:val="0"/>
                  <w:divBdr>
                    <w:top w:val="none" w:sz="0" w:space="0" w:color="auto"/>
                    <w:left w:val="none" w:sz="0" w:space="0" w:color="auto"/>
                    <w:bottom w:val="none" w:sz="0" w:space="0" w:color="auto"/>
                    <w:right w:val="none" w:sz="0" w:space="0" w:color="auto"/>
                  </w:divBdr>
                  <w:divsChild>
                    <w:div w:id="937370039">
                      <w:marLeft w:val="150"/>
                      <w:marRight w:val="150"/>
                      <w:marTop w:val="0"/>
                      <w:marBottom w:val="0"/>
                      <w:divBdr>
                        <w:top w:val="none" w:sz="0" w:space="0" w:color="auto"/>
                        <w:left w:val="none" w:sz="0" w:space="0" w:color="auto"/>
                        <w:bottom w:val="single" w:sz="6" w:space="12" w:color="E9E9E9"/>
                        <w:right w:val="none" w:sz="0" w:space="0" w:color="auto"/>
                      </w:divBdr>
                      <w:divsChild>
                        <w:div w:id="488980399">
                          <w:marLeft w:val="3072"/>
                          <w:marRight w:val="3072"/>
                          <w:marTop w:val="0"/>
                          <w:marBottom w:val="0"/>
                          <w:divBdr>
                            <w:top w:val="none" w:sz="0" w:space="0" w:color="auto"/>
                            <w:left w:val="none" w:sz="0" w:space="0" w:color="auto"/>
                            <w:bottom w:val="none" w:sz="0" w:space="0" w:color="auto"/>
                            <w:right w:val="none" w:sz="0" w:space="0" w:color="auto"/>
                          </w:divBdr>
                          <w:divsChild>
                            <w:div w:id="1762070780">
                              <w:marLeft w:val="0"/>
                              <w:marRight w:val="0"/>
                              <w:marTop w:val="0"/>
                              <w:marBottom w:val="0"/>
                              <w:divBdr>
                                <w:top w:val="none" w:sz="0" w:space="0" w:color="auto"/>
                                <w:left w:val="none" w:sz="0" w:space="0" w:color="auto"/>
                                <w:bottom w:val="none" w:sz="0" w:space="0" w:color="auto"/>
                                <w:right w:val="none" w:sz="0" w:space="0" w:color="auto"/>
                              </w:divBdr>
                              <w:divsChild>
                                <w:div w:id="72222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024007">
      <w:bodyDiv w:val="1"/>
      <w:marLeft w:val="0"/>
      <w:marRight w:val="0"/>
      <w:marTop w:val="0"/>
      <w:marBottom w:val="0"/>
      <w:divBdr>
        <w:top w:val="none" w:sz="0" w:space="0" w:color="auto"/>
        <w:left w:val="none" w:sz="0" w:space="0" w:color="auto"/>
        <w:bottom w:val="none" w:sz="0" w:space="0" w:color="auto"/>
        <w:right w:val="none" w:sz="0" w:space="0" w:color="auto"/>
      </w:divBdr>
      <w:divsChild>
        <w:div w:id="558708292">
          <w:marLeft w:val="0"/>
          <w:marRight w:val="0"/>
          <w:marTop w:val="0"/>
          <w:marBottom w:val="0"/>
          <w:divBdr>
            <w:top w:val="none" w:sz="0" w:space="0" w:color="auto"/>
            <w:left w:val="none" w:sz="0" w:space="0" w:color="auto"/>
            <w:bottom w:val="none" w:sz="0" w:space="0" w:color="auto"/>
            <w:right w:val="none" w:sz="0" w:space="0" w:color="auto"/>
          </w:divBdr>
          <w:divsChild>
            <w:div w:id="1840542348">
              <w:marLeft w:val="0"/>
              <w:marRight w:val="0"/>
              <w:marTop w:val="0"/>
              <w:marBottom w:val="0"/>
              <w:divBdr>
                <w:top w:val="none" w:sz="0" w:space="0" w:color="auto"/>
                <w:left w:val="none" w:sz="0" w:space="0" w:color="auto"/>
                <w:bottom w:val="none" w:sz="0" w:space="0" w:color="auto"/>
                <w:right w:val="none" w:sz="0" w:space="0" w:color="auto"/>
              </w:divBdr>
              <w:divsChild>
                <w:div w:id="310599963">
                  <w:marLeft w:val="0"/>
                  <w:marRight w:val="0"/>
                  <w:marTop w:val="0"/>
                  <w:marBottom w:val="0"/>
                  <w:divBdr>
                    <w:top w:val="none" w:sz="0" w:space="0" w:color="auto"/>
                    <w:left w:val="none" w:sz="0" w:space="0" w:color="auto"/>
                    <w:bottom w:val="none" w:sz="0" w:space="0" w:color="auto"/>
                    <w:right w:val="none" w:sz="0" w:space="0" w:color="auto"/>
                  </w:divBdr>
                  <w:divsChild>
                    <w:div w:id="2048293060">
                      <w:marLeft w:val="150"/>
                      <w:marRight w:val="150"/>
                      <w:marTop w:val="0"/>
                      <w:marBottom w:val="0"/>
                      <w:divBdr>
                        <w:top w:val="none" w:sz="0" w:space="0" w:color="auto"/>
                        <w:left w:val="none" w:sz="0" w:space="0" w:color="auto"/>
                        <w:bottom w:val="single" w:sz="6" w:space="12" w:color="E9E9E9"/>
                        <w:right w:val="none" w:sz="0" w:space="0" w:color="auto"/>
                      </w:divBdr>
                      <w:divsChild>
                        <w:div w:id="1238520637">
                          <w:marLeft w:val="3072"/>
                          <w:marRight w:val="3072"/>
                          <w:marTop w:val="0"/>
                          <w:marBottom w:val="0"/>
                          <w:divBdr>
                            <w:top w:val="none" w:sz="0" w:space="0" w:color="auto"/>
                            <w:left w:val="none" w:sz="0" w:space="0" w:color="auto"/>
                            <w:bottom w:val="none" w:sz="0" w:space="0" w:color="auto"/>
                            <w:right w:val="none" w:sz="0" w:space="0" w:color="auto"/>
                          </w:divBdr>
                          <w:divsChild>
                            <w:div w:id="1150320481">
                              <w:marLeft w:val="0"/>
                              <w:marRight w:val="0"/>
                              <w:marTop w:val="0"/>
                              <w:marBottom w:val="0"/>
                              <w:divBdr>
                                <w:top w:val="none" w:sz="0" w:space="0" w:color="auto"/>
                                <w:left w:val="none" w:sz="0" w:space="0" w:color="auto"/>
                                <w:bottom w:val="none" w:sz="0" w:space="0" w:color="auto"/>
                                <w:right w:val="none" w:sz="0" w:space="0" w:color="auto"/>
                              </w:divBdr>
                              <w:divsChild>
                                <w:div w:id="1373916831">
                                  <w:marLeft w:val="0"/>
                                  <w:marRight w:val="0"/>
                                  <w:marTop w:val="0"/>
                                  <w:marBottom w:val="0"/>
                                  <w:divBdr>
                                    <w:top w:val="none" w:sz="0" w:space="0" w:color="auto"/>
                                    <w:left w:val="none" w:sz="0" w:space="0" w:color="auto"/>
                                    <w:bottom w:val="none" w:sz="0" w:space="0" w:color="auto"/>
                                    <w:right w:val="none" w:sz="0" w:space="0" w:color="auto"/>
                                  </w:divBdr>
                                  <w:divsChild>
                                    <w:div w:id="83014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8264726">
      <w:bodyDiv w:val="1"/>
      <w:marLeft w:val="0"/>
      <w:marRight w:val="0"/>
      <w:marTop w:val="0"/>
      <w:marBottom w:val="0"/>
      <w:divBdr>
        <w:top w:val="none" w:sz="0" w:space="0" w:color="auto"/>
        <w:left w:val="none" w:sz="0" w:space="0" w:color="auto"/>
        <w:bottom w:val="none" w:sz="0" w:space="0" w:color="auto"/>
        <w:right w:val="none" w:sz="0" w:space="0" w:color="auto"/>
      </w:divBdr>
      <w:divsChild>
        <w:div w:id="914507257">
          <w:marLeft w:val="0"/>
          <w:marRight w:val="0"/>
          <w:marTop w:val="0"/>
          <w:marBottom w:val="0"/>
          <w:divBdr>
            <w:top w:val="none" w:sz="0" w:space="0" w:color="auto"/>
            <w:left w:val="none" w:sz="0" w:space="0" w:color="auto"/>
            <w:bottom w:val="none" w:sz="0" w:space="0" w:color="auto"/>
            <w:right w:val="none" w:sz="0" w:space="0" w:color="auto"/>
          </w:divBdr>
          <w:divsChild>
            <w:div w:id="475491147">
              <w:marLeft w:val="0"/>
              <w:marRight w:val="0"/>
              <w:marTop w:val="0"/>
              <w:marBottom w:val="0"/>
              <w:divBdr>
                <w:top w:val="none" w:sz="0" w:space="0" w:color="auto"/>
                <w:left w:val="none" w:sz="0" w:space="0" w:color="auto"/>
                <w:bottom w:val="none" w:sz="0" w:space="0" w:color="auto"/>
                <w:right w:val="none" w:sz="0" w:space="0" w:color="auto"/>
              </w:divBdr>
              <w:divsChild>
                <w:div w:id="1585452705">
                  <w:marLeft w:val="0"/>
                  <w:marRight w:val="0"/>
                  <w:marTop w:val="0"/>
                  <w:marBottom w:val="0"/>
                  <w:divBdr>
                    <w:top w:val="none" w:sz="0" w:space="0" w:color="auto"/>
                    <w:left w:val="none" w:sz="0" w:space="0" w:color="auto"/>
                    <w:bottom w:val="none" w:sz="0" w:space="0" w:color="auto"/>
                    <w:right w:val="none" w:sz="0" w:space="0" w:color="auto"/>
                  </w:divBdr>
                  <w:divsChild>
                    <w:div w:id="148983242">
                      <w:marLeft w:val="150"/>
                      <w:marRight w:val="150"/>
                      <w:marTop w:val="0"/>
                      <w:marBottom w:val="0"/>
                      <w:divBdr>
                        <w:top w:val="none" w:sz="0" w:space="0" w:color="auto"/>
                        <w:left w:val="none" w:sz="0" w:space="0" w:color="auto"/>
                        <w:bottom w:val="single" w:sz="6" w:space="12" w:color="E9E9E9"/>
                        <w:right w:val="none" w:sz="0" w:space="0" w:color="auto"/>
                      </w:divBdr>
                      <w:divsChild>
                        <w:div w:id="1590036961">
                          <w:marLeft w:val="3072"/>
                          <w:marRight w:val="3072"/>
                          <w:marTop w:val="0"/>
                          <w:marBottom w:val="0"/>
                          <w:divBdr>
                            <w:top w:val="none" w:sz="0" w:space="0" w:color="auto"/>
                            <w:left w:val="none" w:sz="0" w:space="0" w:color="auto"/>
                            <w:bottom w:val="none" w:sz="0" w:space="0" w:color="auto"/>
                            <w:right w:val="none" w:sz="0" w:space="0" w:color="auto"/>
                          </w:divBdr>
                          <w:divsChild>
                            <w:div w:id="2119064928">
                              <w:marLeft w:val="0"/>
                              <w:marRight w:val="0"/>
                              <w:marTop w:val="0"/>
                              <w:marBottom w:val="0"/>
                              <w:divBdr>
                                <w:top w:val="none" w:sz="0" w:space="0" w:color="auto"/>
                                <w:left w:val="none" w:sz="0" w:space="0" w:color="auto"/>
                                <w:bottom w:val="none" w:sz="0" w:space="0" w:color="auto"/>
                                <w:right w:val="none" w:sz="0" w:space="0" w:color="auto"/>
                              </w:divBdr>
                              <w:divsChild>
                                <w:div w:id="156803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legislation.qld.gov.au/view/html/inforce/current/act-2014-00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usiness.qld.gov.au/industries/farms-fishing-forestry/agriculture/livestock/livestock-movement/animal-transport-welfare/land-transport-code" TargetMode="External"/><Relationship Id="rId11" Type="http://schemas.openxmlformats.org/officeDocument/2006/relationships/footnotes" Target="footnote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yperlink" Target="https://ppr.qed.qld.gov.au/pp/animals-in-queensland-state-schools-procedure"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hmrc.gov.au/australian-code-care-and-use-animals-scientific-purposes-co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ppr.qed.qld.gov.au/pp/agistment-of-livestock-proced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24/597475</PPRHPRMRecordNumber>
    <PPRVersionNumber xmlns="http://schemas.microsoft.com/sharepoint/v3" xsi:nil="true"/>
    <PPRDecommissioned xmlns="http://schemas.microsoft.com/sharepoint/v3" xsi:nil="true"/>
    <PPRSecondaryCategory xmlns="16795be8-4374-4e44-895d-be6cdbab3e2c"/>
    <PPReferenceNumber xmlns="16795be8-4374-4e44-895d-be6cdbab3e2c" xsi:nil="true"/>
    <PPSubmittedDate xmlns="16795be8-4374-4e44-895d-be6cdbab3e2c">2024-09-20T04:06:58+00:00</PPSubmittedDate>
    <PPRRiskcontrol xmlns="http://schemas.microsoft.com/sharepoint/v3" xsi:nil="true"/>
    <PPRHierarchyID xmlns="http://schemas.microsoft.com/sharepoint/v3">24/597544</PPRHierarchyID>
    <PPRBranch xmlns="http://schemas.microsoft.com/sharepoint/v3">State Schools - Operations</PPRBranch>
    <PPRDescription xmlns="http://schemas.microsoft.com/sharepoint/v3">Test attachment word</PPRDescription>
    <PPRVersionEffectiveDate xmlns="http://schemas.microsoft.com/sharepoint/v3" xsi:nil="true"/>
    <PPLastReviewedBy xmlns="16795be8-4374-4e44-895d-be6cdbab3e2c">
      <UserInfo>
        <DisplayName>GALLAGHER, Julie</DisplayName>
        <AccountId>26500</AccountId>
        <AccountType/>
      </UserInfo>
    </PPLastReviewedBy>
    <PPSubmittedBy xmlns="16795be8-4374-4e44-895d-be6cdbab3e2c">
      <UserInfo>
        <DisplayName>GALLAGHER, Julie</DisplayName>
        <AccountId>26500</AccountId>
        <AccountType/>
      </UserInfo>
    </PPSubmittedBy>
    <PPRNotes xmlns="http://schemas.microsoft.com/sharepoint/v3" xsi:nil="true"/>
    <PPRDivision xmlns="http://schemas.microsoft.com/sharepoint/v3">State Schools</PPRDivision>
    <PPLastReviewedDate xmlns="16795be8-4374-4e44-895d-be6cdbab3e2c">2024-09-20T04:07:25+00:00</PPLastReviewedDate>
    <PPContentAuthor xmlns="16795be8-4374-4e44-895d-be6cdbab3e2c">
      <UserInfo>
        <DisplayName>RES\xs-eip-iis-apppool</DisplayName>
        <AccountId>26494</AccountId>
        <AccountType/>
      </UserInfo>
    </PPContentAuthor>
    <PPModeratedDate xmlns="16795be8-4374-4e44-895d-be6cdbab3e2c">2024-09-20T04:07:25+00:00</PPModeratedDate>
    <PPRBusinessUnit xmlns="http://schemas.microsoft.com/sharepoint/v3">School administration</PPRBusinessUnit>
    <PPRIsUpdatesPage xmlns="http://schemas.microsoft.com/sharepoint/v3" xsi:nil="true"/>
    <PPRContentType xmlns="http://schemas.microsoft.com/sharepoint/v3">Supporting information</PPRContentType>
    <PPRHPRMUpdateDate xmlns="http://schemas.microsoft.com/sharepoint/v3">2024-09-18T03:07:00+00:00</PPRHPRMUpdateDate>
    <PPRPrimaryCategory xmlns="16795be8-4374-4e44-895d-be6cdbab3e2c">1</PPRPrimaryCategory>
    <PPReviewDate xmlns="16795be8-4374-4e44-895d-be6cdbab3e2c" xsi:nil="true"/>
    <PPRUpdateNotes xmlns="http://schemas.microsoft.com/sharepoint/v3" xsi:nil="true"/>
    <PPRNewVersion xmlns="http://schemas.microsoft.com/sharepoint/v3" xsi:nil="true"/>
    <PPPublishedNotificationAddresses xmlns="16795be8-4374-4e44-895d-be6cdbab3e2c" xsi:nil="true"/>
    <PPContentOwner xmlns="16795be8-4374-4e44-895d-be6cdbab3e2c">
      <UserInfo>
        <DisplayName>KURZ, Kristyn</DisplayName>
        <AccountId>26514</AccountId>
        <AccountType/>
      </UserInfo>
    </PPContentOwner>
    <PPRContentAuthor xmlns="http://schemas.microsoft.com/sharepoint/v3">Melissa Yim, Manager</PPRContentAuthor>
    <PPRDecommissionedDate xmlns="http://schemas.microsoft.com/sharepoint/v3" xsi:nil="true"/>
    <PublishingExpirationDate xmlns="http://schemas.microsoft.com/sharepoint/v3" xsi:nil="true"/>
    <PPRPrimarySubCategory xmlns="16795be8-4374-4e44-895d-be6cdbab3e2c">1</PPRPrimarySubCategory>
    <PublishingStartDate xmlns="http://schemas.microsoft.com/sharepoint/v3" xsi:nil="true"/>
    <PPRContentOwner xmlns="http://schemas.microsoft.com/sharepoint/v3">DDG, State Schools</PPRContentOwner>
    <PPRNominatedApprovers xmlns="http://schemas.microsoft.com/sharepoint/v3">Director; ADG; ADG</PPRNominatedApprovers>
    <PPContentApprover xmlns="16795be8-4374-4e44-895d-be6cdbab3e2c">
      <UserInfo>
        <DisplayName>KURZ, Kristyn</DisplayName>
        <AccountId>26514</AccountId>
        <AccountType/>
      </UserInfo>
    </PPContentApprover>
    <PPModeratedBy xmlns="16795be8-4374-4e44-895d-be6cdbab3e2c">
      <UserInfo>
        <DisplayName>GALLAGHER, Julie</DisplayName>
        <AccountId>26500</AccountId>
        <AccountType/>
      </UserInfo>
    </PPModeratedBy>
    <PPRHPRMRevisionNumber xmlns="http://schemas.microsoft.com/sharepoint/v3">1</PPRHPRMRevisionNumber>
    <PPRKeywords xmlns="http://schemas.microsoft.com/sharepoint/v3">animal ethics; animal use; animal welfare; animal wellbeing; approval; biosecurity; complaint; duty of care; legal obligations; livestock; QSAEC; replacement; reduction; refinement; scientific purpose; wildlife; agistment; scientific animal use; 3Rs;</PPRKeywords>
    <PPRPublishedDate xmlns="http://schemas.microsoft.com/sharepoint/v3" xsi:nil="true"/>
    <PPRStatus xmlns="http://schemas.microsoft.com/sharepoint/v3" xsi:nil="true"/>
    <PPRRisknumber xmlns="http://schemas.microsoft.com/sharepoint/v3" xsi:nil="true"/>
    <PPRAttachmentParent xmlns="http://schemas.microsoft.com/sharepoint/v3">24/597467</PPRAttachmentParent>
    <PPRSecondarySubCategory xmlns="16795be8-4374-4e44-895d-be6cdbab3e2c"/>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B7A70-80BC-4E93-9350-C90E753E2860}">
  <ds:schemaRefs>
    <ds:schemaRef ds:uri="http://schemas.microsoft.com/sharepoint/events"/>
  </ds:schemaRefs>
</ds:datastoreItem>
</file>

<file path=customXml/itemProps2.xml><?xml version="1.0" encoding="utf-8"?>
<ds:datastoreItem xmlns:ds="http://schemas.openxmlformats.org/officeDocument/2006/customXml" ds:itemID="{5C013E85-7E53-46E0-94AB-BC63C7F7E1F4}">
  <ds:schemaRefs>
    <ds:schemaRef ds:uri="http://schemas.microsoft.com/sharepoint/v3/contenttype/forms"/>
  </ds:schemaRefs>
</ds:datastoreItem>
</file>

<file path=customXml/itemProps3.xml><?xml version="1.0" encoding="utf-8"?>
<ds:datastoreItem xmlns:ds="http://schemas.openxmlformats.org/officeDocument/2006/customXml" ds:itemID="{B86A8333-1E0F-48B4-B0A5-AC7370A762B5}"/>
</file>

<file path=customXml/itemProps4.xml><?xml version="1.0" encoding="utf-8"?>
<ds:datastoreItem xmlns:ds="http://schemas.openxmlformats.org/officeDocument/2006/customXml" ds:itemID="{B8E2E8FA-AA3D-4A0A-90F4-6CC7ADE545DA}">
  <ds:schemaRefs>
    <ds:schemaRef ds:uri="http://schemas.microsoft.com/office/2006/metadata/longProperties"/>
  </ds:schemaRefs>
</ds:datastoreItem>
</file>

<file path=customXml/itemProps5.xml><?xml version="1.0" encoding="utf-8"?>
<ds:datastoreItem xmlns:ds="http://schemas.openxmlformats.org/officeDocument/2006/customXml" ds:itemID="{812088A9-D2CA-4A75-913A-C075809D2D68}">
  <ds:schemaRefs>
    <ds:schemaRef ds:uri="http://schemas.microsoft.com/office/2006/metadata/properties"/>
    <ds:schemaRef ds:uri="http://schemas.microsoft.com/office/infopath/2007/PartnerControls"/>
    <ds:schemaRef ds:uri="2E0BE374-36F6-41EE-8223-4248EB52DE0B"/>
  </ds:schemaRefs>
</ds:datastoreItem>
</file>

<file path=customXml/itemProps6.xml><?xml version="1.0" encoding="utf-8"?>
<ds:datastoreItem xmlns:ds="http://schemas.openxmlformats.org/officeDocument/2006/customXml" ds:itemID="{76A15837-8CD0-438A-AE3A-9821984EA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4890</Words>
  <Characters>25595</Characters>
  <Application>Microsoft Office Word</Application>
  <DocSecurity>0</DocSecurity>
  <Lines>710</Lines>
  <Paragraphs>375</Paragraphs>
  <ScaleCrop>false</ScaleCrop>
  <HeadingPairs>
    <vt:vector size="2" baseType="variant">
      <vt:variant>
        <vt:lpstr>Title</vt:lpstr>
      </vt:variant>
      <vt:variant>
        <vt:i4>1</vt:i4>
      </vt:variant>
    </vt:vector>
  </HeadingPairs>
  <TitlesOfParts>
    <vt:vector size="1" baseType="lpstr">
      <vt:lpstr>Template Agistment Agreement for Schools and Livestock Owners</vt:lpstr>
    </vt:vector>
  </TitlesOfParts>
  <Company>Education Queensland</Company>
  <LinksUpToDate>false</LinksUpToDate>
  <CharactersWithSpaces>30549</CharactersWithSpaces>
  <SharedDoc>false</SharedDoc>
  <HLinks>
    <vt:vector size="234" baseType="variant">
      <vt:variant>
        <vt:i4>2490483</vt:i4>
      </vt:variant>
      <vt:variant>
        <vt:i4>216</vt:i4>
      </vt:variant>
      <vt:variant>
        <vt:i4>0</vt:i4>
      </vt:variant>
      <vt:variant>
        <vt:i4>5</vt:i4>
      </vt:variant>
      <vt:variant>
        <vt:lpwstr>https://www.business.qld.gov.au/industries/farms-fishing-forestry/agriculture/livestock/livestock-movement/animal-transport-welfare/land-transport-code</vt:lpwstr>
      </vt:variant>
      <vt:variant>
        <vt:lpwstr/>
      </vt:variant>
      <vt:variant>
        <vt:i4>3342378</vt:i4>
      </vt:variant>
      <vt:variant>
        <vt:i4>213</vt:i4>
      </vt:variant>
      <vt:variant>
        <vt:i4>0</vt:i4>
      </vt:variant>
      <vt:variant>
        <vt:i4>5</vt:i4>
      </vt:variant>
      <vt:variant>
        <vt:lpwstr>https://ppr.qed.qld.gov.au/pp/animals-in-queensland-state-schools-procedure</vt:lpwstr>
      </vt:variant>
      <vt:variant>
        <vt:lpwstr/>
      </vt:variant>
      <vt:variant>
        <vt:i4>3735650</vt:i4>
      </vt:variant>
      <vt:variant>
        <vt:i4>210</vt:i4>
      </vt:variant>
      <vt:variant>
        <vt:i4>0</vt:i4>
      </vt:variant>
      <vt:variant>
        <vt:i4>5</vt:i4>
      </vt:variant>
      <vt:variant>
        <vt:lpwstr>https://www.nhmrc.gov.au/australian-code-care-and-use-animals-scientific-purposes-code</vt:lpwstr>
      </vt:variant>
      <vt:variant>
        <vt:lpwstr/>
      </vt:variant>
      <vt:variant>
        <vt:i4>6029393</vt:i4>
      </vt:variant>
      <vt:variant>
        <vt:i4>207</vt:i4>
      </vt:variant>
      <vt:variant>
        <vt:i4>0</vt:i4>
      </vt:variant>
      <vt:variant>
        <vt:i4>5</vt:i4>
      </vt:variant>
      <vt:variant>
        <vt:lpwstr>https://www.legislation.qld.gov.au/view/html/inforce/current/act-2014-007</vt:lpwstr>
      </vt:variant>
      <vt:variant>
        <vt:lpwstr/>
      </vt:variant>
      <vt:variant>
        <vt:i4>1376304</vt:i4>
      </vt:variant>
      <vt:variant>
        <vt:i4>200</vt:i4>
      </vt:variant>
      <vt:variant>
        <vt:i4>0</vt:i4>
      </vt:variant>
      <vt:variant>
        <vt:i4>5</vt:i4>
      </vt:variant>
      <vt:variant>
        <vt:lpwstr/>
      </vt:variant>
      <vt:variant>
        <vt:lpwstr>_Toc68080466</vt:lpwstr>
      </vt:variant>
      <vt:variant>
        <vt:i4>1441840</vt:i4>
      </vt:variant>
      <vt:variant>
        <vt:i4>194</vt:i4>
      </vt:variant>
      <vt:variant>
        <vt:i4>0</vt:i4>
      </vt:variant>
      <vt:variant>
        <vt:i4>5</vt:i4>
      </vt:variant>
      <vt:variant>
        <vt:lpwstr/>
      </vt:variant>
      <vt:variant>
        <vt:lpwstr>_Toc68080465</vt:lpwstr>
      </vt:variant>
      <vt:variant>
        <vt:i4>1507376</vt:i4>
      </vt:variant>
      <vt:variant>
        <vt:i4>188</vt:i4>
      </vt:variant>
      <vt:variant>
        <vt:i4>0</vt:i4>
      </vt:variant>
      <vt:variant>
        <vt:i4>5</vt:i4>
      </vt:variant>
      <vt:variant>
        <vt:lpwstr/>
      </vt:variant>
      <vt:variant>
        <vt:lpwstr>_Toc68080464</vt:lpwstr>
      </vt:variant>
      <vt:variant>
        <vt:i4>1048624</vt:i4>
      </vt:variant>
      <vt:variant>
        <vt:i4>182</vt:i4>
      </vt:variant>
      <vt:variant>
        <vt:i4>0</vt:i4>
      </vt:variant>
      <vt:variant>
        <vt:i4>5</vt:i4>
      </vt:variant>
      <vt:variant>
        <vt:lpwstr/>
      </vt:variant>
      <vt:variant>
        <vt:lpwstr>_Toc68080463</vt:lpwstr>
      </vt:variant>
      <vt:variant>
        <vt:i4>1114160</vt:i4>
      </vt:variant>
      <vt:variant>
        <vt:i4>176</vt:i4>
      </vt:variant>
      <vt:variant>
        <vt:i4>0</vt:i4>
      </vt:variant>
      <vt:variant>
        <vt:i4>5</vt:i4>
      </vt:variant>
      <vt:variant>
        <vt:lpwstr/>
      </vt:variant>
      <vt:variant>
        <vt:lpwstr>_Toc68080462</vt:lpwstr>
      </vt:variant>
      <vt:variant>
        <vt:i4>1179696</vt:i4>
      </vt:variant>
      <vt:variant>
        <vt:i4>170</vt:i4>
      </vt:variant>
      <vt:variant>
        <vt:i4>0</vt:i4>
      </vt:variant>
      <vt:variant>
        <vt:i4>5</vt:i4>
      </vt:variant>
      <vt:variant>
        <vt:lpwstr/>
      </vt:variant>
      <vt:variant>
        <vt:lpwstr>_Toc68080461</vt:lpwstr>
      </vt:variant>
      <vt:variant>
        <vt:i4>1245232</vt:i4>
      </vt:variant>
      <vt:variant>
        <vt:i4>164</vt:i4>
      </vt:variant>
      <vt:variant>
        <vt:i4>0</vt:i4>
      </vt:variant>
      <vt:variant>
        <vt:i4>5</vt:i4>
      </vt:variant>
      <vt:variant>
        <vt:lpwstr/>
      </vt:variant>
      <vt:variant>
        <vt:lpwstr>_Toc68080460</vt:lpwstr>
      </vt:variant>
      <vt:variant>
        <vt:i4>1703987</vt:i4>
      </vt:variant>
      <vt:variant>
        <vt:i4>158</vt:i4>
      </vt:variant>
      <vt:variant>
        <vt:i4>0</vt:i4>
      </vt:variant>
      <vt:variant>
        <vt:i4>5</vt:i4>
      </vt:variant>
      <vt:variant>
        <vt:lpwstr/>
      </vt:variant>
      <vt:variant>
        <vt:lpwstr>_Toc68080459</vt:lpwstr>
      </vt:variant>
      <vt:variant>
        <vt:i4>1769523</vt:i4>
      </vt:variant>
      <vt:variant>
        <vt:i4>152</vt:i4>
      </vt:variant>
      <vt:variant>
        <vt:i4>0</vt:i4>
      </vt:variant>
      <vt:variant>
        <vt:i4>5</vt:i4>
      </vt:variant>
      <vt:variant>
        <vt:lpwstr/>
      </vt:variant>
      <vt:variant>
        <vt:lpwstr>_Toc68080458</vt:lpwstr>
      </vt:variant>
      <vt:variant>
        <vt:i4>1310771</vt:i4>
      </vt:variant>
      <vt:variant>
        <vt:i4>146</vt:i4>
      </vt:variant>
      <vt:variant>
        <vt:i4>0</vt:i4>
      </vt:variant>
      <vt:variant>
        <vt:i4>5</vt:i4>
      </vt:variant>
      <vt:variant>
        <vt:lpwstr/>
      </vt:variant>
      <vt:variant>
        <vt:lpwstr>_Toc68080457</vt:lpwstr>
      </vt:variant>
      <vt:variant>
        <vt:i4>1048627</vt:i4>
      </vt:variant>
      <vt:variant>
        <vt:i4>140</vt:i4>
      </vt:variant>
      <vt:variant>
        <vt:i4>0</vt:i4>
      </vt:variant>
      <vt:variant>
        <vt:i4>5</vt:i4>
      </vt:variant>
      <vt:variant>
        <vt:lpwstr/>
      </vt:variant>
      <vt:variant>
        <vt:lpwstr>_Toc68080453</vt:lpwstr>
      </vt:variant>
      <vt:variant>
        <vt:i4>1114163</vt:i4>
      </vt:variant>
      <vt:variant>
        <vt:i4>134</vt:i4>
      </vt:variant>
      <vt:variant>
        <vt:i4>0</vt:i4>
      </vt:variant>
      <vt:variant>
        <vt:i4>5</vt:i4>
      </vt:variant>
      <vt:variant>
        <vt:lpwstr/>
      </vt:variant>
      <vt:variant>
        <vt:lpwstr>_Toc68080452</vt:lpwstr>
      </vt:variant>
      <vt:variant>
        <vt:i4>1179699</vt:i4>
      </vt:variant>
      <vt:variant>
        <vt:i4>128</vt:i4>
      </vt:variant>
      <vt:variant>
        <vt:i4>0</vt:i4>
      </vt:variant>
      <vt:variant>
        <vt:i4>5</vt:i4>
      </vt:variant>
      <vt:variant>
        <vt:lpwstr/>
      </vt:variant>
      <vt:variant>
        <vt:lpwstr>_Toc68080451</vt:lpwstr>
      </vt:variant>
      <vt:variant>
        <vt:i4>1245235</vt:i4>
      </vt:variant>
      <vt:variant>
        <vt:i4>122</vt:i4>
      </vt:variant>
      <vt:variant>
        <vt:i4>0</vt:i4>
      </vt:variant>
      <vt:variant>
        <vt:i4>5</vt:i4>
      </vt:variant>
      <vt:variant>
        <vt:lpwstr/>
      </vt:variant>
      <vt:variant>
        <vt:lpwstr>_Toc68080450</vt:lpwstr>
      </vt:variant>
      <vt:variant>
        <vt:i4>1703986</vt:i4>
      </vt:variant>
      <vt:variant>
        <vt:i4>116</vt:i4>
      </vt:variant>
      <vt:variant>
        <vt:i4>0</vt:i4>
      </vt:variant>
      <vt:variant>
        <vt:i4>5</vt:i4>
      </vt:variant>
      <vt:variant>
        <vt:lpwstr/>
      </vt:variant>
      <vt:variant>
        <vt:lpwstr>_Toc68080449</vt:lpwstr>
      </vt:variant>
      <vt:variant>
        <vt:i4>1769522</vt:i4>
      </vt:variant>
      <vt:variant>
        <vt:i4>110</vt:i4>
      </vt:variant>
      <vt:variant>
        <vt:i4>0</vt:i4>
      </vt:variant>
      <vt:variant>
        <vt:i4>5</vt:i4>
      </vt:variant>
      <vt:variant>
        <vt:lpwstr/>
      </vt:variant>
      <vt:variant>
        <vt:lpwstr>_Toc68080448</vt:lpwstr>
      </vt:variant>
      <vt:variant>
        <vt:i4>1310770</vt:i4>
      </vt:variant>
      <vt:variant>
        <vt:i4>107</vt:i4>
      </vt:variant>
      <vt:variant>
        <vt:i4>0</vt:i4>
      </vt:variant>
      <vt:variant>
        <vt:i4>5</vt:i4>
      </vt:variant>
      <vt:variant>
        <vt:lpwstr/>
      </vt:variant>
      <vt:variant>
        <vt:lpwstr>_Toc68080447</vt:lpwstr>
      </vt:variant>
      <vt:variant>
        <vt:i4>1703989</vt:i4>
      </vt:variant>
      <vt:variant>
        <vt:i4>101</vt:i4>
      </vt:variant>
      <vt:variant>
        <vt:i4>0</vt:i4>
      </vt:variant>
      <vt:variant>
        <vt:i4>5</vt:i4>
      </vt:variant>
      <vt:variant>
        <vt:lpwstr/>
      </vt:variant>
      <vt:variant>
        <vt:lpwstr>_Toc68080439</vt:lpwstr>
      </vt:variant>
      <vt:variant>
        <vt:i4>1769525</vt:i4>
      </vt:variant>
      <vt:variant>
        <vt:i4>95</vt:i4>
      </vt:variant>
      <vt:variant>
        <vt:i4>0</vt:i4>
      </vt:variant>
      <vt:variant>
        <vt:i4>5</vt:i4>
      </vt:variant>
      <vt:variant>
        <vt:lpwstr/>
      </vt:variant>
      <vt:variant>
        <vt:lpwstr>_Toc68080438</vt:lpwstr>
      </vt:variant>
      <vt:variant>
        <vt:i4>1310773</vt:i4>
      </vt:variant>
      <vt:variant>
        <vt:i4>89</vt:i4>
      </vt:variant>
      <vt:variant>
        <vt:i4>0</vt:i4>
      </vt:variant>
      <vt:variant>
        <vt:i4>5</vt:i4>
      </vt:variant>
      <vt:variant>
        <vt:lpwstr/>
      </vt:variant>
      <vt:variant>
        <vt:lpwstr>_Toc68080437</vt:lpwstr>
      </vt:variant>
      <vt:variant>
        <vt:i4>1376309</vt:i4>
      </vt:variant>
      <vt:variant>
        <vt:i4>83</vt:i4>
      </vt:variant>
      <vt:variant>
        <vt:i4>0</vt:i4>
      </vt:variant>
      <vt:variant>
        <vt:i4>5</vt:i4>
      </vt:variant>
      <vt:variant>
        <vt:lpwstr/>
      </vt:variant>
      <vt:variant>
        <vt:lpwstr>_Toc68080436</vt:lpwstr>
      </vt:variant>
      <vt:variant>
        <vt:i4>1441845</vt:i4>
      </vt:variant>
      <vt:variant>
        <vt:i4>77</vt:i4>
      </vt:variant>
      <vt:variant>
        <vt:i4>0</vt:i4>
      </vt:variant>
      <vt:variant>
        <vt:i4>5</vt:i4>
      </vt:variant>
      <vt:variant>
        <vt:lpwstr/>
      </vt:variant>
      <vt:variant>
        <vt:lpwstr>_Toc68080435</vt:lpwstr>
      </vt:variant>
      <vt:variant>
        <vt:i4>1507381</vt:i4>
      </vt:variant>
      <vt:variant>
        <vt:i4>71</vt:i4>
      </vt:variant>
      <vt:variant>
        <vt:i4>0</vt:i4>
      </vt:variant>
      <vt:variant>
        <vt:i4>5</vt:i4>
      </vt:variant>
      <vt:variant>
        <vt:lpwstr/>
      </vt:variant>
      <vt:variant>
        <vt:lpwstr>_Toc68080434</vt:lpwstr>
      </vt:variant>
      <vt:variant>
        <vt:i4>1048629</vt:i4>
      </vt:variant>
      <vt:variant>
        <vt:i4>65</vt:i4>
      </vt:variant>
      <vt:variant>
        <vt:i4>0</vt:i4>
      </vt:variant>
      <vt:variant>
        <vt:i4>5</vt:i4>
      </vt:variant>
      <vt:variant>
        <vt:lpwstr/>
      </vt:variant>
      <vt:variant>
        <vt:lpwstr>_Toc68080433</vt:lpwstr>
      </vt:variant>
      <vt:variant>
        <vt:i4>1114165</vt:i4>
      </vt:variant>
      <vt:variant>
        <vt:i4>59</vt:i4>
      </vt:variant>
      <vt:variant>
        <vt:i4>0</vt:i4>
      </vt:variant>
      <vt:variant>
        <vt:i4>5</vt:i4>
      </vt:variant>
      <vt:variant>
        <vt:lpwstr/>
      </vt:variant>
      <vt:variant>
        <vt:lpwstr>_Toc68080432</vt:lpwstr>
      </vt:variant>
      <vt:variant>
        <vt:i4>1179701</vt:i4>
      </vt:variant>
      <vt:variant>
        <vt:i4>53</vt:i4>
      </vt:variant>
      <vt:variant>
        <vt:i4>0</vt:i4>
      </vt:variant>
      <vt:variant>
        <vt:i4>5</vt:i4>
      </vt:variant>
      <vt:variant>
        <vt:lpwstr/>
      </vt:variant>
      <vt:variant>
        <vt:lpwstr>_Toc68080431</vt:lpwstr>
      </vt:variant>
      <vt:variant>
        <vt:i4>1245237</vt:i4>
      </vt:variant>
      <vt:variant>
        <vt:i4>47</vt:i4>
      </vt:variant>
      <vt:variant>
        <vt:i4>0</vt:i4>
      </vt:variant>
      <vt:variant>
        <vt:i4>5</vt:i4>
      </vt:variant>
      <vt:variant>
        <vt:lpwstr/>
      </vt:variant>
      <vt:variant>
        <vt:lpwstr>_Toc68080430</vt:lpwstr>
      </vt:variant>
      <vt:variant>
        <vt:i4>1703988</vt:i4>
      </vt:variant>
      <vt:variant>
        <vt:i4>41</vt:i4>
      </vt:variant>
      <vt:variant>
        <vt:i4>0</vt:i4>
      </vt:variant>
      <vt:variant>
        <vt:i4>5</vt:i4>
      </vt:variant>
      <vt:variant>
        <vt:lpwstr/>
      </vt:variant>
      <vt:variant>
        <vt:lpwstr>_Toc68080429</vt:lpwstr>
      </vt:variant>
      <vt:variant>
        <vt:i4>1769524</vt:i4>
      </vt:variant>
      <vt:variant>
        <vt:i4>35</vt:i4>
      </vt:variant>
      <vt:variant>
        <vt:i4>0</vt:i4>
      </vt:variant>
      <vt:variant>
        <vt:i4>5</vt:i4>
      </vt:variant>
      <vt:variant>
        <vt:lpwstr/>
      </vt:variant>
      <vt:variant>
        <vt:lpwstr>_Toc68080428</vt:lpwstr>
      </vt:variant>
      <vt:variant>
        <vt:i4>1310772</vt:i4>
      </vt:variant>
      <vt:variant>
        <vt:i4>29</vt:i4>
      </vt:variant>
      <vt:variant>
        <vt:i4>0</vt:i4>
      </vt:variant>
      <vt:variant>
        <vt:i4>5</vt:i4>
      </vt:variant>
      <vt:variant>
        <vt:lpwstr/>
      </vt:variant>
      <vt:variant>
        <vt:lpwstr>_Toc68080427</vt:lpwstr>
      </vt:variant>
      <vt:variant>
        <vt:i4>1441844</vt:i4>
      </vt:variant>
      <vt:variant>
        <vt:i4>23</vt:i4>
      </vt:variant>
      <vt:variant>
        <vt:i4>0</vt:i4>
      </vt:variant>
      <vt:variant>
        <vt:i4>5</vt:i4>
      </vt:variant>
      <vt:variant>
        <vt:lpwstr/>
      </vt:variant>
      <vt:variant>
        <vt:lpwstr>_Toc68080425</vt:lpwstr>
      </vt:variant>
      <vt:variant>
        <vt:i4>1507380</vt:i4>
      </vt:variant>
      <vt:variant>
        <vt:i4>17</vt:i4>
      </vt:variant>
      <vt:variant>
        <vt:i4>0</vt:i4>
      </vt:variant>
      <vt:variant>
        <vt:i4>5</vt:i4>
      </vt:variant>
      <vt:variant>
        <vt:lpwstr/>
      </vt:variant>
      <vt:variant>
        <vt:lpwstr>_Toc68080424</vt:lpwstr>
      </vt:variant>
      <vt:variant>
        <vt:i4>1048628</vt:i4>
      </vt:variant>
      <vt:variant>
        <vt:i4>11</vt:i4>
      </vt:variant>
      <vt:variant>
        <vt:i4>0</vt:i4>
      </vt:variant>
      <vt:variant>
        <vt:i4>5</vt:i4>
      </vt:variant>
      <vt:variant>
        <vt:lpwstr/>
      </vt:variant>
      <vt:variant>
        <vt:lpwstr>_Toc68080423</vt:lpwstr>
      </vt:variant>
      <vt:variant>
        <vt:i4>1114164</vt:i4>
      </vt:variant>
      <vt:variant>
        <vt:i4>5</vt:i4>
      </vt:variant>
      <vt:variant>
        <vt:i4>0</vt:i4>
      </vt:variant>
      <vt:variant>
        <vt:i4>5</vt:i4>
      </vt:variant>
      <vt:variant>
        <vt:lpwstr/>
      </vt:variant>
      <vt:variant>
        <vt:lpwstr>_Toc68080422</vt:lpwstr>
      </vt:variant>
      <vt:variant>
        <vt:i4>7733363</vt:i4>
      </vt:variant>
      <vt:variant>
        <vt:i4>0</vt:i4>
      </vt:variant>
      <vt:variant>
        <vt:i4>0</vt:i4>
      </vt:variant>
      <vt:variant>
        <vt:i4>5</vt:i4>
      </vt:variant>
      <vt:variant>
        <vt:lpwstr>https://ppr.qed.qld.gov.au/pp/agistment-of-livestock-procedure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attachment word</dc:title>
  <dc:subject/>
  <dc:creator>kjmcg0</dc:creator>
  <cp:keywords/>
  <cp:lastModifiedBy>GALLAGHER, Julie</cp:lastModifiedBy>
  <cp:revision>2</cp:revision>
  <cp:lastPrinted>2021-06-14T02:37:00Z</cp:lastPrinted>
  <dcterms:created xsi:type="dcterms:W3CDTF">2024-09-18T03:07:00Z</dcterms:created>
  <dcterms:modified xsi:type="dcterms:W3CDTF">2024-09-18T03:07:00Z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FFK3WKFDUSHC-101-369</vt:lpwstr>
  </property>
  <property fmtid="{D5CDD505-2E9C-101B-9397-08002B2CF9AE}" pid="3" name="_dlc_DocIdItemGuid">
    <vt:lpwstr>01b161fb-4405-412d-bdd1-251345927b44</vt:lpwstr>
  </property>
  <property fmtid="{D5CDD505-2E9C-101B-9397-08002B2CF9AE}" pid="4" name="_dlc_DocIdUrl">
    <vt:lpwstr>http://ppr.det.qld.gov.au/education/management/_layouts/DocIdRedir.aspx?ID=FFK3WKFDUSHC-101-369, FFK3WKFDUSHC-101-369</vt:lpwstr>
  </property>
  <property fmtid="{D5CDD505-2E9C-101B-9397-08002B2CF9AE}" pid="5" name="ContentTypeId">
    <vt:lpwstr>0x0101002CD7558897FC4235A682984CA042D72E0080A487CF4296A94BBAFF531C206947CC</vt:lpwstr>
  </property>
</Properties>
</file>